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C06" w:rsidRDefault="00DE070F">
      <w:r>
        <w:t>PP + FRP Tank</w:t>
      </w:r>
    </w:p>
    <w:p w:rsidR="00DE070F" w:rsidRDefault="00DE070F" w:rsidP="00DE070F">
      <w:pPr>
        <w:jc w:val="both"/>
      </w:pPr>
      <w:proofErr w:type="spellStart"/>
      <w:r>
        <w:rPr>
          <w:b/>
          <w:bCs/>
        </w:rPr>
        <w:t>Kriza</w:t>
      </w:r>
      <w:proofErr w:type="spellEnd"/>
      <w:r>
        <w:rPr>
          <w:b/>
          <w:bCs/>
        </w:rPr>
        <w:t xml:space="preserve"> FRP Products</w:t>
      </w:r>
      <w:r w:rsidRPr="00DE070F">
        <w:rPr>
          <w:b/>
          <w:bCs/>
        </w:rPr>
        <w:t xml:space="preserve"> India has emerged as a leading manufacturer of PP FRP storage tanks in </w:t>
      </w:r>
      <w:proofErr w:type="spellStart"/>
      <w:r>
        <w:rPr>
          <w:b/>
          <w:bCs/>
        </w:rPr>
        <w:t>Halol</w:t>
      </w:r>
      <w:proofErr w:type="spellEnd"/>
      <w:r>
        <w:rPr>
          <w:b/>
          <w:bCs/>
        </w:rPr>
        <w:t>, Gujarat</w:t>
      </w:r>
      <w:r w:rsidRPr="00DE070F">
        <w:rPr>
          <w:b/>
          <w:bCs/>
        </w:rPr>
        <w:t>.</w:t>
      </w:r>
      <w:r w:rsidRPr="00DE070F">
        <w:t xml:space="preserve"> Chemicals need to be handled carefully in order to reduce or eliminate associated risks for personal injury and damage to property and equipment, and therefore the rightful selection of the material of construction in the tank is essential for chemical storage that rest assured safety and reliability all through a lifetime. However, it is being overlooked due to the high costing of the storage tanks. In order to deliver an economical alternative for the chemical storage, we </w:t>
      </w:r>
      <w:proofErr w:type="gramStart"/>
      <w:r w:rsidRPr="00DE070F">
        <w:t>tanks</w:t>
      </w:r>
      <w:proofErr w:type="gramEnd"/>
      <w:r w:rsidRPr="00DE070F">
        <w:t xml:space="preserve"> manufacturer, supplier and exporter have developed a range of the PP FRP chemical storage tank, is a successful in the market for delivering the highest level of safety and reliability. This PP FRP chemical storage tank meets the ISO 9001:2008 quality standards and welded through butt fusion technology in order to deliver the leak proof construction of the tanks that lasts for a lifetime.</w:t>
      </w:r>
    </w:p>
    <w:p w:rsidR="00DE070F" w:rsidRDefault="00DE070F" w:rsidP="00DE070F">
      <w:pPr>
        <w:jc w:val="both"/>
      </w:pPr>
    </w:p>
    <w:p w:rsidR="00DE070F" w:rsidRPr="00DE070F" w:rsidRDefault="00DE070F" w:rsidP="00DE070F">
      <w:pPr>
        <w:jc w:val="both"/>
        <w:rPr>
          <w:b/>
          <w:bCs/>
        </w:rPr>
      </w:pPr>
      <w:r w:rsidRPr="00DE070F">
        <w:rPr>
          <w:b/>
          <w:bCs/>
        </w:rPr>
        <w:t>Features</w:t>
      </w:r>
    </w:p>
    <w:p w:rsidR="00DE070F" w:rsidRPr="00DE070F" w:rsidRDefault="00DE070F" w:rsidP="00DE070F">
      <w:pPr>
        <w:numPr>
          <w:ilvl w:val="0"/>
          <w:numId w:val="1"/>
        </w:numPr>
        <w:jc w:val="both"/>
      </w:pPr>
      <w:r w:rsidRPr="00DE070F">
        <w:t>Absolutely Corrosion Free</w:t>
      </w:r>
    </w:p>
    <w:p w:rsidR="00DE070F" w:rsidRPr="00DE070F" w:rsidRDefault="00DE070F" w:rsidP="00DE070F">
      <w:pPr>
        <w:numPr>
          <w:ilvl w:val="0"/>
          <w:numId w:val="1"/>
        </w:numPr>
        <w:jc w:val="both"/>
      </w:pPr>
      <w:r w:rsidRPr="00DE070F">
        <w:t>Delivers Longer Life</w:t>
      </w:r>
    </w:p>
    <w:p w:rsidR="00DE070F" w:rsidRPr="00DE070F" w:rsidRDefault="00DE070F" w:rsidP="00DE070F">
      <w:pPr>
        <w:numPr>
          <w:ilvl w:val="0"/>
          <w:numId w:val="1"/>
        </w:numPr>
        <w:jc w:val="both"/>
      </w:pPr>
      <w:r w:rsidRPr="00DE070F">
        <w:t>Cost efficient</w:t>
      </w:r>
    </w:p>
    <w:p w:rsidR="00DE070F" w:rsidRPr="00DE070F" w:rsidRDefault="00DE070F" w:rsidP="00DE070F">
      <w:pPr>
        <w:numPr>
          <w:ilvl w:val="0"/>
          <w:numId w:val="1"/>
        </w:numPr>
        <w:jc w:val="both"/>
      </w:pPr>
      <w:r w:rsidRPr="00DE070F">
        <w:t>High impact to weight ratio</w:t>
      </w:r>
    </w:p>
    <w:p w:rsidR="00DE070F" w:rsidRPr="00DE070F" w:rsidRDefault="00DE070F" w:rsidP="00DE070F">
      <w:pPr>
        <w:numPr>
          <w:ilvl w:val="0"/>
          <w:numId w:val="1"/>
        </w:numPr>
        <w:jc w:val="both"/>
      </w:pPr>
      <w:r w:rsidRPr="00DE070F">
        <w:t>Easy to Clean</w:t>
      </w:r>
    </w:p>
    <w:p w:rsidR="00DE070F" w:rsidRPr="00DE070F" w:rsidRDefault="00DE070F" w:rsidP="00DE070F">
      <w:pPr>
        <w:numPr>
          <w:ilvl w:val="0"/>
          <w:numId w:val="1"/>
        </w:numPr>
        <w:jc w:val="both"/>
      </w:pPr>
      <w:r w:rsidRPr="00DE070F">
        <w:t>Resistance to degradation and no electrolytic</w:t>
      </w:r>
    </w:p>
    <w:p w:rsidR="00DE070F" w:rsidRPr="00DE070F" w:rsidRDefault="00DE070F" w:rsidP="00DE070F">
      <w:pPr>
        <w:numPr>
          <w:ilvl w:val="0"/>
          <w:numId w:val="1"/>
        </w:numPr>
        <w:jc w:val="both"/>
      </w:pPr>
      <w:r w:rsidRPr="00DE070F">
        <w:t>Temperature insulation</w:t>
      </w:r>
    </w:p>
    <w:p w:rsidR="00DE070F" w:rsidRDefault="00DE070F" w:rsidP="00DE070F">
      <w:pPr>
        <w:jc w:val="both"/>
      </w:pPr>
    </w:p>
    <w:p w:rsidR="00DE070F" w:rsidRDefault="00DE070F" w:rsidP="00DE070F">
      <w:pPr>
        <w:jc w:val="both"/>
      </w:pPr>
    </w:p>
    <w:p w:rsidR="00DE070F" w:rsidRDefault="00DE070F" w:rsidP="00DE070F">
      <w:pPr>
        <w:jc w:val="both"/>
      </w:pPr>
    </w:p>
    <w:p w:rsidR="00DE070F" w:rsidRDefault="00DE070F" w:rsidP="00DE070F">
      <w:pPr>
        <w:jc w:val="both"/>
        <w:rPr>
          <w:noProof/>
          <w:lang w:eastAsia="en-IN" w:bidi="gu-IN"/>
        </w:rPr>
      </w:pPr>
    </w:p>
    <w:p w:rsidR="00DE070F" w:rsidRDefault="00DE070F" w:rsidP="00DE070F">
      <w:pPr>
        <w:jc w:val="both"/>
      </w:pPr>
      <w:bookmarkStart w:id="0" w:name="_GoBack"/>
      <w:bookmarkEnd w:id="0"/>
    </w:p>
    <w:sectPr w:rsidR="00DE0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82721"/>
    <w:multiLevelType w:val="multilevel"/>
    <w:tmpl w:val="D15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70F"/>
    <w:rsid w:val="00C15C06"/>
    <w:rsid w:val="00DE070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82E5"/>
  <w15:chartTrackingRefBased/>
  <w15:docId w15:val="{EA98082A-C61D-4E67-89A1-AFC508578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029858">
      <w:bodyDiv w:val="1"/>
      <w:marLeft w:val="0"/>
      <w:marRight w:val="0"/>
      <w:marTop w:val="0"/>
      <w:marBottom w:val="0"/>
      <w:divBdr>
        <w:top w:val="none" w:sz="0" w:space="0" w:color="auto"/>
        <w:left w:val="none" w:sz="0" w:space="0" w:color="auto"/>
        <w:bottom w:val="none" w:sz="0" w:space="0" w:color="auto"/>
        <w:right w:val="none" w:sz="0" w:space="0" w:color="auto"/>
      </w:divBdr>
    </w:div>
    <w:div w:id="122009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176</Words>
  <Characters>1009</Characters>
  <Application>Microsoft Office Word</Application>
  <DocSecurity>0</DocSecurity>
  <Lines>8</Lines>
  <Paragraphs>2</Paragraphs>
  <ScaleCrop>false</ScaleCrop>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Khetani</dc:creator>
  <cp:keywords/>
  <dc:description/>
  <cp:lastModifiedBy>Hardik Khetani</cp:lastModifiedBy>
  <cp:revision>1</cp:revision>
  <dcterms:created xsi:type="dcterms:W3CDTF">2025-03-22T05:06:00Z</dcterms:created>
  <dcterms:modified xsi:type="dcterms:W3CDTF">2025-03-22T05:21:00Z</dcterms:modified>
</cp:coreProperties>
</file>