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73FE76A" wp14:editId="299D9FB5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1CACFF9" wp14:editId="6C9968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:rsidR="00CE4416" w:rsidRPr="00CE4416" w:rsidRDefault="00227F03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CACF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:rsidR="00CE4416" w:rsidRPr="00CE4416" w:rsidRDefault="00227F03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40AB66" wp14:editId="4FFC4D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416" w:rsidRPr="00AA06BF" w:rsidRDefault="00227F03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0AB66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E4416" w:rsidRPr="00AA06BF" w:rsidRDefault="00227F03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3E759814" wp14:editId="40580FC2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35FEA94" wp14:editId="11B6E5F1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282DB4C8" wp14:editId="7C7D35F8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50C4E0B" wp14:editId="141AAE33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6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No se muestra las convocatorias(postulante) en estado concluido (admin)</w:t>
      </w:r>
    </w:p>
    <w:p w:rsidR="006C663A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6C663A">
        <w:rPr>
          <w:sz w:val="24"/>
          <w:szCs w:val="28"/>
          <w:highlight w:val="yellow"/>
          <w:lang w:val="es-PE"/>
        </w:rPr>
        <w:t>SE RESOLVIÓ LA INCIDENCIA</w:t>
      </w:r>
      <w:r w:rsidR="00DF1B67">
        <w:rPr>
          <w:sz w:val="24"/>
          <w:szCs w:val="28"/>
          <w:highlight w:val="yellow"/>
          <w:lang w:val="es-PE"/>
        </w:rPr>
        <w:t>, el día 20/04/2019</w:t>
      </w:r>
      <w:r w:rsidRPr="006C663A">
        <w:rPr>
          <w:sz w:val="24"/>
          <w:szCs w:val="28"/>
          <w:highlight w:val="yellow"/>
          <w:lang w:val="es-PE"/>
        </w:rPr>
        <w:t>.</w:t>
      </w:r>
    </w:p>
    <w:p w:rsidR="0072594A" w:rsidRPr="006C663A" w:rsidRDefault="0072594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</w:p>
    <w:p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2DA56EFB" wp14:editId="0CF4C334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CED84EE" wp14:editId="2F1172E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A9D5C6" wp14:editId="6D7AFFB8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5E5C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694B92" wp14:editId="2F84EBA5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0311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lastRenderedPageBreak/>
        <w:t xml:space="preserve">Después que se da aceptar al poup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Se debe tomar en cuenta que los popup o ventanas emergentes deben tener la misma posición que el popup de confirmación.</w:t>
      </w:r>
    </w:p>
    <w:p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660C42F" wp14:editId="79532CB1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Los textos no deben tener negrita en los formularios.</w:t>
      </w:r>
    </w:p>
    <w:p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:rsidR="00227F03" w:rsidRP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bookmarkStart w:id="0" w:name="_GoBack"/>
      <w:r>
        <w:rPr>
          <w:noProof/>
        </w:rPr>
        <w:drawing>
          <wp:inline distT="0" distB="0" distL="0" distR="0" wp14:anchorId="0D974CB3" wp14:editId="0FC19E11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4627AB"/>
    <w:rsid w:val="004820D3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67996"/>
    <w:rsid w:val="00BE6AE1"/>
    <w:rsid w:val="00C54D47"/>
    <w:rsid w:val="00C67803"/>
    <w:rsid w:val="00CB17C6"/>
    <w:rsid w:val="00CB2E1D"/>
    <w:rsid w:val="00CC2360"/>
    <w:rsid w:val="00CE4416"/>
    <w:rsid w:val="00D173E4"/>
    <w:rsid w:val="00D47C28"/>
    <w:rsid w:val="00DF1B67"/>
    <w:rsid w:val="00E14E6D"/>
    <w:rsid w:val="00E43012"/>
    <w:rsid w:val="00EA02C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28302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0960C-D838-4DF2-AF16-24E684EF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Renzo Ruiz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111</cp:revision>
  <dcterms:created xsi:type="dcterms:W3CDTF">2019-03-18T02:17:00Z</dcterms:created>
  <dcterms:modified xsi:type="dcterms:W3CDTF">2019-10-08T23:41:00Z</dcterms:modified>
  <cp:category>Lima - Perú</cp:category>
</cp:coreProperties>
</file>