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41E8" w14:textId="08292B49" w:rsidR="00277F85" w:rsidRDefault="00277F85" w:rsidP="00277F85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SIMULACIÓN DEL JUEGO YAHTZEE </w:t>
      </w:r>
      <w:r>
        <w:rPr>
          <w:rFonts w:ascii="Arial" w:hAnsi="Arial" w:cs="Arial"/>
        </w:rPr>
        <w:t>MODULO</w:t>
      </w:r>
      <w:r w:rsidRPr="00277F85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 xml:space="preserve"> </w:t>
      </w:r>
      <w:r w:rsidRPr="00277F85">
        <w:rPr>
          <w:rFonts w:ascii="Arial" w:hAnsi="Arial" w:cs="Arial"/>
        </w:rPr>
        <w:t xml:space="preserve">ACTIVIDAD </w:t>
      </w:r>
      <w:r>
        <w:rPr>
          <w:rFonts w:ascii="Arial" w:hAnsi="Arial" w:cs="Arial"/>
        </w:rPr>
        <w:t>DIDACTICA</w:t>
      </w:r>
      <w:r w:rsidRPr="00277F85">
        <w:rPr>
          <w:rFonts w:ascii="Arial" w:hAnsi="Arial" w:cs="Arial"/>
        </w:rPr>
        <w:t xml:space="preserve"> 2-M1</w:t>
      </w:r>
    </w:p>
    <w:p w14:paraId="71EB165A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49FD9E46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21D56B25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4585E440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2D06FCD6" w14:textId="602CC4A1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KAREN VERGARA</w:t>
      </w:r>
    </w:p>
    <w:p w14:paraId="1E82D04B" w14:textId="5C1A3416" w:rsidR="00277F85" w:rsidRP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ANDRES JARAMILLO LOPEZ</w:t>
      </w:r>
    </w:p>
    <w:p w14:paraId="5ED5E9C4" w14:textId="61DED424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EULICES MORALE</w:t>
      </w:r>
    </w:p>
    <w:p w14:paraId="09079058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69743731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24B98C6B" w14:textId="77777777" w:rsidR="00277F85" w:rsidRDefault="00277F85" w:rsidP="00277F85">
      <w:pPr>
        <w:rPr>
          <w:rFonts w:ascii="Arial" w:hAnsi="Arial" w:cs="Arial"/>
        </w:rPr>
      </w:pPr>
    </w:p>
    <w:p w14:paraId="033A696F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4CD8F2E8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1EABFE16" w14:textId="4D6EF8DF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SIMULACION</w:t>
      </w:r>
    </w:p>
    <w:p w14:paraId="6563AFB5" w14:textId="67DA952B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JULIAN ANDRES LOAIZA</w:t>
      </w:r>
    </w:p>
    <w:p w14:paraId="2DE81FF1" w14:textId="0CD38BAC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PREICA2602B020045</w:t>
      </w:r>
    </w:p>
    <w:p w14:paraId="49517B6B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3A9C1491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44820B6B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3E749FE9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57D2E2B7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3994188B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6417F51F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1BDF0CA5" w14:textId="77777777" w:rsidR="00277F85" w:rsidRDefault="00277F85" w:rsidP="00277F85">
      <w:pPr>
        <w:jc w:val="center"/>
        <w:rPr>
          <w:rFonts w:ascii="Arial" w:hAnsi="Arial" w:cs="Arial"/>
        </w:rPr>
      </w:pPr>
    </w:p>
    <w:p w14:paraId="09866C89" w14:textId="43143526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INSTITUCION UNIVERSITARIA DIGITAL DE ANTIOQUIA</w:t>
      </w:r>
    </w:p>
    <w:p w14:paraId="3253D07F" w14:textId="73CF39BF" w:rsid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SEMESTRE 5</w:t>
      </w:r>
    </w:p>
    <w:p w14:paraId="1E5B2435" w14:textId="2E6E52E2" w:rsidR="00277F85" w:rsidRPr="00277F85" w:rsidRDefault="00277F85" w:rsidP="00277F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69912A1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1090C61" w14:textId="29BB26E1" w:rsidR="00277F85" w:rsidRPr="00277F85" w:rsidRDefault="00277F85" w:rsidP="00277F85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1.INTRODUCCIÓN</w:t>
      </w:r>
    </w:p>
    <w:p w14:paraId="532C8C0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F05AC0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método de Montecarlo es una técnica computacional que utiliza números aleatorios y simulaciones repetitivas para estudiar fenómenos probabilísticos y estimar resultados que pueden ser difíciles de determinar mediante procedimientos analíticos.</w:t>
      </w:r>
    </w:p>
    <w:p w14:paraId="47A4B380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487093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Una de sus principales aplicaciones se encuentra en la simulación de juegos de azar, donde los resultados dependen de variables aleatorias y de las decisiones tomadas por los participantes.</w:t>
      </w:r>
    </w:p>
    <w:p w14:paraId="1B7898E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C8DE82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En el presente trabajo se desarrolló una aplicación en Python que simula el juego clásico de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>, utilizando cinco dados convencionales de seis caras. El juego permite la participación de dos jugadores, quienes disponen de hasta tres lanzamientos por turno y deben seleccionar categorías para registrar sus puntuaciones.</w:t>
      </w:r>
    </w:p>
    <w:p w14:paraId="6B0FCFA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89ED99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Además, se implementó un algoritmo de simulación basado en el método de Montecarlo que permite ejecutar múltiples partidas de manera automática y analizar los resultados obtenidos.</w:t>
      </w:r>
    </w:p>
    <w:p w14:paraId="610F5E0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5975EB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El proyecto se desarrolló en Google </w:t>
      </w:r>
      <w:proofErr w:type="spellStart"/>
      <w:r w:rsidRPr="00277F85">
        <w:rPr>
          <w:rFonts w:ascii="Arial" w:hAnsi="Arial" w:cs="Arial"/>
        </w:rPr>
        <w:t>Colab</w:t>
      </w:r>
      <w:proofErr w:type="spellEnd"/>
      <w:r w:rsidRPr="00277F85">
        <w:rPr>
          <w:rFonts w:ascii="Arial" w:hAnsi="Arial" w:cs="Arial"/>
        </w:rPr>
        <w:t>, utilizando herramientas de Python para generar números pseudoaleatorios, construir una interfaz interactiva, procesar datos estadísticos y representar gráficamente los resultados.</w:t>
      </w:r>
    </w:p>
    <w:p w14:paraId="3B19EF2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CF835A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Mediante simulaciones de 1.000 y 10.000 partidas, junto con experimentos de hasta 100.000 lanzamientos independientes de un dado, se estudió el comportamiento de las frecuencias relativas y de los promedios acumulados.</w:t>
      </w:r>
    </w:p>
    <w:p w14:paraId="092F585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85D6B4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De esta manera, el proyecto integra conocimientos de programación, probabilidad, estadística y simulación computacional, permitiendo analizar experimentalmente la Ley de los Grandes Números.</w:t>
      </w:r>
    </w:p>
    <w:p w14:paraId="32EA7DC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8E8319A" w14:textId="2B08DFAB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2. OBJETIVOS</w:t>
      </w:r>
    </w:p>
    <w:p w14:paraId="2EC3D9E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A8A6D06" w14:textId="7697C121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2.1. Objetivo general</w:t>
      </w:r>
    </w:p>
    <w:p w14:paraId="1B85425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24DEDA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Desarrollar una aplicación en Python que simule el juego clásico de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para dos jugadores y aplique el método de Montecarlo para analizar los resultados aleatorios y estudiar el comportamiento de la Ley de los Grandes Números.</w:t>
      </w:r>
    </w:p>
    <w:p w14:paraId="62A3CDE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11FF343" w14:textId="404DFACB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2.2. Objetivos específicos</w:t>
      </w:r>
    </w:p>
    <w:p w14:paraId="01C415F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A8BD9F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Implementar un algoritmo que simule el lanzamiento de cinco dados de seis caras mediante una distribución uniforme discreta.</w:t>
      </w:r>
    </w:p>
    <w:p w14:paraId="42365AF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Desarrollar una interfaz interactiva que permita realizar hasta tres lanzamientos por turno y conservar dados seleccionados.</w:t>
      </w:r>
    </w:p>
    <w:p w14:paraId="3A4B711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- Implementar las categorías de puntuación del juego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y administrar los turnos de dos jugadores.</w:t>
      </w:r>
    </w:p>
    <w:p w14:paraId="7B3F741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Aplicar el método de Montecarlo mediante la ejecución automática de múltiples partidas.</w:t>
      </w:r>
    </w:p>
    <w:p w14:paraId="4C56BC8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Analizar las frecuencias relativas, los promedios de puntuación y la convergencia estadística de los resultados.</w:t>
      </w:r>
    </w:p>
    <w:p w14:paraId="368A626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Utilizar la metodología USA, MODIFICA y CREA como estrategia de aprendizaje y desarrollo de software.</w:t>
      </w:r>
    </w:p>
    <w:p w14:paraId="75EEC6F6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453C3A0" w14:textId="788BE231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3. DESCRIPCIÓN DEL PROBLEMA</w:t>
      </w:r>
    </w:p>
    <w:p w14:paraId="7C84BF7E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BB333F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El juego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utiliza cinco dados convencionales de seis caras, donde cada cara tiene la misma probabilidad de aparición.</w:t>
      </w:r>
    </w:p>
    <w:p w14:paraId="74DD79D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F9861F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lastRenderedPageBreak/>
        <w:t>Los participantes deben realizar combinaciones de dados para obtener puntuaciones, tomando decisiones sobre cuáles dados conservar y cuáles lanzar nuevamente.</w:t>
      </w:r>
    </w:p>
    <w:p w14:paraId="43F3C69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A16FBD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problema consiste en desarrollar una aplicación que reproduzca estas características y permita analizar estadísticamente el comportamiento de sus resultados.</w:t>
      </w:r>
    </w:p>
    <w:p w14:paraId="5EC8C85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7BA8C0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solucionarlo se requiere implementar mecanismos de generación aleatoria, estructuras de control, funciones de puntuación, administración de jugadores y algoritmos de simulación.</w:t>
      </w:r>
    </w:p>
    <w:p w14:paraId="2A9B650E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680828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Adicionalmente, es necesario verificar si al aumentar el número de lanzamientos y partidas los promedios y las frecuencias relativas tienden a estabilizarse, como establece la Ley de los Grandes Números.</w:t>
      </w:r>
    </w:p>
    <w:p w14:paraId="2B1B867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A01BFB8" w14:textId="7CF66726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4. DISEÑO Y ESPECIFICACIÓN DE LA SOLUCIÓN</w:t>
      </w:r>
    </w:p>
    <w:p w14:paraId="1024DCC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137479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solución propuesta está compuesta por tres módulos principales.</w:t>
      </w:r>
    </w:p>
    <w:p w14:paraId="70C3332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B8DD581" w14:textId="0525155C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4.1. Módulo de generación de dados</w:t>
      </w:r>
    </w:p>
    <w:p w14:paraId="5B447F3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DD15A8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Este módulo permite generar cinco valores aleatorios comprendidos entre 1 y 6.</w:t>
      </w:r>
    </w:p>
    <w:p w14:paraId="138A454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A8FBD9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utiliza la función `</w:t>
      </w:r>
      <w:proofErr w:type="spellStart"/>
      <w:proofErr w:type="gramStart"/>
      <w:r w:rsidRPr="00277F85">
        <w:rPr>
          <w:rFonts w:ascii="Arial" w:hAnsi="Arial" w:cs="Arial"/>
        </w:rPr>
        <w:t>random.randint</w:t>
      </w:r>
      <w:proofErr w:type="spellEnd"/>
      <w:proofErr w:type="gramEnd"/>
      <w:r w:rsidRPr="00277F85">
        <w:rPr>
          <w:rFonts w:ascii="Arial" w:hAnsi="Arial" w:cs="Arial"/>
        </w:rPr>
        <w:t xml:space="preserve">(1, </w:t>
      </w:r>
      <w:proofErr w:type="gramStart"/>
      <w:r w:rsidRPr="00277F85">
        <w:rPr>
          <w:rFonts w:ascii="Arial" w:hAnsi="Arial" w:cs="Arial"/>
        </w:rPr>
        <w:t>6)`</w:t>
      </w:r>
      <w:proofErr w:type="gramEnd"/>
      <w:r w:rsidRPr="00277F85">
        <w:rPr>
          <w:rFonts w:ascii="Arial" w:hAnsi="Arial" w:cs="Arial"/>
        </w:rPr>
        <w:t>, que selecciona números enteros dentro del intervalo indicado.</w:t>
      </w:r>
    </w:p>
    <w:p w14:paraId="3768D75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C1A191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Cada cara tiene una probabilidad teórica de:</w:t>
      </w:r>
    </w:p>
    <w:p w14:paraId="20427F0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210BF7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**</w:t>
      </w:r>
      <w:proofErr w:type="gramStart"/>
      <w:r w:rsidRPr="00277F85">
        <w:rPr>
          <w:rFonts w:ascii="Arial" w:hAnsi="Arial" w:cs="Arial"/>
        </w:rPr>
        <w:t>P(</w:t>
      </w:r>
      <w:proofErr w:type="gramEnd"/>
      <w:r w:rsidRPr="00277F85">
        <w:rPr>
          <w:rFonts w:ascii="Arial" w:hAnsi="Arial" w:cs="Arial"/>
        </w:rPr>
        <w:t>X = k) = 1/6 ≈ 0,16667 = 16,667 %**</w:t>
      </w:r>
    </w:p>
    <w:p w14:paraId="478DCC0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5D8672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Donde k representa cualquiera de los valores posibles del dado.</w:t>
      </w:r>
    </w:p>
    <w:p w14:paraId="79F9473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B2EB85D" w14:textId="529BA84B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4.2. Módulo de juego interactivo</w:t>
      </w:r>
    </w:p>
    <w:p w14:paraId="7A63B37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DE86A1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Este módulo permite la participación de dos jugadores.</w:t>
      </w:r>
    </w:p>
    <w:p w14:paraId="383AE56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6803DB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Sus principales características son:</w:t>
      </w:r>
    </w:p>
    <w:p w14:paraId="40CD963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A09717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Cinco dados por lanzamiento.</w:t>
      </w:r>
    </w:p>
    <w:p w14:paraId="47518FE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Hasta tres lanzamientos por turno.</w:t>
      </w:r>
    </w:p>
    <w:p w14:paraId="1F0A964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Posibilidad de conservar dados seleccionados.</w:t>
      </w:r>
    </w:p>
    <w:p w14:paraId="74347B0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Trece categorías de puntuación.</w:t>
      </w:r>
    </w:p>
    <w:p w14:paraId="1C5FEBA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Registro independiente de los puntos de cada participante.</w:t>
      </w:r>
    </w:p>
    <w:p w14:paraId="26E0E75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Alternancia automática de los turnos.</w:t>
      </w:r>
    </w:p>
    <w:p w14:paraId="1D180E3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Cálculo de la puntuación total.</w:t>
      </w:r>
    </w:p>
    <w:p w14:paraId="3EE5EF0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Identificación del ganador al finalizar las trece rondas.</w:t>
      </w:r>
    </w:p>
    <w:p w14:paraId="160FCF5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791F061" w14:textId="76F9316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4.3. Módulo de simulación de Montecarlo</w:t>
      </w:r>
    </w:p>
    <w:p w14:paraId="34BFA6C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76E361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Este módulo permite ejecutar automáticamente una cantidad determinada de partidas.</w:t>
      </w:r>
    </w:p>
    <w:p w14:paraId="1A1D549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241F41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ello, el algoritmo utiliza una estrategia básica que consiste en conservar los dados con la cara que aparece con mayor frecuencia y volver a lanzar los restantes.</w:t>
      </w:r>
    </w:p>
    <w:p w14:paraId="673E507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CA239A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Posteriormente, selecciona entre las categorías disponibles aquella que ofrece la mayor puntuación inmediata.</w:t>
      </w:r>
    </w:p>
    <w:p w14:paraId="568A93A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D4E912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Los resultados generados permiten calcular:</w:t>
      </w:r>
    </w:p>
    <w:p w14:paraId="6A2292A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B61E21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Puntuación promedio de cada jugador.</w:t>
      </w:r>
    </w:p>
    <w:p w14:paraId="052AA39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Número de victorias.</w:t>
      </w:r>
    </w:p>
    <w:p w14:paraId="4FD34DB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Número de empates.</w:t>
      </w:r>
    </w:p>
    <w:p w14:paraId="78587E1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Frecuencia de aparición de las caras del dado.</w:t>
      </w:r>
    </w:p>
    <w:p w14:paraId="75E9ABF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Evolución de los promedios acumulados.</w:t>
      </w:r>
    </w:p>
    <w:p w14:paraId="20780A5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Comparación entre resultados observados y probabilidades teóricas.</w:t>
      </w:r>
    </w:p>
    <w:p w14:paraId="38306D3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4DA9BC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 importante señalar que la estrategia implementada no garantiza obtener la puntuación máxima posible, sino que proporciona un criterio reproducible para estudiar el comportamiento de las simulaciones.</w:t>
      </w:r>
    </w:p>
    <w:p w14:paraId="41967E4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578307B" w14:textId="3AF3E580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5. METODOLOGÍA DE IMPLEMENTACIÓN</w:t>
      </w:r>
    </w:p>
    <w:p w14:paraId="2EE8B6B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0B6C17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desarrollo se realizó siguiendo la metodología de aprendizaje USA, MODIFICA y CREA.</w:t>
      </w:r>
    </w:p>
    <w:p w14:paraId="6E286EB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02C015A" w14:textId="51EBA7EF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5.1. USA: comprensión de la solución inicial</w:t>
      </w:r>
    </w:p>
    <w:p w14:paraId="533CAD3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9CEEB4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Inicialmente se analizó el funcionamiento del juego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presentado como ejemplo por el docente en la plataforma </w:t>
      </w:r>
      <w:proofErr w:type="spellStart"/>
      <w:r w:rsidRPr="00277F85">
        <w:rPr>
          <w:rFonts w:ascii="Arial" w:hAnsi="Arial" w:cs="Arial"/>
        </w:rPr>
        <w:t>Solitaired</w:t>
      </w:r>
      <w:proofErr w:type="spellEnd"/>
      <w:r w:rsidRPr="00277F85">
        <w:rPr>
          <w:rFonts w:ascii="Arial" w:hAnsi="Arial" w:cs="Arial"/>
        </w:rPr>
        <w:t>.</w:t>
      </w:r>
    </w:p>
    <w:p w14:paraId="7225E99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380743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identificaron los componentes principales del juego, entre ellos los cinco dados, los botones de lanzamiento, la tabla de puntuación, los turnos y las categorías.</w:t>
      </w:r>
    </w:p>
    <w:p w14:paraId="61F8558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EF6D2B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Posteriormente, se implementó un primer programa en Python para generar cinco valores aleatorios mediante la biblioteca `</w:t>
      </w:r>
      <w:proofErr w:type="spellStart"/>
      <w:r w:rsidRPr="00277F85">
        <w:rPr>
          <w:rFonts w:ascii="Arial" w:hAnsi="Arial" w:cs="Arial"/>
        </w:rPr>
        <w:t>random</w:t>
      </w:r>
      <w:proofErr w:type="spellEnd"/>
      <w:r w:rsidRPr="00277F85">
        <w:rPr>
          <w:rFonts w:ascii="Arial" w:hAnsi="Arial" w:cs="Arial"/>
        </w:rPr>
        <w:t>`.</w:t>
      </w:r>
    </w:p>
    <w:p w14:paraId="2DFDD3A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DAD711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código inicial utilizado fue:</w:t>
      </w:r>
    </w:p>
    <w:p w14:paraId="01D8DE9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7DF3EB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```</w:t>
      </w:r>
      <w:proofErr w:type="spellStart"/>
      <w:r w:rsidRPr="00277F85">
        <w:rPr>
          <w:rFonts w:ascii="Arial" w:hAnsi="Arial" w:cs="Arial"/>
        </w:rPr>
        <w:t>python</w:t>
      </w:r>
      <w:proofErr w:type="spellEnd"/>
    </w:p>
    <w:p w14:paraId="4A75A462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import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random</w:t>
      </w:r>
      <w:proofErr w:type="spellEnd"/>
    </w:p>
    <w:p w14:paraId="1E30337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A3363B4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def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lanzar_</w:t>
      </w:r>
      <w:proofErr w:type="gramStart"/>
      <w:r w:rsidRPr="00277F85">
        <w:rPr>
          <w:rFonts w:ascii="Arial" w:hAnsi="Arial" w:cs="Arial"/>
        </w:rPr>
        <w:t>dados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):</w:t>
      </w:r>
    </w:p>
    <w:p w14:paraId="6084B37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   </w:t>
      </w:r>
      <w:proofErr w:type="spellStart"/>
      <w:r w:rsidRPr="00277F85">
        <w:rPr>
          <w:rFonts w:ascii="Arial" w:hAnsi="Arial" w:cs="Arial"/>
        </w:rPr>
        <w:t>return</w:t>
      </w:r>
      <w:proofErr w:type="spellEnd"/>
      <w:r w:rsidRPr="00277F85">
        <w:rPr>
          <w:rFonts w:ascii="Arial" w:hAnsi="Arial" w:cs="Arial"/>
        </w:rPr>
        <w:t xml:space="preserve"> [</w:t>
      </w:r>
      <w:proofErr w:type="spellStart"/>
      <w:proofErr w:type="gramStart"/>
      <w:r w:rsidRPr="00277F85">
        <w:rPr>
          <w:rFonts w:ascii="Arial" w:hAnsi="Arial" w:cs="Arial"/>
        </w:rPr>
        <w:t>random.randint</w:t>
      </w:r>
      <w:proofErr w:type="spellEnd"/>
      <w:proofErr w:type="gramEnd"/>
      <w:r w:rsidRPr="00277F85">
        <w:rPr>
          <w:rFonts w:ascii="Arial" w:hAnsi="Arial" w:cs="Arial"/>
        </w:rPr>
        <w:t xml:space="preserve">(1, 6) </w:t>
      </w:r>
      <w:proofErr w:type="spellStart"/>
      <w:r w:rsidRPr="00277F85">
        <w:rPr>
          <w:rFonts w:ascii="Arial" w:hAnsi="Arial" w:cs="Arial"/>
        </w:rPr>
        <w:t>for</w:t>
      </w:r>
      <w:proofErr w:type="spellEnd"/>
      <w:r w:rsidRPr="00277F85">
        <w:rPr>
          <w:rFonts w:ascii="Arial" w:hAnsi="Arial" w:cs="Arial"/>
        </w:rPr>
        <w:t xml:space="preserve"> _ in </w:t>
      </w:r>
      <w:proofErr w:type="spellStart"/>
      <w:proofErr w:type="gramStart"/>
      <w:r w:rsidRPr="00277F85">
        <w:rPr>
          <w:rFonts w:ascii="Arial" w:hAnsi="Arial" w:cs="Arial"/>
        </w:rPr>
        <w:t>range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5)]</w:t>
      </w:r>
    </w:p>
    <w:p w14:paraId="5DE5326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CCC257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dados = </w:t>
      </w:r>
      <w:proofErr w:type="spellStart"/>
      <w:r w:rsidRPr="00277F85">
        <w:rPr>
          <w:rFonts w:ascii="Arial" w:hAnsi="Arial" w:cs="Arial"/>
        </w:rPr>
        <w:t>lanzar_</w:t>
      </w:r>
      <w:proofErr w:type="gramStart"/>
      <w:r w:rsidRPr="00277F85">
        <w:rPr>
          <w:rFonts w:ascii="Arial" w:hAnsi="Arial" w:cs="Arial"/>
        </w:rPr>
        <w:t>dados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</w:t>
      </w:r>
    </w:p>
    <w:p w14:paraId="7EC5091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7FB65B0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proofErr w:type="gramStart"/>
      <w:r w:rsidRPr="00277F85">
        <w:rPr>
          <w:rFonts w:ascii="Arial" w:hAnsi="Arial" w:cs="Arial"/>
        </w:rPr>
        <w:t>print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"Resultado:", dados)</w:t>
      </w:r>
    </w:p>
    <w:p w14:paraId="32790E25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proofErr w:type="gramStart"/>
      <w:r w:rsidRPr="00277F85">
        <w:rPr>
          <w:rFonts w:ascii="Arial" w:hAnsi="Arial" w:cs="Arial"/>
        </w:rPr>
        <w:t>print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"Suma:", sum(dados))</w:t>
      </w:r>
    </w:p>
    <w:p w14:paraId="692068E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```</w:t>
      </w:r>
    </w:p>
    <w:p w14:paraId="1B660A8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4AE293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Esta primera implementación permitió comprender cómo se generan números pseudoaleatorios y cómo pueden utilizarse para representar el lanzamiento de dados.</w:t>
      </w:r>
    </w:p>
    <w:p w14:paraId="186F225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408EE95" w14:textId="42062E3E" w:rsidR="00277F85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74992A6" wp14:editId="25B86C8C">
            <wp:extent cx="5612130" cy="2976245"/>
            <wp:effectExtent l="0" t="0" r="7620" b="0"/>
            <wp:docPr id="17631212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AC82" w14:textId="2899E3F3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5.2. MODIFICA: ampliación de las funcionalidades</w:t>
      </w:r>
    </w:p>
    <w:p w14:paraId="55A7E40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4E38A21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Una vez comprendido el funcionamiento del lanzamiento de dados, se incorporaron nuevas funcionalidades:</w:t>
      </w:r>
    </w:p>
    <w:p w14:paraId="4836E68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D37DC3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Generación de cinco dados.</w:t>
      </w:r>
    </w:p>
    <w:p w14:paraId="6308ACE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Control de hasta tres lanzamientos.</w:t>
      </w:r>
    </w:p>
    <w:p w14:paraId="5EDF1D1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Selección de dados que deben conservarse.</w:t>
      </w:r>
    </w:p>
    <w:p w14:paraId="306B29F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Uso de botones interactivos.</w:t>
      </w:r>
    </w:p>
    <w:p w14:paraId="1A36785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Representación de los valores obtenidos.</w:t>
      </w:r>
    </w:p>
    <w:p w14:paraId="36B3B2F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Cálculo de las combinaciones de puntuación.</w:t>
      </w:r>
    </w:p>
    <w:p w14:paraId="26E5964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0C2245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la interfaz se utilizó la biblioteca `</w:t>
      </w:r>
      <w:proofErr w:type="spellStart"/>
      <w:r w:rsidRPr="00277F85">
        <w:rPr>
          <w:rFonts w:ascii="Arial" w:hAnsi="Arial" w:cs="Arial"/>
        </w:rPr>
        <w:t>ipywidgets</w:t>
      </w:r>
      <w:proofErr w:type="spellEnd"/>
      <w:r w:rsidRPr="00277F85">
        <w:rPr>
          <w:rFonts w:ascii="Arial" w:hAnsi="Arial" w:cs="Arial"/>
        </w:rPr>
        <w:t xml:space="preserve">`, que permite crear elementos interactivos dentro de Google </w:t>
      </w:r>
      <w:proofErr w:type="spellStart"/>
      <w:r w:rsidRPr="00277F85">
        <w:rPr>
          <w:rFonts w:ascii="Arial" w:hAnsi="Arial" w:cs="Arial"/>
        </w:rPr>
        <w:t>Colab</w:t>
      </w:r>
      <w:proofErr w:type="spellEnd"/>
      <w:r w:rsidRPr="00277F85">
        <w:rPr>
          <w:rFonts w:ascii="Arial" w:hAnsi="Arial" w:cs="Arial"/>
        </w:rPr>
        <w:t>.</w:t>
      </w:r>
    </w:p>
    <w:p w14:paraId="42F9DB1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656593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También se utilizó `Counter` para contar la frecuencia de aparición de cada valor y determinar combinaciones como tríos, póker y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>.</w:t>
      </w:r>
    </w:p>
    <w:p w14:paraId="39A89F3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92103C6" w14:textId="6F6502EA" w:rsidR="00277F85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A70565" wp14:editId="26D3C850">
            <wp:extent cx="5612130" cy="2976245"/>
            <wp:effectExtent l="0" t="0" r="7620" b="0"/>
            <wp:docPr id="19056759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BF51" w14:textId="7D58955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5.3. CREA: desarrollo del juego y simulación de Montecarlo</w:t>
      </w:r>
    </w:p>
    <w:p w14:paraId="05AA279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BBEC42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En esta etapa se desarrolló una clase denominada `</w:t>
      </w:r>
      <w:proofErr w:type="spellStart"/>
      <w:r w:rsidRPr="00277F85">
        <w:rPr>
          <w:rFonts w:ascii="Arial" w:hAnsi="Arial" w:cs="Arial"/>
        </w:rPr>
        <w:t>JuegoYahtzee</w:t>
      </w:r>
      <w:proofErr w:type="spellEnd"/>
      <w:r w:rsidRPr="00277F85">
        <w:rPr>
          <w:rFonts w:ascii="Arial" w:hAnsi="Arial" w:cs="Arial"/>
        </w:rPr>
        <w:t>`, encargada de administrar la lógica de la partida.</w:t>
      </w:r>
    </w:p>
    <w:p w14:paraId="1077B7E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BD78012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clase incluye métodos para lanzar los dados, conservar valores, calcular puntos, registrar categorías y controlar los turnos.</w:t>
      </w:r>
    </w:p>
    <w:p w14:paraId="75591A3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6507EF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Posteriormente, se implementaron funciones independientes para simular partidas automáticas:</w:t>
      </w:r>
    </w:p>
    <w:p w14:paraId="092467E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4B216F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`</w:t>
      </w:r>
      <w:proofErr w:type="spellStart"/>
      <w:r w:rsidRPr="00277F85">
        <w:rPr>
          <w:rFonts w:ascii="Arial" w:hAnsi="Arial" w:cs="Arial"/>
        </w:rPr>
        <w:t>calcular_</w:t>
      </w:r>
      <w:proofErr w:type="gramStart"/>
      <w:r w:rsidRPr="00277F85">
        <w:rPr>
          <w:rFonts w:ascii="Arial" w:hAnsi="Arial" w:cs="Arial"/>
        </w:rPr>
        <w:t>puntos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)`: determina los puntos correspondientes a una combinación.</w:t>
      </w:r>
    </w:p>
    <w:p w14:paraId="4F275DE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`</w:t>
      </w:r>
      <w:proofErr w:type="spellStart"/>
      <w:r w:rsidRPr="00277F85">
        <w:rPr>
          <w:rFonts w:ascii="Arial" w:hAnsi="Arial" w:cs="Arial"/>
        </w:rPr>
        <w:t>lanzar_</w:t>
      </w:r>
      <w:proofErr w:type="gramStart"/>
      <w:r w:rsidRPr="00277F85">
        <w:rPr>
          <w:rFonts w:ascii="Arial" w:hAnsi="Arial" w:cs="Arial"/>
        </w:rPr>
        <w:t>turno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)`: realiza hasta tres lanzamientos utilizando una estrategia automática.</w:t>
      </w:r>
    </w:p>
    <w:p w14:paraId="344ABA9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`</w:t>
      </w:r>
      <w:proofErr w:type="spellStart"/>
      <w:r w:rsidRPr="00277F85">
        <w:rPr>
          <w:rFonts w:ascii="Arial" w:hAnsi="Arial" w:cs="Arial"/>
        </w:rPr>
        <w:t>jugar_</w:t>
      </w:r>
      <w:proofErr w:type="gramStart"/>
      <w:r w:rsidRPr="00277F85">
        <w:rPr>
          <w:rFonts w:ascii="Arial" w:hAnsi="Arial" w:cs="Arial"/>
        </w:rPr>
        <w:t>partida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)`: simula una partida completa de dos jugadores.</w:t>
      </w:r>
    </w:p>
    <w:p w14:paraId="31E511D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- `</w:t>
      </w:r>
      <w:proofErr w:type="spellStart"/>
      <w:r w:rsidRPr="00277F85">
        <w:rPr>
          <w:rFonts w:ascii="Arial" w:hAnsi="Arial" w:cs="Arial"/>
        </w:rPr>
        <w:t>simular_</w:t>
      </w:r>
      <w:proofErr w:type="gramStart"/>
      <w:r w:rsidRPr="00277F85">
        <w:rPr>
          <w:rFonts w:ascii="Arial" w:hAnsi="Arial" w:cs="Arial"/>
        </w:rPr>
        <w:t>montecarlo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)`: ejecuta múltiples partidas y recopila sus resultados.</w:t>
      </w:r>
    </w:p>
    <w:p w14:paraId="3BEB316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8D3791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Con estas funciones fue posible ejecutar experimentos con 1.000 y 10.000 partidas.</w:t>
      </w:r>
    </w:p>
    <w:p w14:paraId="73D9291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D09567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Finalmente, se utilizaron </w:t>
      </w:r>
      <w:proofErr w:type="spellStart"/>
      <w:r w:rsidRPr="00277F85">
        <w:rPr>
          <w:rFonts w:ascii="Arial" w:hAnsi="Arial" w:cs="Arial"/>
        </w:rPr>
        <w:t>NumPy</w:t>
      </w:r>
      <w:proofErr w:type="spellEnd"/>
      <w:r w:rsidRPr="00277F85">
        <w:rPr>
          <w:rFonts w:ascii="Arial" w:hAnsi="Arial" w:cs="Arial"/>
        </w:rPr>
        <w:t xml:space="preserve">, Pandas y </w:t>
      </w:r>
      <w:proofErr w:type="spellStart"/>
      <w:r w:rsidRPr="00277F85">
        <w:rPr>
          <w:rFonts w:ascii="Arial" w:hAnsi="Arial" w:cs="Arial"/>
        </w:rPr>
        <w:t>Matplotlib</w:t>
      </w:r>
      <w:proofErr w:type="spellEnd"/>
      <w:r w:rsidRPr="00277F85">
        <w:rPr>
          <w:rFonts w:ascii="Arial" w:hAnsi="Arial" w:cs="Arial"/>
        </w:rPr>
        <w:t xml:space="preserve"> para realizar los análisis estadísticos y construir las representaciones gráficas.</w:t>
      </w:r>
    </w:p>
    <w:p w14:paraId="1A47765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6E1A193" w14:textId="6D75A149" w:rsidR="00277F85" w:rsidRPr="00277F85" w:rsidRDefault="00AE3054" w:rsidP="00AE3054">
      <w:pPr>
        <w:ind w:left="708" w:hanging="708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C3DCDC7" wp14:editId="2651AFD8">
            <wp:extent cx="5612130" cy="2976245"/>
            <wp:effectExtent l="0" t="0" r="7620" b="0"/>
            <wp:docPr id="292078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|</w:t>
      </w:r>
    </w:p>
    <w:p w14:paraId="6B2FA498" w14:textId="4C1B5F72" w:rsid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EB6E98" wp14:editId="19CE9C5F">
            <wp:extent cx="5612130" cy="2975610"/>
            <wp:effectExtent l="0" t="0" r="7620" b="0"/>
            <wp:docPr id="1096313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282E" w14:textId="6C64E8BF" w:rsidR="00AE3054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32105CD" wp14:editId="314AB355">
            <wp:extent cx="5612130" cy="2985135"/>
            <wp:effectExtent l="0" t="0" r="7620" b="5715"/>
            <wp:docPr id="18250284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4AA4" w14:textId="48F8C1D0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6. HERRAMIENTAS TECNOLÓGICAS UTILIZADAS</w:t>
      </w:r>
    </w:p>
    <w:p w14:paraId="749E2CF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32F490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Herramienta | Función |</w:t>
      </w:r>
    </w:p>
    <w:p w14:paraId="7811A15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|---|---|</w:t>
      </w:r>
    </w:p>
    <w:p w14:paraId="5767033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Python | Lenguaje de programación utilizado |</w:t>
      </w:r>
    </w:p>
    <w:p w14:paraId="25F3E80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Google </w:t>
      </w:r>
      <w:proofErr w:type="spellStart"/>
      <w:r w:rsidRPr="00277F85">
        <w:rPr>
          <w:rFonts w:ascii="Arial" w:hAnsi="Arial" w:cs="Arial"/>
        </w:rPr>
        <w:t>Colab</w:t>
      </w:r>
      <w:proofErr w:type="spellEnd"/>
      <w:r w:rsidRPr="00277F85">
        <w:rPr>
          <w:rFonts w:ascii="Arial" w:hAnsi="Arial" w:cs="Arial"/>
        </w:rPr>
        <w:t xml:space="preserve"> | Entorno de desarrollo y ejecución |</w:t>
      </w:r>
    </w:p>
    <w:p w14:paraId="1919C04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</w:t>
      </w:r>
      <w:proofErr w:type="spellStart"/>
      <w:r w:rsidRPr="00277F85">
        <w:rPr>
          <w:rFonts w:ascii="Arial" w:hAnsi="Arial" w:cs="Arial"/>
        </w:rPr>
        <w:t>random</w:t>
      </w:r>
      <w:proofErr w:type="spellEnd"/>
      <w:r w:rsidRPr="00277F85">
        <w:rPr>
          <w:rFonts w:ascii="Arial" w:hAnsi="Arial" w:cs="Arial"/>
        </w:rPr>
        <w:t xml:space="preserve"> | Generación de valores pseudoaleatorios |</w:t>
      </w:r>
    </w:p>
    <w:p w14:paraId="0BF1DB7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</w:t>
      </w:r>
      <w:proofErr w:type="spellStart"/>
      <w:proofErr w:type="gramStart"/>
      <w:r w:rsidRPr="00277F85">
        <w:rPr>
          <w:rFonts w:ascii="Arial" w:hAnsi="Arial" w:cs="Arial"/>
        </w:rPr>
        <w:t>collections.Counter</w:t>
      </w:r>
      <w:proofErr w:type="spellEnd"/>
      <w:proofErr w:type="gramEnd"/>
      <w:r w:rsidRPr="00277F85">
        <w:rPr>
          <w:rFonts w:ascii="Arial" w:hAnsi="Arial" w:cs="Arial"/>
        </w:rPr>
        <w:t xml:space="preserve"> | Conteo de frecuencias |</w:t>
      </w:r>
    </w:p>
    <w:p w14:paraId="587DAAF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</w:t>
      </w:r>
      <w:proofErr w:type="spellStart"/>
      <w:r w:rsidRPr="00277F85">
        <w:rPr>
          <w:rFonts w:ascii="Arial" w:hAnsi="Arial" w:cs="Arial"/>
        </w:rPr>
        <w:t>ipywidgets</w:t>
      </w:r>
      <w:proofErr w:type="spellEnd"/>
      <w:r w:rsidRPr="00277F85">
        <w:rPr>
          <w:rFonts w:ascii="Arial" w:hAnsi="Arial" w:cs="Arial"/>
        </w:rPr>
        <w:t xml:space="preserve"> | Construcción de la interfaz interactiva |</w:t>
      </w:r>
    </w:p>
    <w:p w14:paraId="6813AE4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</w:t>
      </w:r>
      <w:proofErr w:type="spellStart"/>
      <w:r w:rsidRPr="00277F85">
        <w:rPr>
          <w:rFonts w:ascii="Arial" w:hAnsi="Arial" w:cs="Arial"/>
        </w:rPr>
        <w:t>NumPy</w:t>
      </w:r>
      <w:proofErr w:type="spellEnd"/>
      <w:r w:rsidRPr="00277F85">
        <w:rPr>
          <w:rFonts w:ascii="Arial" w:hAnsi="Arial" w:cs="Arial"/>
        </w:rPr>
        <w:t xml:space="preserve"> | Cálculos numéricos y simulación |</w:t>
      </w:r>
    </w:p>
    <w:p w14:paraId="5612962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Pandas | Organización y presentación de datos |</w:t>
      </w:r>
    </w:p>
    <w:p w14:paraId="2216B89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</w:t>
      </w:r>
      <w:proofErr w:type="spellStart"/>
      <w:r w:rsidRPr="00277F85">
        <w:rPr>
          <w:rFonts w:ascii="Arial" w:hAnsi="Arial" w:cs="Arial"/>
        </w:rPr>
        <w:t>Matplotlib</w:t>
      </w:r>
      <w:proofErr w:type="spellEnd"/>
      <w:r w:rsidRPr="00277F85">
        <w:rPr>
          <w:rFonts w:ascii="Arial" w:hAnsi="Arial" w:cs="Arial"/>
        </w:rPr>
        <w:t xml:space="preserve"> | Generación de gráficas estadísticas |</w:t>
      </w:r>
    </w:p>
    <w:p w14:paraId="5CB39C8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18962B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Google </w:t>
      </w:r>
      <w:proofErr w:type="spellStart"/>
      <w:r w:rsidRPr="00277F85">
        <w:rPr>
          <w:rFonts w:ascii="Arial" w:hAnsi="Arial" w:cs="Arial"/>
        </w:rPr>
        <w:t>Colab</w:t>
      </w:r>
      <w:proofErr w:type="spellEnd"/>
      <w:r w:rsidRPr="00277F85">
        <w:rPr>
          <w:rFonts w:ascii="Arial" w:hAnsi="Arial" w:cs="Arial"/>
        </w:rPr>
        <w:t xml:space="preserve"> permitió ejecutar el proyecto desde el navegador sin necesidad de configurar localmente un entorno de desarrollo.</w:t>
      </w:r>
    </w:p>
    <w:p w14:paraId="3E9D586E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5564C4D" w14:textId="744E3375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7. EXPLICACIÓN DEL ALGORITMO</w:t>
      </w:r>
    </w:p>
    <w:p w14:paraId="4ABA05B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D7AB604" w14:textId="7EE978A1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7.1. Generación de números aleatorios</w:t>
      </w:r>
    </w:p>
    <w:p w14:paraId="47A5A48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8A67AA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función `</w:t>
      </w:r>
      <w:proofErr w:type="spellStart"/>
      <w:proofErr w:type="gramStart"/>
      <w:r w:rsidRPr="00277F85">
        <w:rPr>
          <w:rFonts w:ascii="Arial" w:hAnsi="Arial" w:cs="Arial"/>
        </w:rPr>
        <w:t>random.randint</w:t>
      </w:r>
      <w:proofErr w:type="spellEnd"/>
      <w:proofErr w:type="gramEnd"/>
      <w:r w:rsidRPr="00277F85">
        <w:rPr>
          <w:rFonts w:ascii="Arial" w:hAnsi="Arial" w:cs="Arial"/>
        </w:rPr>
        <w:t xml:space="preserve">(1, </w:t>
      </w:r>
      <w:proofErr w:type="gramStart"/>
      <w:r w:rsidRPr="00277F85">
        <w:rPr>
          <w:rFonts w:ascii="Arial" w:hAnsi="Arial" w:cs="Arial"/>
        </w:rPr>
        <w:t>6)`</w:t>
      </w:r>
      <w:proofErr w:type="gramEnd"/>
      <w:r w:rsidRPr="00277F85">
        <w:rPr>
          <w:rFonts w:ascii="Arial" w:hAnsi="Arial" w:cs="Arial"/>
        </w:rPr>
        <w:t xml:space="preserve"> permite obtener valores enteros de uno a seis.</w:t>
      </w:r>
    </w:p>
    <w:p w14:paraId="65BD4DA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A592E2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Estos valores representan las caras de los dados.</w:t>
      </w:r>
    </w:p>
    <w:p w14:paraId="3A4D4FC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2F9B66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generar cinco dados se utiliza una comprensión de listas:</w:t>
      </w:r>
    </w:p>
    <w:p w14:paraId="00D7104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597D6C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```</w:t>
      </w:r>
      <w:proofErr w:type="spellStart"/>
      <w:r w:rsidRPr="00277F85">
        <w:rPr>
          <w:rFonts w:ascii="Arial" w:hAnsi="Arial" w:cs="Arial"/>
        </w:rPr>
        <w:t>python</w:t>
      </w:r>
      <w:proofErr w:type="spellEnd"/>
    </w:p>
    <w:p w14:paraId="3D181EA3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dados = [</w:t>
      </w:r>
      <w:proofErr w:type="spellStart"/>
      <w:proofErr w:type="gramStart"/>
      <w:r w:rsidRPr="00277F85">
        <w:rPr>
          <w:rFonts w:ascii="Arial" w:hAnsi="Arial" w:cs="Arial"/>
        </w:rPr>
        <w:t>random.randint</w:t>
      </w:r>
      <w:proofErr w:type="spellEnd"/>
      <w:proofErr w:type="gramEnd"/>
      <w:r w:rsidRPr="00277F85">
        <w:rPr>
          <w:rFonts w:ascii="Arial" w:hAnsi="Arial" w:cs="Arial"/>
        </w:rPr>
        <w:t xml:space="preserve">(1, 6) </w:t>
      </w:r>
      <w:proofErr w:type="spellStart"/>
      <w:r w:rsidRPr="00277F85">
        <w:rPr>
          <w:rFonts w:ascii="Arial" w:hAnsi="Arial" w:cs="Arial"/>
        </w:rPr>
        <w:t>for</w:t>
      </w:r>
      <w:proofErr w:type="spellEnd"/>
      <w:r w:rsidRPr="00277F85">
        <w:rPr>
          <w:rFonts w:ascii="Arial" w:hAnsi="Arial" w:cs="Arial"/>
        </w:rPr>
        <w:t xml:space="preserve"> _ in </w:t>
      </w:r>
      <w:proofErr w:type="spellStart"/>
      <w:proofErr w:type="gramStart"/>
      <w:r w:rsidRPr="00277F85">
        <w:rPr>
          <w:rFonts w:ascii="Arial" w:hAnsi="Arial" w:cs="Arial"/>
        </w:rPr>
        <w:t>range</w:t>
      </w:r>
      <w:proofErr w:type="spellEnd"/>
      <w:r w:rsidRPr="00277F85">
        <w:rPr>
          <w:rFonts w:ascii="Arial" w:hAnsi="Arial" w:cs="Arial"/>
        </w:rPr>
        <w:t>(</w:t>
      </w:r>
      <w:proofErr w:type="gramEnd"/>
      <w:r w:rsidRPr="00277F85">
        <w:rPr>
          <w:rFonts w:ascii="Arial" w:hAnsi="Arial" w:cs="Arial"/>
        </w:rPr>
        <w:t>5)]</w:t>
      </w:r>
    </w:p>
    <w:p w14:paraId="615C1FF1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```</w:t>
      </w:r>
    </w:p>
    <w:p w14:paraId="26423A6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5C6E000" w14:textId="060BC776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7.2. Control de lanzamientos</w:t>
      </w:r>
    </w:p>
    <w:p w14:paraId="498C396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3827F8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Cada jugador puede realizar hasta tres lanzamientos.</w:t>
      </w:r>
    </w:p>
    <w:p w14:paraId="60643656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F85739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programa utiliza un contador para controlar la cantidad de lanzamientos y evita continuar cuando se alcanza el límite.</w:t>
      </w:r>
    </w:p>
    <w:p w14:paraId="3DAFFC0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363D3B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También utiliza una lista de valores booleanos para identificar cuáles dados deben permanecer bloqueados.</w:t>
      </w:r>
    </w:p>
    <w:p w14:paraId="47BCBD2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EB2A165" w14:textId="05604C55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7.3. Cálculo de puntuaciones</w:t>
      </w:r>
    </w:p>
    <w:p w14:paraId="15E67A0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5E5472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algoritmo utiliza condiciones para evaluar las distintas categorías.</w:t>
      </w:r>
    </w:p>
    <w:p w14:paraId="07E845E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4CE0CA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Por ejemplo, un trío requiere que al menos tres dados tengan el mismo valor.</w:t>
      </w:r>
    </w:p>
    <w:p w14:paraId="1FC92250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2362C6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Un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requiere que los cinco dados presenten exactamente el mismo número.</w:t>
      </w:r>
    </w:p>
    <w:p w14:paraId="7352675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B53ABC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Cuando se cumplen las condiciones de una categoría, el programa calcula su puntuación correspondiente.</w:t>
      </w:r>
    </w:p>
    <w:p w14:paraId="13F2F2F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A5F2A71" w14:textId="5BEAB515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7.4. Simulación automática</w:t>
      </w:r>
    </w:p>
    <w:p w14:paraId="5FEC2CE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283A3C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algoritmo de Montecarlo ejecuta repetidamente las funciones del juego.</w:t>
      </w:r>
    </w:p>
    <w:p w14:paraId="0F2F384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18DCE1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Cada partida genera resultados distintos según los números pseudoaleatorios obtenidos.</w:t>
      </w:r>
    </w:p>
    <w:p w14:paraId="5828F75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6A699E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El programa almacena las puntuaciones de ambos jugadores y posteriormente calcula los indicadores estadísticos.</w:t>
      </w:r>
    </w:p>
    <w:p w14:paraId="306B1B1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7FA4773" w14:textId="3B4BF2CC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7.5. Reproducibilidad</w:t>
      </w:r>
    </w:p>
    <w:p w14:paraId="7793CC4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C11E21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reproducir los experimentos se utilizó una semilla aleatoria.</w:t>
      </w:r>
    </w:p>
    <w:p w14:paraId="551C76A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00007A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Esto permite obtener nuevamente la misma secuencia de resultados al ejecutar el algoritmo con idénticas condiciones.</w:t>
      </w:r>
    </w:p>
    <w:p w14:paraId="5C338E7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0ECD5B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reproducibilidad facilita la validación y comparación de los experimentos.</w:t>
      </w:r>
    </w:p>
    <w:p w14:paraId="58D0156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1D1687B" w14:textId="6BAE5233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8. RESULTADOS OBTENIDOS</w:t>
      </w:r>
    </w:p>
    <w:p w14:paraId="19A217A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A71CA10" w14:textId="6CB6C122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8.1. Simulación inicial de 10.000 lanzamientos</w:t>
      </w:r>
    </w:p>
    <w:p w14:paraId="7A61BFB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304017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En un primer experimento se simularon 10.000 lanzamientos independientes de un dado.</w:t>
      </w:r>
    </w:p>
    <w:p w14:paraId="1BB9A23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B915D0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obtuvo la siguiente distribución:</w:t>
      </w:r>
    </w:p>
    <w:p w14:paraId="52AB3DE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E725E4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Cara | Frecuencia | Porcentaje |</w:t>
      </w:r>
    </w:p>
    <w:p w14:paraId="549856D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|---|---:|---:|</w:t>
      </w:r>
    </w:p>
    <w:p w14:paraId="73491A2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1 | 1.667 | 16,67 % |</w:t>
      </w:r>
    </w:p>
    <w:p w14:paraId="567E0B8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2 | 1.663 | 16,63 % |</w:t>
      </w:r>
    </w:p>
    <w:p w14:paraId="3C8D62D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3 | 1.651 | 16,51 % |</w:t>
      </w:r>
    </w:p>
    <w:p w14:paraId="17164E7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4 | 1.686 | 16,86 % |</w:t>
      </w:r>
    </w:p>
    <w:p w14:paraId="4DCCFC1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5 | 1.663 | 16,63 % |</w:t>
      </w:r>
    </w:p>
    <w:p w14:paraId="4BEF64B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6 | 1.670 | 16,70 % |</w:t>
      </w:r>
    </w:p>
    <w:p w14:paraId="39F82F21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**Total** | **10.000** | **100 %** |</w:t>
      </w:r>
    </w:p>
    <w:p w14:paraId="0134CCA0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19ABC1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Las frecuencias relativas se aproximaron al valor teórico del 16,667 %, aunque se observaron pequeñas variaciones normales en una simulación aleatoria.</w:t>
      </w:r>
    </w:p>
    <w:p w14:paraId="082F81E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1971FEF" w14:textId="0F16A964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8.2. Simulación de partidas completas</w:t>
      </w:r>
    </w:p>
    <w:p w14:paraId="3DB0E35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60DB64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Se ejecutaron simulaciones de 1.000 y 10.000 partidas automáticas de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>, utilizando la misma estrategia de juego para ambos participantes.</w:t>
      </w:r>
    </w:p>
    <w:p w14:paraId="1716947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84973F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En las gráficas se observó que los promedios acumulados presentaron fluctuaciones considerables al inicio.</w:t>
      </w:r>
    </w:p>
    <w:p w14:paraId="14F1A39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51CC24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Sin embargo, a medida que aumentó la cantidad de partidas, dichas fluctuaciones disminuyeron y los promedios se estabilizaron.</w:t>
      </w:r>
    </w:p>
    <w:p w14:paraId="0B56C88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B57EAF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Este comportamiento es consistente con la Ley de los Grandes Números, aplicada al promedio de las puntuaciones de las partidas.</w:t>
      </w:r>
    </w:p>
    <w:p w14:paraId="16DDCC3E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D0F28B8" w14:textId="66A568B8" w:rsidR="00277F85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42293B" wp14:editId="2F999089">
            <wp:extent cx="5612130" cy="2975610"/>
            <wp:effectExtent l="0" t="0" r="7620" b="0"/>
            <wp:docPr id="13004951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85B1" w14:textId="29D62168" w:rsidR="00277F85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DE5E46" wp14:editId="0E74BD94">
            <wp:extent cx="5612130" cy="2985135"/>
            <wp:effectExtent l="0" t="0" r="7620" b="5715"/>
            <wp:docPr id="7868254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B950" w14:textId="3DCC119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 8.3. Experimento de convergencia con 100.000 lanzamientos</w:t>
      </w:r>
    </w:p>
    <w:p w14:paraId="2114D5A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7554C3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lastRenderedPageBreak/>
        <w:t>Para estudiar de manera más detallada el comportamiento de la Ley de los Grandes Números, se realizó un experimento con 100.000 lanzamientos independientes.</w:t>
      </w:r>
    </w:p>
    <w:p w14:paraId="5E59F76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C751C4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analizaron dos variables:</w:t>
      </w:r>
    </w:p>
    <w:p w14:paraId="73CBE02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F62659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1. La frecuencia relativa de aparición de la cara seis.</w:t>
      </w:r>
    </w:p>
    <w:p w14:paraId="2CE07221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2. El promedio de los valores obtenidos.</w:t>
      </w:r>
    </w:p>
    <w:p w14:paraId="398723D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076F6B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Los resultados fueron los siguientes:</w:t>
      </w:r>
    </w:p>
    <w:p w14:paraId="3EE40E9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E0FB81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| Lanzamientos | </w:t>
      </w:r>
      <w:proofErr w:type="gramStart"/>
      <w:r w:rsidRPr="00277F85">
        <w:rPr>
          <w:rFonts w:ascii="Arial" w:hAnsi="Arial" w:cs="Arial"/>
        </w:rPr>
        <w:t>P(</w:t>
      </w:r>
      <w:proofErr w:type="gramEnd"/>
      <w:r w:rsidRPr="00277F85">
        <w:rPr>
          <w:rFonts w:ascii="Arial" w:hAnsi="Arial" w:cs="Arial"/>
        </w:rPr>
        <w:t>cara 6) observada | Promedio observado |</w:t>
      </w:r>
    </w:p>
    <w:p w14:paraId="4C15A43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|---:|---:|---:|</w:t>
      </w:r>
    </w:p>
    <w:p w14:paraId="7549C0B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100 | 0,14000 | 3,64000 |</w:t>
      </w:r>
    </w:p>
    <w:p w14:paraId="297364E1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1.000 | 0,15900 | 3,48800 |</w:t>
      </w:r>
    </w:p>
    <w:p w14:paraId="4AF1E65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10.000 | 0,16250 | 3,47520 |</w:t>
      </w:r>
    </w:p>
    <w:p w14:paraId="3D1DEF25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100.000 | 0,16586 | 3,49982 |</w:t>
      </w:r>
    </w:p>
    <w:p w14:paraId="406C34F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| **Valor teórico** | **0,16667** | **3,50000** |</w:t>
      </w:r>
    </w:p>
    <w:p w14:paraId="12397986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1F7B23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observó que con 100 lanzamientos la frecuencia relativa de aparición de la cara seis fue del 14 %.</w:t>
      </w:r>
    </w:p>
    <w:p w14:paraId="567CCC1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CAE353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Posteriormente, al realizar 100.000 lanzamientos, esta frecuencia aumentó hasta el 16,586 %, aproximándose al valor teórico del 16,667 %.</w:t>
      </w:r>
    </w:p>
    <w:p w14:paraId="123D6FC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9F6007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De igual manera, el promedio de los valores obtenidos fue de 3,49982, cercano al promedio teórico de 3,5.</w:t>
      </w:r>
    </w:p>
    <w:p w14:paraId="4D7D4AB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3B16AEA" w14:textId="09B2E3CC" w:rsidR="00277F85" w:rsidRPr="00277F85" w:rsidRDefault="00AE3054" w:rsidP="00277F85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4E54488" wp14:editId="7A8D0138">
            <wp:extent cx="5612130" cy="2973070"/>
            <wp:effectExtent l="0" t="0" r="7620" b="0"/>
            <wp:docPr id="136516756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6C19" w14:textId="17D62A60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9. ANÁLISIS DE LA LEY DE LOS GRANDES NÚMEROS</w:t>
      </w:r>
    </w:p>
    <w:p w14:paraId="6FC2D3C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20441559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Ley de los Grandes Números establece que, bajo determinadas condiciones, el promedio de una secuencia de variables aleatorias independientes e idénticamente distribuidas converge hacia su valor esperado cuando aumenta el tamaño de la muestra.</w:t>
      </w:r>
    </w:p>
    <w:p w14:paraId="6EF3C1E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861F10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En el caso de un dado equilibrado, cada una de sus seis caras tiene una probabilidad de aparición de 1/6.</w:t>
      </w:r>
    </w:p>
    <w:p w14:paraId="0068E2E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2D487D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Por lo tanto:</w:t>
      </w:r>
    </w:p>
    <w:p w14:paraId="3E6BFC2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FB4489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**</w:t>
      </w:r>
      <w:proofErr w:type="gramStart"/>
      <w:r w:rsidRPr="00277F85">
        <w:rPr>
          <w:rFonts w:ascii="Arial" w:hAnsi="Arial" w:cs="Arial"/>
        </w:rPr>
        <w:t>P(</w:t>
      </w:r>
      <w:proofErr w:type="gramEnd"/>
      <w:r w:rsidRPr="00277F85">
        <w:rPr>
          <w:rFonts w:ascii="Arial" w:hAnsi="Arial" w:cs="Arial"/>
        </w:rPr>
        <w:t>X = 6) = 1/6 ≈ 0,16667**</w:t>
      </w:r>
    </w:p>
    <w:p w14:paraId="5252ABF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89B0E8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Asimismo, el valor esperado de un lanzamiento es:</w:t>
      </w:r>
    </w:p>
    <w:p w14:paraId="7F88F99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4DB86D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**E(X) = (1 + 2 + 3 + 4 + 5 + 6) / 6 = 3,5**</w:t>
      </w:r>
    </w:p>
    <w:p w14:paraId="34D1E64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37B7C97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lastRenderedPageBreak/>
        <w:t>La simulación desarrollada permitió observar que la frecuencia relativa de la cara seis y el promedio de los valores obtenidos se aproximaron progresivamente a estos valores teóricos.</w:t>
      </w:r>
    </w:p>
    <w:p w14:paraId="6367AE68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B9AA7D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Por otra parte, las simulaciones de partidas completas mostraron una estabilización de los promedios acumulados de las puntuaciones.</w:t>
      </w:r>
    </w:p>
    <w:p w14:paraId="1726D28E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768626F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Estos resultados constituyen evidencia experimental consistente con la Ley de los Grandes Números.</w:t>
      </w:r>
    </w:p>
    <w:p w14:paraId="0A9515CB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471BB9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Sin embargo, la convergencia no implica que cada resultado individual sea predecible ni que los errores deban disminuir en todas las etapas de la simulación.</w:t>
      </w:r>
    </w:p>
    <w:p w14:paraId="6A35E465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087E968" w14:textId="227E1075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10. VALIDACIÓN Y LIMITACIONES</w:t>
      </w:r>
    </w:p>
    <w:p w14:paraId="6912182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635035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Para verificar el funcionamiento del programa se realizaron pruebas manuales de lanzamientos, cambios de turno, registro de puntuaciones y ejecución de simulaciones automáticas.</w:t>
      </w:r>
    </w:p>
    <w:p w14:paraId="6ACE919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1B3943D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Las capturas obtenidas permiten evidenciar que la interfaz registra categorías y alterna los jugadores.</w:t>
      </w:r>
    </w:p>
    <w:p w14:paraId="314AA7E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818F8A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También se verificó la generación de gráficas y el cálculo de las frecuencias relativas.</w:t>
      </w:r>
    </w:p>
    <w:p w14:paraId="1108ECE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E75FF0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Como limitación, el algoritmo automático utiliza una estrategia sencilla de selección de dados y puntuación, por lo que sus resultados no representan necesariamente el mejor desempeño posible en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>.</w:t>
      </w:r>
    </w:p>
    <w:p w14:paraId="2FC5EC4A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7069B90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Adicionalmente, las reglas especiales de comodín y asignación obligatoria de categorías en </w:t>
      </w:r>
      <w:proofErr w:type="spellStart"/>
      <w:r w:rsidRPr="00277F85">
        <w:rPr>
          <w:rFonts w:ascii="Arial" w:hAnsi="Arial" w:cs="Arial"/>
        </w:rPr>
        <w:t>Yahtzees</w:t>
      </w:r>
      <w:proofErr w:type="spellEnd"/>
      <w:r w:rsidRPr="00277F85">
        <w:rPr>
          <w:rFonts w:ascii="Arial" w:hAnsi="Arial" w:cs="Arial"/>
        </w:rPr>
        <w:t xml:space="preserve"> adicionales requieren completar su validación antes de </w:t>
      </w:r>
      <w:r w:rsidRPr="00277F85">
        <w:rPr>
          <w:rFonts w:ascii="Arial" w:hAnsi="Arial" w:cs="Arial"/>
        </w:rPr>
        <w:lastRenderedPageBreak/>
        <w:t>considerar la implementación una reproducción totalmente fiel del reglamento oficial.</w:t>
      </w:r>
    </w:p>
    <w:p w14:paraId="338AC47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6DA1062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Estas limitaciones no invalidan el análisis estadístico realizado, pero deben considerarse al interpretar los resultados de las partidas.</w:t>
      </w:r>
    </w:p>
    <w:p w14:paraId="557664C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A05194F" w14:textId="0AD6D58C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11. CONCLUSIONES</w:t>
      </w:r>
    </w:p>
    <w:p w14:paraId="70A8BE91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4A3BCD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El desarrollo del proyecto permitió comprender la aplicación del método de Montecarlo mediante la simulación del juego 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utilizando el lenguaje Python.</w:t>
      </w:r>
    </w:p>
    <w:p w14:paraId="6890107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9D4A44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Se logró construir una aplicación interactiva para dos jugadores que permite realizar lanzamientos de dados, seleccionar valores para conservar y registrar puntuaciones en las diferentes categorías.</w:t>
      </w:r>
    </w:p>
    <w:p w14:paraId="6DB046E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E9E2FBE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 incorporación de un algoritmo de simulación automática permitió ejecutar múltiples partidas y estudiar el comportamiento de las puntuaciones mediante herramientas estadísticas.</w:t>
      </w:r>
    </w:p>
    <w:p w14:paraId="359A5BAC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DBBB28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Los resultados obtenidos evidenciaron que las frecuencias relativas de los dados se aproximan a las probabilidades teóricas cuando aumenta la cantidad de lanzamientos.</w:t>
      </w:r>
    </w:p>
    <w:p w14:paraId="24BD6F4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1262456B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Con 100.000 lanzamientos, la frecuencia relativa de la cara seis fue de 16,586 %, muy cercana al valor esperado del 16,667 %. Asimismo, el promedio observado de 3,49982 se aproximó al promedio teórico de 3,5.</w:t>
      </w:r>
    </w:p>
    <w:p w14:paraId="5F0DD8CF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1436D38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Las simulaciones de 1.000 y 10.000 partidas también mostraron una estabilización de los promedios acumulados de puntuación, comportamiento coherente con la Ley de los Grandes Números.</w:t>
      </w:r>
    </w:p>
    <w:p w14:paraId="02C1C607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ED6B55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lastRenderedPageBreak/>
        <w:t>La metodología USA, MODIFICA y CREA facilitó un desarrollo progresivo, comenzando por la comprensión del juego, continuando con la incorporación de funcionalidades y finalizando con la aplicación de técnicas de simulación y análisis de datos.</w:t>
      </w:r>
    </w:p>
    <w:p w14:paraId="6DF87AD0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08C8016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>Finalmente, se concluye que Python constituye una herramienta adecuada para el desarrollo de simulaciones probabilísticas y el análisis experimental de fenómenos aleatorios.</w:t>
      </w:r>
    </w:p>
    <w:p w14:paraId="591AB604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0C59230" w14:textId="7DE7759E" w:rsidR="00277F85" w:rsidRPr="00277F85" w:rsidRDefault="00277F85" w:rsidP="00166078">
      <w:pPr>
        <w:jc w:val="center"/>
        <w:rPr>
          <w:rFonts w:ascii="Arial" w:hAnsi="Arial" w:cs="Arial"/>
        </w:rPr>
      </w:pPr>
      <w:r w:rsidRPr="00277F85">
        <w:rPr>
          <w:rFonts w:ascii="Arial" w:hAnsi="Arial" w:cs="Arial"/>
        </w:rPr>
        <w:t>12. REFERENCIAS BIBLIOGRÁFICAS</w:t>
      </w:r>
    </w:p>
    <w:p w14:paraId="66863A5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679F699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Hasbro</w:t>
      </w:r>
      <w:proofErr w:type="spellEnd"/>
      <w:r w:rsidRPr="00277F85">
        <w:rPr>
          <w:rFonts w:ascii="Arial" w:hAnsi="Arial" w:cs="Arial"/>
        </w:rPr>
        <w:t>. (s. f.). *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>: instrucciones del juego*. https://instructions.hasbro.com/en-us/instruction/yahtzee</w:t>
      </w:r>
    </w:p>
    <w:p w14:paraId="4FF62C3D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20C0624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Python Software </w:t>
      </w:r>
      <w:proofErr w:type="spellStart"/>
      <w:r w:rsidRPr="00277F85">
        <w:rPr>
          <w:rFonts w:ascii="Arial" w:hAnsi="Arial" w:cs="Arial"/>
        </w:rPr>
        <w:t>Foundation</w:t>
      </w:r>
      <w:proofErr w:type="spellEnd"/>
      <w:r w:rsidRPr="00277F85">
        <w:rPr>
          <w:rFonts w:ascii="Arial" w:hAnsi="Arial" w:cs="Arial"/>
        </w:rPr>
        <w:t>. (s. f.). *</w:t>
      </w:r>
      <w:proofErr w:type="spellStart"/>
      <w:r w:rsidRPr="00277F85">
        <w:rPr>
          <w:rFonts w:ascii="Arial" w:hAnsi="Arial" w:cs="Arial"/>
        </w:rPr>
        <w:t>random</w:t>
      </w:r>
      <w:proofErr w:type="spellEnd"/>
      <w:r w:rsidRPr="00277F85">
        <w:rPr>
          <w:rFonts w:ascii="Arial" w:hAnsi="Arial" w:cs="Arial"/>
        </w:rPr>
        <w:t xml:space="preserve"> — </w:t>
      </w:r>
      <w:proofErr w:type="spellStart"/>
      <w:r w:rsidRPr="00277F85">
        <w:rPr>
          <w:rFonts w:ascii="Arial" w:hAnsi="Arial" w:cs="Arial"/>
        </w:rPr>
        <w:t>Generate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pseudo-random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numbers</w:t>
      </w:r>
      <w:proofErr w:type="spellEnd"/>
      <w:r w:rsidRPr="00277F85">
        <w:rPr>
          <w:rFonts w:ascii="Arial" w:hAnsi="Arial" w:cs="Arial"/>
        </w:rPr>
        <w:t>*. https://docs.python.org/3/library/random.html</w:t>
      </w:r>
    </w:p>
    <w:p w14:paraId="12544EB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475CD929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NumPy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Developers</w:t>
      </w:r>
      <w:proofErr w:type="spellEnd"/>
      <w:r w:rsidRPr="00277F85">
        <w:rPr>
          <w:rFonts w:ascii="Arial" w:hAnsi="Arial" w:cs="Arial"/>
        </w:rPr>
        <w:t>. (s. f.). *</w:t>
      </w:r>
      <w:proofErr w:type="spellStart"/>
      <w:r w:rsidRPr="00277F85">
        <w:rPr>
          <w:rFonts w:ascii="Arial" w:hAnsi="Arial" w:cs="Arial"/>
        </w:rPr>
        <w:t>NumPy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documentation</w:t>
      </w:r>
      <w:proofErr w:type="spellEnd"/>
      <w:r w:rsidRPr="00277F85">
        <w:rPr>
          <w:rFonts w:ascii="Arial" w:hAnsi="Arial" w:cs="Arial"/>
        </w:rPr>
        <w:t>*. https://numpy.org/doc/stable/</w:t>
      </w:r>
    </w:p>
    <w:p w14:paraId="5003DE7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3F79B27A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Pandas </w:t>
      </w:r>
      <w:proofErr w:type="spellStart"/>
      <w:r w:rsidRPr="00277F85">
        <w:rPr>
          <w:rFonts w:ascii="Arial" w:hAnsi="Arial" w:cs="Arial"/>
        </w:rPr>
        <w:t>Development</w:t>
      </w:r>
      <w:proofErr w:type="spellEnd"/>
      <w:r w:rsidRPr="00277F85">
        <w:rPr>
          <w:rFonts w:ascii="Arial" w:hAnsi="Arial" w:cs="Arial"/>
        </w:rPr>
        <w:t xml:space="preserve"> Team. (s. f.). *Pandas </w:t>
      </w:r>
      <w:proofErr w:type="spellStart"/>
      <w:r w:rsidRPr="00277F85">
        <w:rPr>
          <w:rFonts w:ascii="Arial" w:hAnsi="Arial" w:cs="Arial"/>
        </w:rPr>
        <w:t>documentation</w:t>
      </w:r>
      <w:proofErr w:type="spellEnd"/>
      <w:r w:rsidRPr="00277F85">
        <w:rPr>
          <w:rFonts w:ascii="Arial" w:hAnsi="Arial" w:cs="Arial"/>
        </w:rPr>
        <w:t>*. https://pandas.pydata.org/docs/</w:t>
      </w:r>
    </w:p>
    <w:p w14:paraId="3AC0BDD9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0F400B45" w14:textId="77777777" w:rsidR="00277F85" w:rsidRP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Matplotlib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Development</w:t>
      </w:r>
      <w:proofErr w:type="spellEnd"/>
      <w:r w:rsidRPr="00277F85">
        <w:rPr>
          <w:rFonts w:ascii="Arial" w:hAnsi="Arial" w:cs="Arial"/>
        </w:rPr>
        <w:t xml:space="preserve"> Team. (s. f.). *</w:t>
      </w:r>
      <w:proofErr w:type="spellStart"/>
      <w:r w:rsidRPr="00277F85">
        <w:rPr>
          <w:rFonts w:ascii="Arial" w:hAnsi="Arial" w:cs="Arial"/>
        </w:rPr>
        <w:t>Matplotlib</w:t>
      </w:r>
      <w:proofErr w:type="spellEnd"/>
      <w:r w:rsidRPr="00277F85">
        <w:rPr>
          <w:rFonts w:ascii="Arial" w:hAnsi="Arial" w:cs="Arial"/>
        </w:rPr>
        <w:t xml:space="preserve"> </w:t>
      </w:r>
      <w:proofErr w:type="spellStart"/>
      <w:r w:rsidRPr="00277F85">
        <w:rPr>
          <w:rFonts w:ascii="Arial" w:hAnsi="Arial" w:cs="Arial"/>
        </w:rPr>
        <w:t>documentation</w:t>
      </w:r>
      <w:proofErr w:type="spellEnd"/>
      <w:r w:rsidRPr="00277F85">
        <w:rPr>
          <w:rFonts w:ascii="Arial" w:hAnsi="Arial" w:cs="Arial"/>
        </w:rPr>
        <w:t>*. https://matplotlib.org/stable/</w:t>
      </w:r>
    </w:p>
    <w:p w14:paraId="26FD1CF3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574C69AC" w14:textId="77777777" w:rsidR="00277F85" w:rsidRPr="00277F85" w:rsidRDefault="00277F85" w:rsidP="00277F85">
      <w:pPr>
        <w:jc w:val="both"/>
        <w:rPr>
          <w:rFonts w:ascii="Arial" w:hAnsi="Arial" w:cs="Arial"/>
        </w:rPr>
      </w:pPr>
      <w:r w:rsidRPr="00277F85">
        <w:rPr>
          <w:rFonts w:ascii="Arial" w:hAnsi="Arial" w:cs="Arial"/>
        </w:rPr>
        <w:t xml:space="preserve">Google. (s. f.). *Google </w:t>
      </w:r>
      <w:proofErr w:type="spellStart"/>
      <w:r w:rsidRPr="00277F85">
        <w:rPr>
          <w:rFonts w:ascii="Arial" w:hAnsi="Arial" w:cs="Arial"/>
        </w:rPr>
        <w:t>Colaboratory</w:t>
      </w:r>
      <w:proofErr w:type="spellEnd"/>
      <w:r w:rsidRPr="00277F85">
        <w:rPr>
          <w:rFonts w:ascii="Arial" w:hAnsi="Arial" w:cs="Arial"/>
        </w:rPr>
        <w:t>*. https://colab.research.google.com/</w:t>
      </w:r>
    </w:p>
    <w:p w14:paraId="297ECBB2" w14:textId="77777777" w:rsidR="00277F85" w:rsidRPr="00277F85" w:rsidRDefault="00277F85" w:rsidP="00277F85">
      <w:pPr>
        <w:jc w:val="both"/>
        <w:rPr>
          <w:rFonts w:ascii="Arial" w:hAnsi="Arial" w:cs="Arial"/>
        </w:rPr>
      </w:pPr>
    </w:p>
    <w:p w14:paraId="78AD03E0" w14:textId="005927D6" w:rsidR="00277F85" w:rsidRDefault="00277F85" w:rsidP="00277F85">
      <w:pPr>
        <w:jc w:val="both"/>
        <w:rPr>
          <w:rFonts w:ascii="Arial" w:hAnsi="Arial" w:cs="Arial"/>
        </w:rPr>
      </w:pPr>
      <w:proofErr w:type="spellStart"/>
      <w:r w:rsidRPr="00277F85">
        <w:rPr>
          <w:rFonts w:ascii="Arial" w:hAnsi="Arial" w:cs="Arial"/>
        </w:rPr>
        <w:t>Solitaired</w:t>
      </w:r>
      <w:proofErr w:type="spellEnd"/>
      <w:r w:rsidRPr="00277F85">
        <w:rPr>
          <w:rFonts w:ascii="Arial" w:hAnsi="Arial" w:cs="Arial"/>
        </w:rPr>
        <w:t>. (s. f.). *</w:t>
      </w:r>
      <w:proofErr w:type="spellStart"/>
      <w:r w:rsidRPr="00277F85">
        <w:rPr>
          <w:rFonts w:ascii="Arial" w:hAnsi="Arial" w:cs="Arial"/>
        </w:rPr>
        <w:t>Yahtzee</w:t>
      </w:r>
      <w:proofErr w:type="spellEnd"/>
      <w:r w:rsidRPr="00277F85">
        <w:rPr>
          <w:rFonts w:ascii="Arial" w:hAnsi="Arial" w:cs="Arial"/>
        </w:rPr>
        <w:t xml:space="preserve"> online*. https://solitaired.com/yahtzee</w:t>
      </w:r>
    </w:p>
    <w:p w14:paraId="1D4B9FF6" w14:textId="77777777" w:rsidR="00277F85" w:rsidRPr="00277F85" w:rsidRDefault="00277F85" w:rsidP="00277F85">
      <w:pPr>
        <w:jc w:val="center"/>
        <w:rPr>
          <w:rFonts w:ascii="Arial" w:hAnsi="Arial" w:cs="Arial"/>
        </w:rPr>
      </w:pPr>
    </w:p>
    <w:sectPr w:rsidR="00277F85" w:rsidRPr="00277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A2F4" w14:textId="77777777" w:rsidR="00A36ADA" w:rsidRDefault="00A36ADA" w:rsidP="00277F85">
      <w:pPr>
        <w:spacing w:after="0" w:line="240" w:lineRule="auto"/>
      </w:pPr>
      <w:r>
        <w:separator/>
      </w:r>
    </w:p>
  </w:endnote>
  <w:endnote w:type="continuationSeparator" w:id="0">
    <w:p w14:paraId="458E5A08" w14:textId="77777777" w:rsidR="00A36ADA" w:rsidRDefault="00A36ADA" w:rsidP="0027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9D97" w14:textId="77777777" w:rsidR="00A36ADA" w:rsidRDefault="00A36ADA" w:rsidP="00277F85">
      <w:pPr>
        <w:spacing w:after="0" w:line="240" w:lineRule="auto"/>
      </w:pPr>
      <w:r>
        <w:separator/>
      </w:r>
    </w:p>
  </w:footnote>
  <w:footnote w:type="continuationSeparator" w:id="0">
    <w:p w14:paraId="7D43DB78" w14:textId="77777777" w:rsidR="00A36ADA" w:rsidRDefault="00A36ADA" w:rsidP="00277F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85"/>
    <w:rsid w:val="00166078"/>
    <w:rsid w:val="00222C89"/>
    <w:rsid w:val="00246C95"/>
    <w:rsid w:val="00277F85"/>
    <w:rsid w:val="00A36ADA"/>
    <w:rsid w:val="00AE3054"/>
    <w:rsid w:val="00C2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F5E8E"/>
  <w15:chartTrackingRefBased/>
  <w15:docId w15:val="{F27E1532-BA89-4C9C-B18B-A851F35E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F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7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F85"/>
  </w:style>
  <w:style w:type="paragraph" w:styleId="Piedepgina">
    <w:name w:val="footer"/>
    <w:basedOn w:val="Normal"/>
    <w:link w:val="PiedepginaCar"/>
    <w:uiPriority w:val="99"/>
    <w:unhideWhenUsed/>
    <w:rsid w:val="00277F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2581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Jaramillo LRC</dc:creator>
  <cp:keywords/>
  <dc:description/>
  <cp:lastModifiedBy>LENOVO</cp:lastModifiedBy>
  <cp:revision>2</cp:revision>
  <dcterms:created xsi:type="dcterms:W3CDTF">2026-10-25T10:41:00Z</dcterms:created>
  <dcterms:modified xsi:type="dcterms:W3CDTF">2026-10-26T00:30:00Z</dcterms:modified>
</cp:coreProperties>
</file>