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Pohon Ajaib
</w:t>
      </w:r>
      <w:br/>
    </w:p>
    <w:p>
      <w:pPr/>
      <w:r>
        <w:rPr/>
        <w:t xml:space="preserve">Di sebuah desa kecil, ada seorang anak bernama Andi. Suatu hari, Andi menemukan 
</w:t>
      </w:r>
      <w:br/>
    </w:p>
    <w:p>
      <w:pPr/>
      <w:r>
        <w:rPr/>
        <w:t xml:space="preserve">pohon ajaib di hutan. Setiap hari, pohon itu memenuhi satu permintaan. Andi 
</w:t>
      </w:r>
      <w:br/>
    </w:p>
    <w:p>
      <w:pPr/>
      <w:r>
        <w:rPr/>
        <w:t xml:space="preserve">sangat senang dan meminta berbagai hal. Namun, setelah beberapa hari, Andi 
</w:t>
      </w:r>
      <w:br/>
    </w:p>
    <w:p>
      <w:pPr/>
      <w:r>
        <w:rPr/>
        <w:t xml:space="preserve">merasa kesepian. Ia meminta pohon itu untuk menghadirkan teman. Pohon itu 
</w:t>
      </w:r>
      <w:br/>
    </w:p>
    <w:p>
      <w:pPr/>
      <w:r>
        <w:rPr/>
        <w:t xml:space="preserve">menjawab, “Andi, teman sejati bukanlah permintaan yang bisa dipenuhi oleh pohon.
</w:t>
      </w:r>
      <w:br/>
    </w:p>
    <w:p>
      <w:pPr/>
      <w:r>
        <w:rPr/>
        <w:t xml:space="preserve">Teman sejati harus ditemukan dengan hati.”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2024-06-25T08:18:26+02:00</dcterms:created>
  <dcterms:modified xsi:type="dcterms:W3CDTF">2024-06-25T08:18:26+02:00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