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Si Kancil dan Buaya
</w:t>
      </w:r>
      <w:br/>
    </w:p>
    <w:p>
      <w:pPr/>
      <w:r>
        <w:rPr/>
        <w:t xml:space="preserve">Suatu hari, di hutan yang lebat, hiduplah seekor kancil cerdik bernama Kancil. 
</w:t>
      </w:r>
      <w:br/>
    </w:p>
    <w:p>
      <w:pPr/>
      <w:r>
        <w:rPr/>
        <w:t xml:space="preserve">Kancil selalu berhati-hati dan pandai menghindari bahaya. Namun, suatu hari, ia 
</w:t>
      </w:r>
      <w:br/>
    </w:p>
    <w:p>
      <w:pPr/>
      <w:r>
        <w:rPr/>
        <w:t xml:space="preserve">bertemu dengan Buaya yang sangat lapar. Buaya ingin memakannya. Kancil pun 
</w:t>
      </w:r>
      <w:br/>
    </w:p>
    <w:p>
      <w:pPr/>
      <w:r>
        <w:rPr/>
        <w:t xml:space="preserve">berpikir cepat. Ia berkata, “Buaya, aku tahu tempat yang lebih enak daripada 
</w:t>
      </w:r>
      <w:br/>
    </w:p>
    <w:p>
      <w:pPr/>
      <w:r>
        <w:rPr/>
        <w:t xml:space="preserve">diriku. Di sana ada banyak hewan yang lebih lezat. Ayo, ikut aku!” Buaya yang 
</w:t>
      </w:r>
      <w:br/>
    </w:p>
    <w:p>
      <w:pPr/>
      <w:r>
        <w:rPr/>
        <w:t xml:space="preserve">lapar setuju dan mengikuti Kancil. Kancil membawa Buaya ke tempat yang sangat 
</w:t>
      </w:r>
      <w:br/>
    </w:p>
    <w:p>
      <w:pPr/>
      <w:r>
        <w:rPr/>
        <w:t xml:space="preserve">tinggi. “Lihatlah, Buaya! Di sana ada banyak hewan yang lebih enak daripada 
</w:t>
      </w:r>
      <w:br/>
    </w:p>
    <w:p>
      <w:pPr/>
      <w:r>
        <w:rPr/>
        <w:t xml:space="preserve">aku,” kata Kancil. Buaya melihat ke bawah dan jatuh ke jurang. Kancil tertawa 
</w:t>
      </w:r>
      <w:br/>
    </w:p>
    <w:p>
      <w:pPr/>
      <w:r>
        <w:rPr/>
        <w:t xml:space="preserve">dan selamat dari bahaya.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2024-06-25T08:19:16+02:00</dcterms:created>
  <dcterms:modified xsi:type="dcterms:W3CDTF">2024-06-25T08:19:16+02:00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