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Dia pergi ke pasar tadi pagi untuk membeli berbagai bahan makanan segar, seperti sayuran, buah-
</w:t>
      </w:r>
      <w:br/>
    </w:p>
    <w:p>
      <w:pPr/>
      <w:r>
        <w:rPr/>
        <w:t xml:space="preserve">buahan, dan daging, untuk persiapan makan malam keluarga nanti malam.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2024-07-05T10:18:41+02:00</dcterms:created>
  <dcterms:modified xsi:type="dcterms:W3CDTF">2024-07-05T10:18:41+02:00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