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Ayah memasak nasi goreng dengan bumbu rahasia keluarga, menciptakan aroma yang menggugah 
</w:t>
      </w:r>
      <w:br/>
    </w:p>
    <w:p>
      <w:pPr/>
      <w:r>
        <w:rPr/>
        <w:t xml:space="preserve">selera dan membuat seluruh anggota keluarga berkumpul di meja makan dengan antusias.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2024-07-05T10:26:21+02:00</dcterms:created>
  <dcterms:modified xsi:type="dcterms:W3CDTF">2024-07-05T10:26:21+02:00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