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Ayah memasak nasi goreng dengan bumbu rahasia keluarga, menciptakan aroma yang menggugah selera dan membuat seluruh anggota keluarga berkumpul di meja makan dengan antusias. Setiap suapan nasi goreng itu membawa kenangan manis dari masa kecil, ketika resep ini pertama kali diperkenalkan oleh nenek. Momen makan bersama menjadi lebih spesial dengan hidangan ini, mempererat ikatan keluarga dan menciptakan kenangan baru yang akan selalu diingat.
</w:t>
      </w:r>
      <w:br/>
    </w:p>
    <w:p>
      <w:pPr/>
      <w:r>
        <w:rPr/>
        <w:t xml:space="preserve">Memasak bersama juga menjadi kesempatan untuk berbagi cerita dan tawa, menghabiskan waktu berkualitas bersama tanpa gangguan teknologi. Ayah sering mengajarkan teknik memasak dan bercerita tentang asal-usul resep ini, membuat kami merasa lebih terhubung dengan sejarah keluarga. Makanan tidak hanya mengisi perut, tetapi juga hati, membawa kebahagiaan yang sederhana namun bermakna.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2024-07-05T12:23:09+02:00</dcterms:created>
  <dcterms:modified xsi:type="dcterms:W3CDTF">2024-07-05T12:23:09+02:00</dcterms:modified>
</cp:coreProperties>
</file>

<file path=docProps/custom.xml><?xml version="1.0" encoding="utf-8"?>
<Properties xmlns="http://schemas.openxmlformats.org/officeDocument/2006/custom-properties" xmlns:vt="http://schemas.openxmlformats.org/officeDocument/2006/docPropsVTypes"/>
</file>