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F5D" w:rsidRPr="00521863" w:rsidRDefault="00CE7F73" w:rsidP="00521863">
      <w:pPr>
        <w:jc w:val="center"/>
        <w:rPr>
          <w:rFonts w:ascii="Comic Sans MS" w:hAnsi="Comic Sans MS"/>
          <w:b/>
          <w:sz w:val="28"/>
          <w:u w:val="single"/>
        </w:rPr>
      </w:pPr>
      <w:bookmarkStart w:id="0" w:name="_GoBack"/>
      <w:bookmarkEnd w:id="0"/>
      <w:r w:rsidRPr="00521863">
        <w:rPr>
          <w:rFonts w:ascii="Comic Sans MS" w:hAnsi="Comic Sans MS"/>
          <w:b/>
          <w:sz w:val="28"/>
          <w:u w:val="single"/>
        </w:rPr>
        <w:t>Housing and Interior Design</w:t>
      </w:r>
    </w:p>
    <w:p w:rsidR="00CE7F73" w:rsidRDefault="00CE7F73" w:rsidP="00CE7F73">
      <w:pPr>
        <w:jc w:val="center"/>
        <w:rPr>
          <w:rFonts w:ascii="Comic Sans MS" w:hAnsi="Comic Sans MS"/>
        </w:rPr>
      </w:pPr>
      <w:r w:rsidRPr="00CE7F73">
        <w:rPr>
          <w:rFonts w:ascii="Comic Sans MS" w:hAnsi="Comic Sans MS"/>
        </w:rPr>
        <w:t>Instructor: Mrs. Cynthia Crable</w:t>
      </w:r>
    </w:p>
    <w:p w:rsidR="00CE7F73" w:rsidRPr="00521863" w:rsidRDefault="00CE7F73" w:rsidP="00CE7F73">
      <w:pPr>
        <w:rPr>
          <w:rFonts w:ascii="Comic Sans MS" w:hAnsi="Comic Sans MS"/>
        </w:rPr>
      </w:pPr>
      <w:r w:rsidRPr="00521863">
        <w:rPr>
          <w:rFonts w:ascii="Comic Sans MS" w:hAnsi="Comic Sans MS"/>
        </w:rPr>
        <w:t>Class description: Interior Design and housing is a semester course that explores the psychological, social, cultural, and economical aspects of family and personal shelter. Students will investigate architectural styles, furniture styles, and housing trends. Students will demonstrate color, elements, and principles of interior design by creating various projects, including designing dream home. Students will apply home related technology and green living in their projects. Career opportunities in Housing and Interior Design will be explored.</w:t>
      </w:r>
    </w:p>
    <w:p w:rsidR="00CE7F73" w:rsidRPr="00521863" w:rsidRDefault="00CE7F73" w:rsidP="00CE7F73">
      <w:pPr>
        <w:rPr>
          <w:rFonts w:ascii="Comic Sans MS" w:hAnsi="Comic Sans MS"/>
        </w:rPr>
      </w:pPr>
      <w:r w:rsidRPr="00521863">
        <w:rPr>
          <w:rFonts w:ascii="Comic Sans MS" w:hAnsi="Comic Sans MS"/>
        </w:rPr>
        <w:t>Prerequisite: Sophomore standing</w:t>
      </w:r>
    </w:p>
    <w:p w:rsidR="00CE7F73" w:rsidRPr="00521863" w:rsidRDefault="00CE7F73" w:rsidP="00CE7F73">
      <w:pPr>
        <w:rPr>
          <w:rFonts w:ascii="Comic Sans MS" w:hAnsi="Comic Sans MS"/>
        </w:rPr>
      </w:pPr>
      <w:r w:rsidRPr="00521863">
        <w:rPr>
          <w:rFonts w:ascii="Comic Sans MS" w:hAnsi="Comic Sans MS"/>
        </w:rPr>
        <w:t>Class rationale: will evaluate various aspects of housing and interior design. Students will utilize the elements and principles of design to create aesthetically-pleasing living environments. Decision-making skills will be used in the design of various housing projects.</w:t>
      </w:r>
    </w:p>
    <w:p w:rsidR="00CE7F73" w:rsidRPr="00521863" w:rsidRDefault="00CE7F73" w:rsidP="00CE7F73">
      <w:pPr>
        <w:rPr>
          <w:rFonts w:ascii="Comic Sans MS" w:hAnsi="Comic Sans MS"/>
        </w:rPr>
      </w:pPr>
      <w:r w:rsidRPr="00521863">
        <w:rPr>
          <w:rFonts w:ascii="Comic Sans MS" w:hAnsi="Comic Sans MS"/>
        </w:rPr>
        <w:t>Course Outline for Housing and Interior Design</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Meeting needs through housing</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Physical and psychological needs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Life Cycle</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Architectural Styles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Early homes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18th Century- present homes</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Furnishings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Furniture styles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Buying Furniture</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Housing Trends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Technology in home building</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Technology in our homes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Environmental issues in housing</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Universal design</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Understanding Design</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Elements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Color</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Principles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Developing a design plan</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Understanding House Plans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Evaluating Floor Plans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Drawing Floor Plans</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lastRenderedPageBreak/>
        <w:t>Arranging Furniture</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Scale</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Clearance Spaces and Traffic Patterns</w:t>
      </w:r>
    </w:p>
    <w:p w:rsidR="00785B74" w:rsidRPr="00521863" w:rsidRDefault="00785B74" w:rsidP="00785B74">
      <w:pPr>
        <w:pStyle w:val="ListParagraph"/>
        <w:numPr>
          <w:ilvl w:val="0"/>
          <w:numId w:val="2"/>
        </w:numPr>
        <w:rPr>
          <w:rFonts w:ascii="Comic Sans MS" w:hAnsi="Comic Sans MS"/>
        </w:rPr>
      </w:pPr>
      <w:r w:rsidRPr="00521863">
        <w:rPr>
          <w:rFonts w:ascii="Comic Sans MS" w:hAnsi="Comic Sans MS"/>
        </w:rPr>
        <w:t>Interior Environments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Backgrounds</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Lighting</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Storage</w:t>
      </w:r>
    </w:p>
    <w:p w:rsidR="00785B74" w:rsidRPr="00521863" w:rsidRDefault="00785B74" w:rsidP="00785B74">
      <w:pPr>
        <w:pStyle w:val="ListParagraph"/>
        <w:numPr>
          <w:ilvl w:val="1"/>
          <w:numId w:val="2"/>
        </w:numPr>
        <w:rPr>
          <w:rFonts w:ascii="Comic Sans MS" w:hAnsi="Comic Sans MS"/>
        </w:rPr>
      </w:pPr>
      <w:r w:rsidRPr="00521863">
        <w:rPr>
          <w:rFonts w:ascii="Comic Sans MS" w:hAnsi="Comic Sans MS"/>
        </w:rPr>
        <w:t>Accessories</w:t>
      </w:r>
    </w:p>
    <w:p w:rsidR="00785B74" w:rsidRPr="00521863" w:rsidRDefault="00785B74" w:rsidP="00521863">
      <w:pPr>
        <w:pStyle w:val="ListParagraph"/>
        <w:numPr>
          <w:ilvl w:val="0"/>
          <w:numId w:val="2"/>
        </w:numPr>
        <w:tabs>
          <w:tab w:val="left" w:pos="360"/>
        </w:tabs>
        <w:rPr>
          <w:rFonts w:ascii="Comic Sans MS" w:hAnsi="Comic Sans MS"/>
        </w:rPr>
      </w:pPr>
      <w:r w:rsidRPr="00521863">
        <w:rPr>
          <w:rFonts w:ascii="Comic Sans MS" w:hAnsi="Comic Sans MS"/>
        </w:rPr>
        <w:t>Careers in Housing</w:t>
      </w:r>
    </w:p>
    <w:p w:rsidR="00521863" w:rsidRPr="00521863" w:rsidRDefault="00521863" w:rsidP="00521863">
      <w:pPr>
        <w:rPr>
          <w:rFonts w:ascii="Comic Sans MS" w:eastAsia="Calibri" w:hAnsi="Comic Sans MS" w:cs="Times New Roman"/>
          <w:b/>
          <w:u w:val="single"/>
        </w:rPr>
      </w:pPr>
      <w:r w:rsidRPr="00521863">
        <w:rPr>
          <w:rFonts w:ascii="Comic Sans MS" w:eastAsia="Calibri" w:hAnsi="Comic Sans MS" w:cs="Times New Roman"/>
          <w:b/>
          <w:u w:val="single"/>
        </w:rPr>
        <w:t>Grades:</w:t>
      </w:r>
    </w:p>
    <w:p w:rsidR="00521863" w:rsidRPr="00521863" w:rsidRDefault="00521863" w:rsidP="00521863">
      <w:pPr>
        <w:rPr>
          <w:rFonts w:ascii="Comic Sans MS" w:eastAsia="Calibri" w:hAnsi="Comic Sans MS" w:cs="Times New Roman"/>
        </w:rPr>
      </w:pPr>
      <w:r w:rsidRPr="00521863">
        <w:rPr>
          <w:rFonts w:ascii="Comic Sans MS" w:eastAsia="Calibri" w:hAnsi="Comic Sans MS" w:cs="Times New Roman"/>
        </w:rPr>
        <w:t xml:space="preserve">You will be graded on the following: warm-ups, class participation (daily log sheet), attendance, in class work, homework, projects, quizzes, tests and one final exam.  </w:t>
      </w:r>
    </w:p>
    <w:p w:rsidR="00521863" w:rsidRDefault="00521863" w:rsidP="00521863">
      <w:pPr>
        <w:spacing w:after="0"/>
        <w:rPr>
          <w:rFonts w:ascii="Comic Sans MS" w:eastAsia="Calibri" w:hAnsi="Comic Sans MS" w:cs="Times New Roman"/>
        </w:rPr>
        <w:sectPr w:rsidR="00521863" w:rsidSect="00055FE9">
          <w:pgSz w:w="12240" w:h="15840"/>
          <w:pgMar w:top="1440" w:right="1440" w:bottom="1440" w:left="1440" w:header="720" w:footer="720" w:gutter="0"/>
          <w:cols w:space="720"/>
          <w:docGrid w:linePitch="360"/>
        </w:sectPr>
      </w:pP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A= 100%-90%</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B= 89%-80%</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C= 79%-70%</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D= 69%-60%</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F= 59%-0%</w:t>
      </w:r>
    </w:p>
    <w:p w:rsidR="00521863" w:rsidRDefault="00521863" w:rsidP="00521863">
      <w:pPr>
        <w:spacing w:after="0"/>
        <w:rPr>
          <w:rFonts w:ascii="Comic Sans MS" w:eastAsia="Calibri" w:hAnsi="Comic Sans MS" w:cs="Times New Roman"/>
          <w:b/>
          <w:u w:val="single"/>
        </w:rPr>
        <w:sectPr w:rsidR="00521863" w:rsidSect="00521863">
          <w:type w:val="continuous"/>
          <w:pgSz w:w="12240" w:h="15840"/>
          <w:pgMar w:top="1440" w:right="1440" w:bottom="1440" w:left="1440" w:header="720" w:footer="720" w:gutter="0"/>
          <w:cols w:num="2" w:space="720"/>
          <w:docGrid w:linePitch="360"/>
        </w:sectPr>
      </w:pPr>
    </w:p>
    <w:p w:rsidR="00521863" w:rsidRPr="00521863" w:rsidRDefault="00521863" w:rsidP="00521863">
      <w:pPr>
        <w:spacing w:after="0"/>
        <w:rPr>
          <w:rFonts w:ascii="Comic Sans MS" w:eastAsia="Calibri" w:hAnsi="Comic Sans MS" w:cs="Times New Roman"/>
          <w:b/>
          <w:u w:val="single"/>
        </w:rPr>
      </w:pPr>
      <w:r w:rsidRPr="00521863">
        <w:rPr>
          <w:rFonts w:ascii="Comic Sans MS" w:eastAsia="Calibri" w:hAnsi="Comic Sans MS" w:cs="Times New Roman"/>
          <w:b/>
          <w:u w:val="single"/>
        </w:rPr>
        <w:t>Late Work Policy:</w:t>
      </w:r>
    </w:p>
    <w:p w:rsidR="00521863" w:rsidRPr="00521863" w:rsidRDefault="00521863" w:rsidP="00521863">
      <w:pPr>
        <w:rPr>
          <w:rFonts w:ascii="Comic Sans MS" w:eastAsia="Calibri" w:hAnsi="Comic Sans MS" w:cs="Times New Roman"/>
        </w:rPr>
      </w:pPr>
      <w:r w:rsidRPr="00521863">
        <w:rPr>
          <w:rFonts w:ascii="Comic Sans MS" w:eastAsia="Calibri" w:hAnsi="Comic Sans MS" w:cs="Times New Roman"/>
        </w:rPr>
        <w:t xml:space="preserve">Students are given one day for every one day they miss, </w:t>
      </w:r>
      <w:r w:rsidRPr="00521863">
        <w:rPr>
          <w:rFonts w:ascii="Comic Sans MS" w:eastAsia="Calibri" w:hAnsi="Comic Sans MS" w:cs="Times New Roman"/>
          <w:i/>
        </w:rPr>
        <w:t>if and only if</w:t>
      </w:r>
      <w:r w:rsidRPr="00521863">
        <w:rPr>
          <w:rFonts w:ascii="Comic Sans MS" w:eastAsia="Calibri" w:hAnsi="Comic Sans MS" w:cs="Times New Roman"/>
        </w:rPr>
        <w:t xml:space="preserve"> it is an excused absence.  Students are fully responsible to pick up any late work they missed as well as note the due date.  All assignments can be picked up from me :) All late work turned in later than a week after the due date will only be worth 5o%.  </w:t>
      </w:r>
    </w:p>
    <w:p w:rsidR="00521863" w:rsidRPr="00521863" w:rsidRDefault="00521863" w:rsidP="00521863">
      <w:pPr>
        <w:rPr>
          <w:rFonts w:ascii="Comic Sans MS" w:eastAsia="Calibri" w:hAnsi="Comic Sans MS" w:cs="Times New Roman"/>
          <w:b/>
          <w:u w:val="single"/>
        </w:rPr>
      </w:pPr>
      <w:r w:rsidRPr="00521863">
        <w:rPr>
          <w:rFonts w:ascii="Comic Sans MS" w:eastAsia="Calibri" w:hAnsi="Comic Sans MS" w:cs="Times New Roman"/>
          <w:b/>
          <w:u w:val="single"/>
        </w:rPr>
        <w:t>Class Expectations:</w:t>
      </w:r>
    </w:p>
    <w:p w:rsidR="00521863" w:rsidRPr="00521863" w:rsidRDefault="00521863" w:rsidP="00521863">
      <w:pPr>
        <w:numPr>
          <w:ilvl w:val="0"/>
          <w:numId w:val="3"/>
        </w:numPr>
        <w:spacing w:after="200" w:line="276" w:lineRule="auto"/>
        <w:contextualSpacing/>
        <w:rPr>
          <w:rFonts w:ascii="Comic Sans MS" w:eastAsia="Calibri" w:hAnsi="Comic Sans MS" w:cs="Times New Roman"/>
        </w:rPr>
      </w:pPr>
      <w:r w:rsidRPr="00521863">
        <w:rPr>
          <w:rFonts w:ascii="Comic Sans MS" w:eastAsia="Calibri" w:hAnsi="Comic Sans MS" w:cs="Times New Roman"/>
        </w:rPr>
        <w:t xml:space="preserve">Treat the teacher as well as your classmates with </w:t>
      </w:r>
      <w:r w:rsidRPr="00521863">
        <w:rPr>
          <w:rFonts w:ascii="Comic Sans MS" w:eastAsia="Calibri" w:hAnsi="Comic Sans MS" w:cs="Times New Roman"/>
          <w:i/>
          <w:u w:val="single"/>
        </w:rPr>
        <w:t>respect</w:t>
      </w:r>
      <w:r w:rsidRPr="00521863">
        <w:rPr>
          <w:rFonts w:ascii="Comic Sans MS" w:eastAsia="Calibri" w:hAnsi="Comic Sans MS" w:cs="Times New Roman"/>
        </w:rPr>
        <w:t xml:space="preserve">.  Disciplinary action will be taken when necessary.  </w:t>
      </w:r>
    </w:p>
    <w:p w:rsidR="00521863" w:rsidRPr="00521863" w:rsidRDefault="00521863" w:rsidP="00521863">
      <w:pPr>
        <w:numPr>
          <w:ilvl w:val="0"/>
          <w:numId w:val="3"/>
        </w:numPr>
        <w:spacing w:after="200" w:line="276" w:lineRule="auto"/>
        <w:contextualSpacing/>
        <w:rPr>
          <w:rFonts w:ascii="Comic Sans MS" w:eastAsia="Calibri" w:hAnsi="Comic Sans MS" w:cs="Times New Roman"/>
        </w:rPr>
      </w:pPr>
      <w:r w:rsidRPr="00521863">
        <w:rPr>
          <w:rFonts w:ascii="Comic Sans MS" w:eastAsia="Calibri" w:hAnsi="Comic Sans MS" w:cs="Times New Roman"/>
        </w:rPr>
        <w:t>Come to class with all supplies.  You will only be able to leave with a free pass</w:t>
      </w:r>
    </w:p>
    <w:p w:rsidR="00521863" w:rsidRPr="00521863" w:rsidRDefault="00521863" w:rsidP="00521863">
      <w:pPr>
        <w:numPr>
          <w:ilvl w:val="0"/>
          <w:numId w:val="3"/>
        </w:numPr>
        <w:spacing w:after="200" w:line="276" w:lineRule="auto"/>
        <w:contextualSpacing/>
        <w:rPr>
          <w:rFonts w:ascii="Comic Sans MS" w:eastAsia="Calibri" w:hAnsi="Comic Sans MS" w:cs="Times New Roman"/>
        </w:rPr>
      </w:pPr>
      <w:r w:rsidRPr="00521863">
        <w:rPr>
          <w:rFonts w:ascii="Comic Sans MS" w:eastAsia="Calibri" w:hAnsi="Comic Sans MS" w:cs="Times New Roman"/>
        </w:rPr>
        <w:t>Participate, Participate, Participate/ Communication, Communication, Communication</w:t>
      </w:r>
    </w:p>
    <w:p w:rsidR="00521863" w:rsidRPr="00521863" w:rsidRDefault="00521863" w:rsidP="00521863">
      <w:pPr>
        <w:numPr>
          <w:ilvl w:val="0"/>
          <w:numId w:val="3"/>
        </w:numPr>
        <w:spacing w:after="200" w:line="276" w:lineRule="auto"/>
        <w:contextualSpacing/>
        <w:rPr>
          <w:rFonts w:ascii="Comic Sans MS" w:eastAsia="Calibri" w:hAnsi="Comic Sans MS" w:cs="Times New Roman"/>
        </w:rPr>
      </w:pPr>
      <w:r w:rsidRPr="00521863">
        <w:rPr>
          <w:rFonts w:ascii="Comic Sans MS" w:eastAsia="Calibri" w:hAnsi="Comic Sans MS" w:cs="Times New Roman"/>
        </w:rPr>
        <w:t>Work is to be completed ON TIME; late work policy will be enforced.</w:t>
      </w:r>
    </w:p>
    <w:p w:rsidR="00521863" w:rsidRPr="00521863" w:rsidRDefault="00521863" w:rsidP="00521863">
      <w:pPr>
        <w:ind w:left="720"/>
        <w:contextualSpacing/>
        <w:rPr>
          <w:rFonts w:ascii="Comic Sans MS" w:eastAsia="Calibri" w:hAnsi="Comic Sans MS" w:cs="Times New Roman"/>
        </w:rPr>
      </w:pPr>
    </w:p>
    <w:p w:rsidR="00521863" w:rsidRPr="00521863" w:rsidRDefault="00521863" w:rsidP="00521863">
      <w:pPr>
        <w:rPr>
          <w:rFonts w:ascii="Comic Sans MS" w:eastAsia="Calibri" w:hAnsi="Comic Sans MS" w:cs="Times New Roman"/>
          <w:b/>
          <w:u w:val="single"/>
        </w:rPr>
      </w:pPr>
      <w:r w:rsidRPr="00521863">
        <w:rPr>
          <w:rFonts w:ascii="Comic Sans MS" w:eastAsia="Calibri" w:hAnsi="Comic Sans MS" w:cs="Times New Roman"/>
          <w:b/>
          <w:u w:val="single"/>
        </w:rPr>
        <w:t>Consequences for breaking rules:</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1</w:t>
      </w:r>
      <w:r w:rsidRPr="00521863">
        <w:rPr>
          <w:rFonts w:ascii="Comic Sans MS" w:eastAsia="Calibri" w:hAnsi="Comic Sans MS" w:cs="Times New Roman"/>
          <w:vertAlign w:val="superscript"/>
        </w:rPr>
        <w:t>st</w:t>
      </w:r>
      <w:r w:rsidRPr="00521863">
        <w:rPr>
          <w:rFonts w:ascii="Comic Sans MS" w:eastAsia="Calibri" w:hAnsi="Comic Sans MS" w:cs="Times New Roman"/>
        </w:rPr>
        <w:t xml:space="preserve"> = Verbal warning</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2</w:t>
      </w:r>
      <w:r w:rsidRPr="00521863">
        <w:rPr>
          <w:rFonts w:ascii="Comic Sans MS" w:eastAsia="Calibri" w:hAnsi="Comic Sans MS" w:cs="Times New Roman"/>
          <w:vertAlign w:val="superscript"/>
        </w:rPr>
        <w:t>nd</w:t>
      </w:r>
      <w:r w:rsidRPr="00521863">
        <w:rPr>
          <w:rFonts w:ascii="Comic Sans MS" w:eastAsia="Calibri" w:hAnsi="Comic Sans MS" w:cs="Times New Roman"/>
        </w:rPr>
        <w:t xml:space="preserve"> = Short student teacher conference </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3</w:t>
      </w:r>
      <w:r w:rsidRPr="00521863">
        <w:rPr>
          <w:rFonts w:ascii="Comic Sans MS" w:eastAsia="Calibri" w:hAnsi="Comic Sans MS" w:cs="Times New Roman"/>
          <w:vertAlign w:val="superscript"/>
        </w:rPr>
        <w:t>rd</w:t>
      </w:r>
      <w:r w:rsidRPr="00521863">
        <w:rPr>
          <w:rFonts w:ascii="Comic Sans MS" w:eastAsia="Calibri" w:hAnsi="Comic Sans MS" w:cs="Times New Roman"/>
        </w:rPr>
        <w:t xml:space="preserve"> = I call home</w:t>
      </w:r>
    </w:p>
    <w:p w:rsidR="00521863" w:rsidRPr="00521863" w:rsidRDefault="00521863" w:rsidP="00521863">
      <w:pPr>
        <w:spacing w:after="0"/>
        <w:rPr>
          <w:rFonts w:ascii="Comic Sans MS" w:eastAsia="Calibri" w:hAnsi="Comic Sans MS" w:cs="Times New Roman"/>
        </w:rPr>
      </w:pPr>
      <w:r w:rsidRPr="00521863">
        <w:rPr>
          <w:rFonts w:ascii="Comic Sans MS" w:eastAsia="Calibri" w:hAnsi="Comic Sans MS" w:cs="Times New Roman"/>
        </w:rPr>
        <w:t>4</w:t>
      </w:r>
      <w:r w:rsidRPr="00521863">
        <w:rPr>
          <w:rFonts w:ascii="Comic Sans MS" w:eastAsia="Calibri" w:hAnsi="Comic Sans MS" w:cs="Times New Roman"/>
          <w:vertAlign w:val="superscript"/>
        </w:rPr>
        <w:t xml:space="preserve">th </w:t>
      </w:r>
      <w:r w:rsidRPr="00521863">
        <w:rPr>
          <w:rFonts w:ascii="Comic Sans MS" w:eastAsia="Calibri" w:hAnsi="Comic Sans MS" w:cs="Times New Roman"/>
        </w:rPr>
        <w:t>= Office referral and I call home</w:t>
      </w:r>
    </w:p>
    <w:p w:rsidR="00521863" w:rsidRDefault="00521863" w:rsidP="00521863">
      <w:pPr>
        <w:tabs>
          <w:tab w:val="left" w:pos="360"/>
        </w:tabs>
        <w:spacing w:after="0"/>
        <w:rPr>
          <w:rFonts w:ascii="Comic Sans MS" w:hAnsi="Comic Sans MS"/>
        </w:rPr>
      </w:pPr>
    </w:p>
    <w:p w:rsidR="00521863" w:rsidRPr="00521863" w:rsidRDefault="00521863" w:rsidP="00521863">
      <w:pPr>
        <w:tabs>
          <w:tab w:val="left" w:pos="360"/>
        </w:tabs>
        <w:spacing w:after="0"/>
        <w:rPr>
          <w:rFonts w:ascii="Comic Sans MS" w:hAnsi="Comic Sans MS"/>
        </w:rPr>
      </w:pPr>
      <w:r w:rsidRPr="00521863">
        <w:rPr>
          <w:rFonts w:ascii="Comic Sans MS" w:hAnsi="Comic Sans MS"/>
        </w:rPr>
        <w:t>I am available before or after school for any extra assistance, or questions. If you have any questions or concerns please feel free to conta</w:t>
      </w:r>
      <w:r w:rsidR="0095074D">
        <w:rPr>
          <w:rFonts w:ascii="Comic Sans MS" w:hAnsi="Comic Sans MS"/>
        </w:rPr>
        <w:t>ct me at anytime. M</w:t>
      </w:r>
      <w:r w:rsidRPr="00521863">
        <w:rPr>
          <w:rFonts w:ascii="Comic Sans MS" w:hAnsi="Comic Sans MS"/>
        </w:rPr>
        <w:t>y email address is c</w:t>
      </w:r>
      <w:r w:rsidR="00A83DFE">
        <w:rPr>
          <w:rFonts w:ascii="Comic Sans MS" w:hAnsi="Comic Sans MS"/>
        </w:rPr>
        <w:t>crable</w:t>
      </w:r>
      <w:r w:rsidRPr="00521863">
        <w:rPr>
          <w:rFonts w:ascii="Comic Sans MS" w:hAnsi="Comic Sans MS"/>
        </w:rPr>
        <w:t xml:space="preserve">@fz.k12.mo.us </w:t>
      </w:r>
    </w:p>
    <w:sectPr w:rsidR="00521863" w:rsidRPr="00521863" w:rsidSect="0052186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E2F"/>
    <w:multiLevelType w:val="hybridMultilevel"/>
    <w:tmpl w:val="EB1ADC1E"/>
    <w:lvl w:ilvl="0" w:tplc="EEE6A53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62B09"/>
    <w:multiLevelType w:val="hybridMultilevel"/>
    <w:tmpl w:val="76586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86757"/>
    <w:multiLevelType w:val="hybridMultilevel"/>
    <w:tmpl w:val="1CF2B462"/>
    <w:lvl w:ilvl="0" w:tplc="EEE6A53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73"/>
    <w:rsid w:val="00055FE9"/>
    <w:rsid w:val="00521863"/>
    <w:rsid w:val="00756F5D"/>
    <w:rsid w:val="00785B74"/>
    <w:rsid w:val="00944088"/>
    <w:rsid w:val="0095074D"/>
    <w:rsid w:val="00A83DFE"/>
    <w:rsid w:val="00B16C70"/>
    <w:rsid w:val="00CE7F73"/>
    <w:rsid w:val="00D8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3CAF8-70F5-426B-9962-3FAFEA66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74"/>
    <w:pPr>
      <w:ind w:left="720"/>
      <w:contextualSpacing/>
    </w:pPr>
  </w:style>
  <w:style w:type="paragraph" w:styleId="BalloonText">
    <w:name w:val="Balloon Text"/>
    <w:basedOn w:val="Normal"/>
    <w:link w:val="BalloonTextChar"/>
    <w:uiPriority w:val="99"/>
    <w:semiHidden/>
    <w:unhideWhenUsed/>
    <w:rsid w:val="00D83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Fort Zumwalt School District</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Cynthia</dc:creator>
  <cp:keywords/>
  <dc:description/>
  <cp:lastModifiedBy>Cynthia Crable</cp:lastModifiedBy>
  <cp:revision>2</cp:revision>
  <cp:lastPrinted>2016-04-08T13:19:00Z</cp:lastPrinted>
  <dcterms:created xsi:type="dcterms:W3CDTF">2018-07-08T04:30:00Z</dcterms:created>
  <dcterms:modified xsi:type="dcterms:W3CDTF">2018-07-08T04:30:00Z</dcterms:modified>
</cp:coreProperties>
</file>