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Video Comparison: Inverse Functions</w:t>
      </w:r>
    </w:p>
    <w:p>
      <w:pPr/>
      <w:r>
        <w:t xml:space="preserve">Honors Precalculus · </w:t>
      </w:r>
      <w:r>
        <w:t xml:space="preserve">@Mrs. Nield</w:t>
      </w:r>
    </w:p>
    <w:p>
      <w:pPr/>
      <w:r>
        <w:t xml:space="preserve">Due: </w:t>
      </w:r>
      <w:r>
        <w:t xml:space="preserve">Oct 22, 2026</w:t>
      </w:r>
      <w:r>
        <w:t xml:space="preserve">, at the start of class</w:t>
      </w:r>
    </w:p>
    <w:p>
      <w:pPr/>
      <w:r>
        <w:t xml:space="preserve">Name: ______________________________   Folder #: ________</w:t>
      </w:r>
    </w:p>
    <w:p>
      <w:pPr>
        <w:pStyle w:val="Heading2"/>
      </w:pPr>
      <w:r>
        <w:t xml:space="preserve">Directions</w:t>
      </w:r>
    </w:p>
    <w:p>
      <w:pPr/>
      <w:r>
        <w:t xml:space="preserve">Find two different videos about inverse functions. Then compare and contrast them.</w:t>
      </w:r>
    </w:p>
    <w:p>
      <w:pPr>
        <w:pStyle w:val="ListParagraph"/>
        <w:numPr>
          <w:ilvl w:val="0"/>
          <w:numId w:val="2"/>
        </w:numPr>
      </w:pPr>
      <w:r>
        <w:t xml:space="preserve">Search for videos on inverse functions on YouTube, Khan Academy, or another site you like. Some search terms you can use: "inverse functions precalculus," "finding the inverse of a function," or "horizontal line test."</w:t>
      </w:r>
    </w:p>
    <w:p>
      <w:pPr>
        <w:pStyle w:val="ListParagraph"/>
        <w:numPr>
          <w:ilvl w:val="0"/>
          <w:numId w:val="2"/>
        </w:numPr>
      </w:pPr>
      <w:r>
        <w:t xml:space="preserve">Choose two videos from different creators or channels.</w:t>
      </w:r>
    </w:p>
    <w:p>
      <w:pPr>
        <w:pStyle w:val="ListParagraph"/>
        <w:numPr>
          <w:ilvl w:val="0"/>
          <w:numId w:val="2"/>
        </w:numPr>
      </w:pPr>
      <w:r>
        <w:t xml:space="preserve">Watch both videos all the way through and take notes.</w:t>
      </w:r>
    </w:p>
    <w:p>
      <w:pPr>
        <w:pStyle w:val="ListParagraph"/>
        <w:numPr>
          <w:ilvl w:val="0"/>
          <w:numId w:val="2"/>
        </w:numPr>
      </w:pPr>
      <w:r>
        <w:t xml:space="preserve">Fill in Parts A, B, and C below. Use complete sentences.</w:t>
      </w:r>
    </w:p>
    <w:p>
      <w:pPr>
        <w:pStyle w:val="ListParagraph"/>
        <w:numPr>
          <w:ilvl w:val="0"/>
          <w:numId w:val="2"/>
        </w:numPr>
      </w:pPr>
      <w:r>
        <w:t xml:space="preserve">Have this assignment ready to turn in when you come to class.</w:t>
      </w:r>
    </w:p>
    <w:p>
      <w:pPr>
        <w:pStyle w:val="Heading2"/>
      </w:pPr>
      <w:r>
        <w:t xml:space="preserve">Part A: Video 1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26"/>
        <w:gridCol w:w="3233"/>
      </w:tblGrid>
      <w:tr>
        <w:trPr>
          <w:tblHeader/>
        </w:trPr>
        <w:tc>
          <w:tcPr>
            <w:tcW w:w="612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6126" w:type="dxa"/>
          </w:tcPr>
          <w:p>
            <w:pPr/>
            <w:r>
              <w:t xml:space="preserve">Name of the video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Creator or channel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Length (minutes:seconds)</w:t>
            </w:r>
          </w:p>
        </w:tc>
        <w:tc>
          <w:tcPr>
            <w:tcW w:w="3233" w:type="dxa"/>
          </w:tcPr>
          <w:p>
            <w:pPr/>
          </w:p>
        </w:tc>
      </w:tr>
    </w:tbl>
    <w:p>
      <w:pPr/>
      <w:r>
        <w:rPr>
          <w:b/>
        </w:rPr>
        <w:t xml:space="preserve">What I learned</w:t>
      </w:r>
      <w:r>
        <w:t xml:space="preserve"> (use your notes):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B: Video 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126"/>
        <w:gridCol w:w="3233"/>
      </w:tblGrid>
      <w:tr>
        <w:trPr>
          <w:tblHeader/>
        </w:trPr>
        <w:tc>
          <w:tcPr>
            <w:tcW w:w="6126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3233" w:type="dxa"/>
            <w:shd w:val="clear" w:color="auto" w:fill="F2F2F2"/>
          </w:tcPr>
          <w:p>
            <w:pPr/>
            <w:r>
              <w:t xml:space="preserve">Your answer</w:t>
            </w:r>
          </w:p>
        </w:tc>
      </w:tr>
      <w:tr>
        <w:tc>
          <w:tcPr>
            <w:tcW w:w="6126" w:type="dxa"/>
          </w:tcPr>
          <w:p>
            <w:pPr/>
            <w:r>
              <w:t xml:space="preserve">Name of the video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Creator or channel</w:t>
            </w:r>
          </w:p>
        </w:tc>
        <w:tc>
          <w:tcPr>
            <w:tcW w:w="3233" w:type="dxa"/>
          </w:tcPr>
          <w:p>
            <w:pPr/>
          </w:p>
        </w:tc>
      </w:tr>
      <w:tr>
        <w:tc>
          <w:tcPr>
            <w:tcW w:w="6126" w:type="dxa"/>
          </w:tcPr>
          <w:p>
            <w:pPr/>
            <w:r>
              <w:t xml:space="preserve">Length (minutes:seconds)</w:t>
            </w:r>
          </w:p>
        </w:tc>
        <w:tc>
          <w:tcPr>
            <w:tcW w:w="3233" w:type="dxa"/>
          </w:tcPr>
          <w:p>
            <w:pPr/>
          </w:p>
        </w:tc>
      </w:tr>
    </w:tbl>
    <w:p>
      <w:pPr/>
      <w:r>
        <w:rPr>
          <w:b/>
        </w:rPr>
        <w:t xml:space="preserve">What I learned</w:t>
      </w:r>
      <w:r>
        <w:t xml:space="preserve"> (use your notes):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Part C: Compare and Contrast</w:t>
      </w:r>
    </w:p>
    <w:p>
      <w:pPr>
        <w:pStyle w:val="ListParagraph"/>
        <w:numPr>
          <w:ilvl w:val="0"/>
          <w:numId w:val="3"/>
        </w:numPr>
      </w:pPr>
      <w:r>
        <w:t xml:space="preserve">How are the two videos alike? List at least two similarities, such as the methods they used, the examples they chose, or the key vocabulary.</w:t>
      </w: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pStyle w:val="ListParagraph"/>
        <w:numPr>
          <w:ilvl w:val="0"/>
          <w:numId w:val="3"/>
        </w:numPr>
      </w:pPr>
      <w:r>
        <w:t xml:space="preserve">How are the two videos different? List at least two differences, such as the explanation style, the pace, the visuals, or the topics covered.</w:t>
      </w: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pStyle w:val="ListParagraph"/>
        <w:numPr>
          <w:ilvl w:val="0"/>
          <w:numId w:val="3"/>
        </w:numPr>
      </w:pPr>
      <w:r>
        <w:t xml:space="preserve">Which video did you like better? (Video 1 or Video 2)</w:t>
      </w:r>
    </w:p>
    <w:p>
      <w:pPr>
        <w:ind w:left="720"/>
        <w:pBdr>
          <w:bottom w:val="single" w:sz="6" w:space="1" w:color="auto"/>
        </w:pBdr>
      </w:pPr>
    </w:p>
    <w:p>
      <w:pPr>
        <w:pStyle w:val="ListParagraph"/>
        <w:numPr>
          <w:ilvl w:val="0"/>
          <w:numId w:val="3"/>
        </w:numPr>
      </w:pPr>
      <w:r>
        <w:t xml:space="preserve">Why? Give at least two specific reasons.</w:t>
      </w: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ind w:left="720"/>
        <w:pBdr>
          <w:bottom w:val="single" w:sz="6" w:space="1" w:color="auto"/>
        </w:pBdr>
      </w:pPr>
    </w:p>
    <w:p>
      <w:pPr>
        <w:pStyle w:val="Heading2"/>
      </w:pPr>
      <w:r>
        <w:t xml:space="preserve">Grading (20 points)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70"/>
        <w:gridCol w:w="5139"/>
        <w:gridCol w:w="949"/>
      </w:tblGrid>
      <w:tr>
        <w:trPr>
          <w:tblHeader/>
        </w:trPr>
        <w:tc>
          <w:tcPr>
            <w:tcW w:w="3270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5139" w:type="dxa"/>
            <w:shd w:val="clear" w:color="auto" w:fill="F2F2F2"/>
          </w:tcPr>
          <w:p>
            <w:pPr/>
            <w:r>
              <w:t xml:space="preserve">What earns full credit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Points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A: Video 1</w:t>
            </w:r>
          </w:p>
        </w:tc>
        <w:tc>
          <w:tcPr>
            <w:tcW w:w="5139" w:type="dxa"/>
          </w:tcPr>
          <w:p>
            <w:pPr/>
            <w:r>
              <w:t xml:space="preserve">Name, creator, length, and an accurate idea about inverse functions</w:t>
            </w:r>
          </w:p>
        </w:tc>
        <w:tc>
          <w:tcPr>
            <w:tcW w:w="94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B: Video 2</w:t>
            </w:r>
          </w:p>
        </w:tc>
        <w:tc>
          <w:tcPr>
            <w:tcW w:w="5139" w:type="dxa"/>
          </w:tcPr>
          <w:p>
            <w:pPr/>
            <w:r>
              <w:t xml:space="preserve">Name, creator, length, and an accurate idea about inverse functions</w:t>
            </w:r>
          </w:p>
        </w:tc>
        <w:tc>
          <w:tcPr>
            <w:tcW w:w="949" w:type="dxa"/>
          </w:tcPr>
          <w:p>
            <w:pPr/>
            <w:r>
              <w:t xml:space="preserve">4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C1: Similarities</w:t>
            </w:r>
          </w:p>
        </w:tc>
        <w:tc>
          <w:tcPr>
            <w:tcW w:w="5139" w:type="dxa"/>
          </w:tcPr>
          <w:p>
            <w:pPr/>
            <w:r>
              <w:t xml:space="preserve">Two or more specific similarities</w:t>
            </w:r>
          </w:p>
        </w:tc>
        <w:tc>
          <w:tcPr>
            <w:tcW w:w="949" w:type="dxa"/>
          </w:tcPr>
          <w:p>
            <w:pPr/>
            <w:r>
              <w:t xml:space="preserve">3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C2: Differences</w:t>
            </w:r>
          </w:p>
        </w:tc>
        <w:tc>
          <w:tcPr>
            <w:tcW w:w="5139" w:type="dxa"/>
          </w:tcPr>
          <w:p>
            <w:pPr/>
            <w:r>
              <w:t xml:space="preserve">Two or more specific differences</w:t>
            </w:r>
          </w:p>
        </w:tc>
        <w:tc>
          <w:tcPr>
            <w:tcW w:w="949" w:type="dxa"/>
          </w:tcPr>
          <w:p>
            <w:pPr/>
            <w:r>
              <w:t xml:space="preserve">3</w:t>
            </w:r>
          </w:p>
        </w:tc>
      </w:tr>
      <w:tr>
        <w:tc>
          <w:tcPr>
            <w:tcW w:w="3270" w:type="dxa"/>
          </w:tcPr>
          <w:p>
            <w:pPr/>
            <w:r>
              <w:t xml:space="preserve">C3–C4: Preference and why</w:t>
            </w:r>
          </w:p>
        </w:tc>
        <w:tc>
          <w:tcPr>
            <w:tcW w:w="5139" w:type="dxa"/>
          </w:tcPr>
          <w:p>
            <w:pPr/>
            <w:r>
              <w:t xml:space="preserve">Clear choice with two or more specific reasons</w:t>
            </w:r>
          </w:p>
        </w:tc>
        <w:tc>
          <w:tcPr>
            <w:tcW w:w="949" w:type="dxa"/>
          </w:tcPr>
          <w:p>
            <w:pPr/>
            <w:r>
              <w:t xml:space="preserve">6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Video Comparison Inverse Functions</dc:title>
  <dc:description>Claude Docs node/2eb6bf58-a149@7 docx-w7</dc:description>
  <cp:revision>7</cp:revision>
</cp:coreProperties>
</file>