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45" w:type="dxa"/>
        <w:tblLook w:val="04A0" w:firstRow="1" w:lastRow="0" w:firstColumn="1" w:lastColumn="0" w:noHBand="0" w:noVBand="1"/>
      </w:tblPr>
      <w:tblGrid>
        <w:gridCol w:w="2199"/>
        <w:gridCol w:w="1763"/>
        <w:gridCol w:w="1499"/>
        <w:gridCol w:w="1100"/>
        <w:gridCol w:w="1400"/>
        <w:gridCol w:w="1484"/>
      </w:tblGrid>
      <w:tr w:rsidR="009372F6" w:rsidRPr="009372F6" w:rsidTr="009372F6">
        <w:trPr>
          <w:trHeight w:val="795"/>
        </w:trPr>
        <w:tc>
          <w:tcPr>
            <w:tcW w:w="2199" w:type="dxa"/>
            <w:tcBorders>
              <w:top w:val="single" w:sz="4" w:space="0" w:color="auto"/>
              <w:left w:val="single" w:sz="4" w:space="0" w:color="auto"/>
              <w:bottom w:val="single" w:sz="4" w:space="0" w:color="auto"/>
              <w:right w:val="nil"/>
            </w:tcBorders>
            <w:noWrap/>
            <w:hideMark/>
          </w:tcPr>
          <w:p w:rsidR="009372F6" w:rsidRDefault="009372F6" w:rsidP="00E01E44">
            <w:pPr>
              <w:tabs>
                <w:tab w:val="center" w:pos="991"/>
              </w:tabs>
              <w:rPr>
                <w:b/>
                <w:bCs/>
              </w:rPr>
            </w:pPr>
          </w:p>
          <w:p w:rsidR="00E01E44" w:rsidRPr="009372F6" w:rsidRDefault="00E01E44" w:rsidP="00E01E44">
            <w:pPr>
              <w:tabs>
                <w:tab w:val="center" w:pos="991"/>
              </w:tabs>
              <w:rPr>
                <w:b/>
                <w:bCs/>
              </w:rPr>
            </w:pPr>
          </w:p>
        </w:tc>
        <w:tc>
          <w:tcPr>
            <w:tcW w:w="1763" w:type="dxa"/>
            <w:tcBorders>
              <w:top w:val="single" w:sz="4" w:space="0" w:color="auto"/>
              <w:left w:val="nil"/>
              <w:bottom w:val="nil"/>
              <w:right w:val="nil"/>
            </w:tcBorders>
            <w:noWrap/>
            <w:hideMark/>
          </w:tcPr>
          <w:p w:rsidR="009372F6" w:rsidRPr="009372F6" w:rsidRDefault="009372F6" w:rsidP="009372F6">
            <w:pPr>
              <w:rPr>
                <w:b/>
                <w:bCs/>
              </w:rPr>
            </w:pPr>
            <w:r w:rsidRPr="009372F6">
              <w:rPr>
                <w:b/>
                <w:bCs/>
              </w:rPr>
              <w:t> </w:t>
            </w:r>
          </w:p>
        </w:tc>
        <w:tc>
          <w:tcPr>
            <w:tcW w:w="1499" w:type="dxa"/>
            <w:tcBorders>
              <w:left w:val="nil"/>
              <w:bottom w:val="single" w:sz="4" w:space="0" w:color="auto"/>
            </w:tcBorders>
            <w:noWrap/>
            <w:hideMark/>
          </w:tcPr>
          <w:p w:rsidR="009372F6" w:rsidRPr="009372F6" w:rsidRDefault="009372F6">
            <w:pPr>
              <w:rPr>
                <w:b/>
                <w:bCs/>
              </w:rPr>
            </w:pPr>
            <w:r w:rsidRPr="009372F6">
              <w:rPr>
                <w:b/>
                <w:bCs/>
              </w:rPr>
              <w:t> </w:t>
            </w:r>
          </w:p>
        </w:tc>
        <w:tc>
          <w:tcPr>
            <w:tcW w:w="1100" w:type="dxa"/>
            <w:noWrap/>
            <w:hideMark/>
          </w:tcPr>
          <w:p w:rsidR="009372F6" w:rsidRPr="009372F6" w:rsidRDefault="009372F6" w:rsidP="009372F6">
            <w:pPr>
              <w:jc w:val="center"/>
              <w:rPr>
                <w:b/>
                <w:bCs/>
              </w:rPr>
            </w:pPr>
            <w:r>
              <w:rPr>
                <w:b/>
                <w:bCs/>
              </w:rPr>
              <w:t>Average</w:t>
            </w:r>
            <w:r w:rsidRPr="009372F6">
              <w:rPr>
                <w:b/>
                <w:bCs/>
              </w:rPr>
              <w:t xml:space="preserve"> Depth</w:t>
            </w:r>
          </w:p>
        </w:tc>
        <w:tc>
          <w:tcPr>
            <w:tcW w:w="1400" w:type="dxa"/>
            <w:noWrap/>
            <w:hideMark/>
          </w:tcPr>
          <w:p w:rsidR="009372F6" w:rsidRPr="009372F6" w:rsidRDefault="009372F6" w:rsidP="009372F6">
            <w:pPr>
              <w:jc w:val="center"/>
              <w:rPr>
                <w:b/>
                <w:bCs/>
              </w:rPr>
            </w:pPr>
            <w:r>
              <w:rPr>
                <w:b/>
                <w:bCs/>
              </w:rPr>
              <w:t>Average</w:t>
            </w:r>
            <w:r w:rsidRPr="009372F6">
              <w:rPr>
                <w:b/>
                <w:bCs/>
              </w:rPr>
              <w:t xml:space="preserve"> Nodes</w:t>
            </w:r>
          </w:p>
        </w:tc>
        <w:tc>
          <w:tcPr>
            <w:tcW w:w="1484" w:type="dxa"/>
            <w:noWrap/>
            <w:hideMark/>
          </w:tcPr>
          <w:p w:rsidR="009372F6" w:rsidRPr="009372F6" w:rsidRDefault="009372F6" w:rsidP="009372F6">
            <w:pPr>
              <w:jc w:val="center"/>
              <w:rPr>
                <w:b/>
                <w:bCs/>
              </w:rPr>
            </w:pPr>
            <w:r>
              <w:rPr>
                <w:b/>
                <w:bCs/>
              </w:rPr>
              <w:t>Average</w:t>
            </w:r>
            <w:r w:rsidRPr="009372F6">
              <w:rPr>
                <w:b/>
                <w:bCs/>
              </w:rPr>
              <w:t xml:space="preserve"> Time</w:t>
            </w:r>
          </w:p>
        </w:tc>
      </w:tr>
      <w:tr w:rsidR="009372F6" w:rsidRPr="009372F6" w:rsidTr="009372F6">
        <w:trPr>
          <w:trHeight w:val="480"/>
        </w:trPr>
        <w:tc>
          <w:tcPr>
            <w:tcW w:w="3962" w:type="dxa"/>
            <w:gridSpan w:val="2"/>
            <w:tcBorders>
              <w:right w:val="nil"/>
            </w:tcBorders>
            <w:noWrap/>
            <w:hideMark/>
          </w:tcPr>
          <w:p w:rsidR="009372F6" w:rsidRPr="009372F6" w:rsidRDefault="007B2BF3" w:rsidP="009372F6">
            <w:pPr>
              <w:rPr>
                <w:b/>
                <w:bCs/>
              </w:rPr>
            </w:pPr>
            <w:r w:rsidRPr="009372F6">
              <w:rPr>
                <w:b/>
                <w:bCs/>
              </w:rPr>
              <w:t>Average BFS</w:t>
            </w:r>
          </w:p>
        </w:tc>
        <w:tc>
          <w:tcPr>
            <w:tcW w:w="1499" w:type="dxa"/>
            <w:tcBorders>
              <w:left w:val="nil"/>
              <w:bottom w:val="single" w:sz="4" w:space="0" w:color="auto"/>
            </w:tcBorders>
            <w:noWrap/>
            <w:hideMark/>
          </w:tcPr>
          <w:p w:rsidR="009372F6" w:rsidRPr="009372F6" w:rsidRDefault="009372F6" w:rsidP="009372F6">
            <w:pPr>
              <w:rPr>
                <w:b/>
                <w:bCs/>
              </w:rPr>
            </w:pPr>
          </w:p>
        </w:tc>
        <w:tc>
          <w:tcPr>
            <w:tcW w:w="1100" w:type="dxa"/>
            <w:noWrap/>
            <w:hideMark/>
          </w:tcPr>
          <w:p w:rsidR="009372F6" w:rsidRPr="009372F6" w:rsidRDefault="009372F6" w:rsidP="009372F6">
            <w:pPr>
              <w:jc w:val="center"/>
              <w:rPr>
                <w:b/>
                <w:bCs/>
              </w:rPr>
            </w:pPr>
            <w:r w:rsidRPr="009372F6">
              <w:rPr>
                <w:b/>
                <w:bCs/>
              </w:rPr>
              <w:t>27</w:t>
            </w:r>
          </w:p>
        </w:tc>
        <w:tc>
          <w:tcPr>
            <w:tcW w:w="1400" w:type="dxa"/>
            <w:noWrap/>
            <w:hideMark/>
          </w:tcPr>
          <w:p w:rsidR="009372F6" w:rsidRPr="009372F6" w:rsidRDefault="009372F6" w:rsidP="009372F6">
            <w:pPr>
              <w:jc w:val="center"/>
              <w:rPr>
                <w:b/>
                <w:bCs/>
              </w:rPr>
            </w:pPr>
            <w:r w:rsidRPr="009372F6">
              <w:rPr>
                <w:b/>
                <w:bCs/>
              </w:rPr>
              <w:t>155199.5</w:t>
            </w:r>
          </w:p>
        </w:tc>
        <w:tc>
          <w:tcPr>
            <w:tcW w:w="1484" w:type="dxa"/>
            <w:noWrap/>
            <w:hideMark/>
          </w:tcPr>
          <w:p w:rsidR="009372F6" w:rsidRPr="009372F6" w:rsidRDefault="009372F6" w:rsidP="009372F6">
            <w:pPr>
              <w:jc w:val="center"/>
              <w:rPr>
                <w:b/>
                <w:bCs/>
              </w:rPr>
            </w:pPr>
            <w:r w:rsidRPr="009372F6">
              <w:rPr>
                <w:b/>
                <w:bCs/>
              </w:rPr>
              <w:t>2.529177656</w:t>
            </w:r>
          </w:p>
        </w:tc>
      </w:tr>
      <w:tr w:rsidR="009372F6" w:rsidRPr="009372F6" w:rsidTr="009372F6">
        <w:trPr>
          <w:trHeight w:val="495"/>
        </w:trPr>
        <w:tc>
          <w:tcPr>
            <w:tcW w:w="3962" w:type="dxa"/>
            <w:gridSpan w:val="2"/>
            <w:tcBorders>
              <w:right w:val="nil"/>
            </w:tcBorders>
            <w:noWrap/>
            <w:hideMark/>
          </w:tcPr>
          <w:p w:rsidR="009372F6" w:rsidRPr="009372F6" w:rsidRDefault="007B2BF3" w:rsidP="009372F6">
            <w:pPr>
              <w:rPr>
                <w:b/>
                <w:bCs/>
              </w:rPr>
            </w:pPr>
            <w:r w:rsidRPr="009372F6">
              <w:rPr>
                <w:b/>
                <w:bCs/>
              </w:rPr>
              <w:t>Average DFS</w:t>
            </w:r>
          </w:p>
        </w:tc>
        <w:tc>
          <w:tcPr>
            <w:tcW w:w="1499" w:type="dxa"/>
            <w:tcBorders>
              <w:left w:val="nil"/>
              <w:bottom w:val="single" w:sz="4" w:space="0" w:color="auto"/>
            </w:tcBorders>
            <w:noWrap/>
            <w:hideMark/>
          </w:tcPr>
          <w:p w:rsidR="009372F6" w:rsidRPr="009372F6" w:rsidRDefault="009372F6" w:rsidP="009372F6">
            <w:pPr>
              <w:rPr>
                <w:b/>
                <w:bCs/>
              </w:rPr>
            </w:pPr>
          </w:p>
        </w:tc>
        <w:tc>
          <w:tcPr>
            <w:tcW w:w="1100" w:type="dxa"/>
            <w:noWrap/>
            <w:hideMark/>
          </w:tcPr>
          <w:p w:rsidR="009372F6" w:rsidRPr="00563F93" w:rsidRDefault="00EA2C81" w:rsidP="00EA2C81">
            <w:pPr>
              <w:jc w:val="center"/>
              <w:rPr>
                <w:rFonts w:ascii="Calibri" w:hAnsi="Calibri" w:cs="Calibri"/>
                <w:b/>
                <w:color w:val="000000"/>
              </w:rPr>
            </w:pPr>
            <w:r w:rsidRPr="00563F93">
              <w:rPr>
                <w:rFonts w:ascii="Calibri" w:hAnsi="Calibri" w:cs="Calibri"/>
                <w:b/>
                <w:color w:val="000000"/>
              </w:rPr>
              <w:t>66968.2</w:t>
            </w:r>
          </w:p>
        </w:tc>
        <w:tc>
          <w:tcPr>
            <w:tcW w:w="1400" w:type="dxa"/>
            <w:noWrap/>
            <w:hideMark/>
          </w:tcPr>
          <w:p w:rsidR="009372F6" w:rsidRPr="009372F6" w:rsidRDefault="009372F6" w:rsidP="009372F6">
            <w:pPr>
              <w:jc w:val="center"/>
              <w:rPr>
                <w:b/>
                <w:bCs/>
              </w:rPr>
            </w:pPr>
            <w:r w:rsidRPr="009372F6">
              <w:rPr>
                <w:b/>
                <w:bCs/>
              </w:rPr>
              <w:t>156101</w:t>
            </w:r>
          </w:p>
        </w:tc>
        <w:tc>
          <w:tcPr>
            <w:tcW w:w="1484" w:type="dxa"/>
            <w:noWrap/>
            <w:hideMark/>
          </w:tcPr>
          <w:p w:rsidR="009372F6" w:rsidRPr="009372F6" w:rsidRDefault="009372F6" w:rsidP="009372F6">
            <w:pPr>
              <w:jc w:val="center"/>
              <w:rPr>
                <w:b/>
                <w:bCs/>
              </w:rPr>
            </w:pPr>
            <w:r w:rsidRPr="009372F6">
              <w:rPr>
                <w:b/>
                <w:bCs/>
              </w:rPr>
              <w:t>2.079816747</w:t>
            </w:r>
          </w:p>
        </w:tc>
      </w:tr>
      <w:tr w:rsidR="009372F6" w:rsidRPr="009372F6" w:rsidTr="009372F6">
        <w:trPr>
          <w:trHeight w:val="495"/>
        </w:trPr>
        <w:tc>
          <w:tcPr>
            <w:tcW w:w="3962" w:type="dxa"/>
            <w:gridSpan w:val="2"/>
            <w:tcBorders>
              <w:right w:val="nil"/>
            </w:tcBorders>
            <w:noWrap/>
            <w:hideMark/>
          </w:tcPr>
          <w:p w:rsidR="009372F6" w:rsidRPr="009372F6" w:rsidRDefault="007B2BF3" w:rsidP="009372F6">
            <w:pPr>
              <w:rPr>
                <w:b/>
                <w:bCs/>
              </w:rPr>
            </w:pPr>
            <w:r>
              <w:rPr>
                <w:b/>
                <w:bCs/>
              </w:rPr>
              <w:t>Average</w:t>
            </w:r>
            <w:r w:rsidR="009372F6" w:rsidRPr="009372F6">
              <w:rPr>
                <w:b/>
                <w:bCs/>
              </w:rPr>
              <w:t xml:space="preserve"> A* Misplaced Tiles</w:t>
            </w:r>
          </w:p>
        </w:tc>
        <w:tc>
          <w:tcPr>
            <w:tcW w:w="1499" w:type="dxa"/>
            <w:tcBorders>
              <w:left w:val="nil"/>
              <w:bottom w:val="single" w:sz="4" w:space="0" w:color="auto"/>
            </w:tcBorders>
            <w:noWrap/>
            <w:hideMark/>
          </w:tcPr>
          <w:p w:rsidR="009372F6" w:rsidRPr="009372F6" w:rsidRDefault="009372F6" w:rsidP="009372F6">
            <w:pPr>
              <w:rPr>
                <w:b/>
                <w:bCs/>
              </w:rPr>
            </w:pPr>
          </w:p>
        </w:tc>
        <w:tc>
          <w:tcPr>
            <w:tcW w:w="1100" w:type="dxa"/>
            <w:noWrap/>
            <w:hideMark/>
          </w:tcPr>
          <w:p w:rsidR="009372F6" w:rsidRPr="009372F6" w:rsidRDefault="009372F6" w:rsidP="009372F6">
            <w:pPr>
              <w:jc w:val="center"/>
              <w:rPr>
                <w:b/>
                <w:bCs/>
              </w:rPr>
            </w:pPr>
            <w:r w:rsidRPr="009372F6">
              <w:rPr>
                <w:b/>
                <w:bCs/>
              </w:rPr>
              <w:t>26.9</w:t>
            </w:r>
          </w:p>
        </w:tc>
        <w:tc>
          <w:tcPr>
            <w:tcW w:w="1400" w:type="dxa"/>
            <w:noWrap/>
            <w:hideMark/>
          </w:tcPr>
          <w:p w:rsidR="009372F6" w:rsidRPr="009372F6" w:rsidRDefault="009372F6" w:rsidP="009372F6">
            <w:pPr>
              <w:jc w:val="center"/>
              <w:rPr>
                <w:b/>
                <w:bCs/>
              </w:rPr>
            </w:pPr>
            <w:r w:rsidRPr="009372F6">
              <w:rPr>
                <w:b/>
                <w:bCs/>
              </w:rPr>
              <w:t>104704.7</w:t>
            </w:r>
          </w:p>
        </w:tc>
        <w:tc>
          <w:tcPr>
            <w:tcW w:w="1484" w:type="dxa"/>
            <w:noWrap/>
            <w:hideMark/>
          </w:tcPr>
          <w:p w:rsidR="009372F6" w:rsidRPr="009372F6" w:rsidRDefault="009372F6" w:rsidP="009372F6">
            <w:pPr>
              <w:jc w:val="center"/>
              <w:rPr>
                <w:b/>
                <w:bCs/>
              </w:rPr>
            </w:pPr>
            <w:r w:rsidRPr="009372F6">
              <w:rPr>
                <w:b/>
                <w:bCs/>
              </w:rPr>
              <w:t>2.171307519</w:t>
            </w:r>
          </w:p>
        </w:tc>
      </w:tr>
      <w:tr w:rsidR="009372F6" w:rsidRPr="009372F6" w:rsidTr="009372F6">
        <w:trPr>
          <w:trHeight w:val="495"/>
        </w:trPr>
        <w:tc>
          <w:tcPr>
            <w:tcW w:w="3962" w:type="dxa"/>
            <w:gridSpan w:val="2"/>
            <w:tcBorders>
              <w:right w:val="nil"/>
            </w:tcBorders>
            <w:noWrap/>
            <w:hideMark/>
          </w:tcPr>
          <w:p w:rsidR="009372F6" w:rsidRPr="009372F6" w:rsidRDefault="007B2BF3" w:rsidP="009372F6">
            <w:pPr>
              <w:rPr>
                <w:b/>
                <w:bCs/>
              </w:rPr>
            </w:pPr>
            <w:r>
              <w:rPr>
                <w:b/>
                <w:bCs/>
              </w:rPr>
              <w:t>Average</w:t>
            </w:r>
            <w:r w:rsidR="009372F6" w:rsidRPr="009372F6">
              <w:rPr>
                <w:b/>
                <w:bCs/>
              </w:rPr>
              <w:t xml:space="preserve"> A* Manhattan Distance</w:t>
            </w:r>
          </w:p>
        </w:tc>
        <w:tc>
          <w:tcPr>
            <w:tcW w:w="1499" w:type="dxa"/>
            <w:tcBorders>
              <w:left w:val="nil"/>
            </w:tcBorders>
            <w:noWrap/>
            <w:hideMark/>
          </w:tcPr>
          <w:p w:rsidR="009372F6" w:rsidRPr="009372F6" w:rsidRDefault="009372F6" w:rsidP="009372F6">
            <w:r w:rsidRPr="009372F6">
              <w:t> </w:t>
            </w:r>
          </w:p>
        </w:tc>
        <w:tc>
          <w:tcPr>
            <w:tcW w:w="1100" w:type="dxa"/>
            <w:noWrap/>
            <w:hideMark/>
          </w:tcPr>
          <w:p w:rsidR="009372F6" w:rsidRPr="009372F6" w:rsidRDefault="009372F6" w:rsidP="009372F6">
            <w:pPr>
              <w:jc w:val="center"/>
              <w:rPr>
                <w:b/>
                <w:bCs/>
              </w:rPr>
            </w:pPr>
            <w:r w:rsidRPr="009372F6">
              <w:rPr>
                <w:b/>
                <w:bCs/>
              </w:rPr>
              <w:t>26.4</w:t>
            </w:r>
          </w:p>
        </w:tc>
        <w:tc>
          <w:tcPr>
            <w:tcW w:w="1400" w:type="dxa"/>
            <w:noWrap/>
            <w:hideMark/>
          </w:tcPr>
          <w:p w:rsidR="009372F6" w:rsidRPr="009372F6" w:rsidRDefault="009372F6" w:rsidP="009372F6">
            <w:pPr>
              <w:jc w:val="center"/>
              <w:rPr>
                <w:b/>
                <w:bCs/>
              </w:rPr>
            </w:pPr>
            <w:r w:rsidRPr="009372F6">
              <w:rPr>
                <w:b/>
                <w:bCs/>
              </w:rPr>
              <w:t>92367.6</w:t>
            </w:r>
          </w:p>
        </w:tc>
        <w:tc>
          <w:tcPr>
            <w:tcW w:w="1484" w:type="dxa"/>
            <w:noWrap/>
            <w:hideMark/>
          </w:tcPr>
          <w:p w:rsidR="009372F6" w:rsidRPr="009372F6" w:rsidRDefault="009372F6" w:rsidP="009372F6">
            <w:pPr>
              <w:jc w:val="center"/>
              <w:rPr>
                <w:b/>
                <w:bCs/>
              </w:rPr>
            </w:pPr>
            <w:r w:rsidRPr="009372F6">
              <w:rPr>
                <w:b/>
                <w:bCs/>
              </w:rPr>
              <w:t>2.466042536</w:t>
            </w:r>
          </w:p>
        </w:tc>
      </w:tr>
      <w:tr w:rsidR="009372F6" w:rsidRPr="009372F6" w:rsidTr="009372F6">
        <w:trPr>
          <w:trHeight w:val="315"/>
        </w:trPr>
        <w:tc>
          <w:tcPr>
            <w:tcW w:w="9445" w:type="dxa"/>
            <w:gridSpan w:val="6"/>
            <w:vMerge w:val="restart"/>
            <w:hideMark/>
          </w:tcPr>
          <w:p w:rsidR="009372F6" w:rsidRDefault="009372F6" w:rsidP="009372F6">
            <w:r w:rsidRPr="009372F6">
              <w:rPr>
                <w:b/>
              </w:rPr>
              <w:t xml:space="preserve">The Averages of these searches include valid puzzles as well as invalid puzzles. </w:t>
            </w:r>
            <w:r w:rsidRPr="009372F6">
              <w:rPr>
                <w:b/>
              </w:rPr>
              <w:br/>
            </w:r>
            <w:r>
              <w:t xml:space="preserve">* </w:t>
            </w:r>
            <w:r w:rsidRPr="009372F6">
              <w:t xml:space="preserve">The breadth first search (BFS) has a similar depth to the A* searches, but the node count is considerably higher which shows that the breadth first search is defiantly not memory friendly. </w:t>
            </w:r>
            <w:r w:rsidRPr="009372F6">
              <w:br/>
              <w:t>* The DFS has an extremely high depth due to the search expanding as far as possible before traversing down the next possible path.</w:t>
            </w:r>
            <w:r w:rsidR="004F146F">
              <w:t xml:space="preserve"> This version shows the maximum depth reached when attempting to find the solution. </w:t>
            </w:r>
            <w:r w:rsidRPr="009372F6">
              <w:t>The node count is also high. This result could be different with other random puzzles. The average search time for depth first was slightly better than the average time for the breadth first search.</w:t>
            </w:r>
            <w:r w:rsidRPr="009372F6">
              <w:br/>
              <w:t xml:space="preserve">* The A* misplaced tiles had a very similar depth to the BFS, which is expected. The average nodes were a good bit lower. This average would have been even lower if the invalid puzzles would not have been a factor. The average time was slightly faster, and again this is due to the </w:t>
            </w:r>
            <w:r w:rsidR="00E01E44">
              <w:t>invalid solutions being calculated</w:t>
            </w:r>
            <w:r w:rsidRPr="009372F6">
              <w:t xml:space="preserve"> in </w:t>
            </w:r>
            <w:r w:rsidR="00E01E44">
              <w:t>the average</w:t>
            </w:r>
            <w:r w:rsidRPr="009372F6">
              <w:t>.</w:t>
            </w:r>
            <w:r w:rsidRPr="009372F6">
              <w:br/>
              <w:t>* The A* Manhattan distance had a slightly better average depth than the breadth first search and A* misplaced tiles search. The average nodes expanded was the least of all the search types, which is definitely expected. The average search time for the A* Manhattan was slightly higher than the misplaced tiles search which came as a surprise, but then I considered that this was again due to the invalid solutions being a factor in the averages.</w:t>
            </w:r>
          </w:p>
          <w:p w:rsidR="009372F6" w:rsidRDefault="009372F6"/>
          <w:p w:rsidR="00E01E44" w:rsidRDefault="00E01E44">
            <w:r>
              <w:t xml:space="preserve">I </w:t>
            </w:r>
            <w:proofErr w:type="gramStart"/>
            <w:r>
              <w:t>actually tested</w:t>
            </w:r>
            <w:proofErr w:type="gramEnd"/>
            <w:r>
              <w:t xml:space="preserve"> the paths of valid solutions</w:t>
            </w:r>
            <w:r w:rsidR="004F146F">
              <w:t xml:space="preserve"> with my phone</w:t>
            </w:r>
            <w:r>
              <w:t xml:space="preserve">. I downloaded a slider 8 puzzle </w:t>
            </w:r>
            <w:r w:rsidR="004F146F">
              <w:t xml:space="preserve">app, and I </w:t>
            </w:r>
            <w:r>
              <w:t>would start a random puzzle on my phone. I would then input the location of each tile into my program to simulate the same puzzle</w:t>
            </w:r>
            <w:r w:rsidR="004F146F">
              <w:t xml:space="preserve"> that was displaying on the app</w:t>
            </w:r>
            <w:r>
              <w:t>. When the solution was given</w:t>
            </w:r>
            <w:r w:rsidR="004F146F">
              <w:t xml:space="preserve"> by my program</w:t>
            </w:r>
            <w:r>
              <w:t xml:space="preserve">, I would follow the path that was given and find the solution to the </w:t>
            </w:r>
            <w:r w:rsidR="004F146F">
              <w:t xml:space="preserve">puzzle on my phone. It was </w:t>
            </w:r>
            <w:r>
              <w:t>a fun little way to test my programs solutions.</w:t>
            </w:r>
          </w:p>
          <w:p w:rsidR="009372F6" w:rsidRDefault="009372F6"/>
          <w:p w:rsidR="009372F6" w:rsidRDefault="00E01E44">
            <w:r>
              <w:t>The A* searches were incredibly fast for valid puzzles. Given the heuristics, the agent was able to find the optimal solution. The misplaced tiles algorithm didn’t have as wide of a</w:t>
            </w:r>
            <w:r w:rsidR="004F146F">
              <w:t xml:space="preserve"> heuristic</w:t>
            </w:r>
            <w:r>
              <w:t xml:space="preserve"> range for </w:t>
            </w:r>
            <w:r w:rsidR="00634E45">
              <w:t xml:space="preserve">placement in </w:t>
            </w:r>
            <w:r>
              <w:t xml:space="preserve">the priority queue as the Manhattan distance did. The </w:t>
            </w:r>
            <w:r w:rsidR="004F146F">
              <w:t>Manhattan distance allowed for greater accuracy without over estimating which in turn provided the optimal solution in the fastest search time</w:t>
            </w:r>
            <w:bookmarkStart w:id="0" w:name="_GoBack"/>
            <w:bookmarkEnd w:id="0"/>
            <w:r w:rsidR="004F146F">
              <w:t xml:space="preserve"> when the puzzle was valid. </w:t>
            </w:r>
          </w:p>
          <w:p w:rsidR="009372F6" w:rsidRDefault="009372F6"/>
          <w:p w:rsidR="009372F6" w:rsidRDefault="009372F6"/>
          <w:p w:rsidR="009372F6" w:rsidRDefault="009372F6"/>
          <w:p w:rsidR="009372F6" w:rsidRDefault="009372F6"/>
          <w:p w:rsidR="009372F6" w:rsidRDefault="009372F6"/>
          <w:p w:rsidR="009372F6" w:rsidRPr="009372F6" w:rsidRDefault="009372F6"/>
        </w:tc>
      </w:tr>
      <w:tr w:rsidR="009372F6" w:rsidRPr="009372F6" w:rsidTr="009372F6">
        <w:trPr>
          <w:trHeight w:val="450"/>
        </w:trPr>
        <w:tc>
          <w:tcPr>
            <w:tcW w:w="9445" w:type="dxa"/>
            <w:gridSpan w:val="6"/>
            <w:vMerge/>
            <w:hideMark/>
          </w:tcPr>
          <w:p w:rsidR="009372F6" w:rsidRPr="009372F6" w:rsidRDefault="009372F6"/>
        </w:tc>
      </w:tr>
      <w:tr w:rsidR="009372F6" w:rsidRPr="009372F6" w:rsidTr="009372F6">
        <w:trPr>
          <w:trHeight w:val="450"/>
        </w:trPr>
        <w:tc>
          <w:tcPr>
            <w:tcW w:w="9445" w:type="dxa"/>
            <w:gridSpan w:val="6"/>
            <w:vMerge/>
            <w:hideMark/>
          </w:tcPr>
          <w:p w:rsidR="009372F6" w:rsidRPr="009372F6" w:rsidRDefault="009372F6"/>
        </w:tc>
      </w:tr>
      <w:tr w:rsidR="009372F6" w:rsidRPr="009372F6" w:rsidTr="009372F6">
        <w:trPr>
          <w:trHeight w:val="450"/>
        </w:trPr>
        <w:tc>
          <w:tcPr>
            <w:tcW w:w="9445" w:type="dxa"/>
            <w:gridSpan w:val="6"/>
            <w:vMerge/>
            <w:hideMark/>
          </w:tcPr>
          <w:p w:rsidR="009372F6" w:rsidRPr="009372F6" w:rsidRDefault="009372F6"/>
        </w:tc>
      </w:tr>
      <w:tr w:rsidR="009372F6" w:rsidRPr="009372F6" w:rsidTr="009372F6">
        <w:trPr>
          <w:trHeight w:val="450"/>
        </w:trPr>
        <w:tc>
          <w:tcPr>
            <w:tcW w:w="9445" w:type="dxa"/>
            <w:gridSpan w:val="6"/>
            <w:vMerge/>
            <w:hideMark/>
          </w:tcPr>
          <w:p w:rsidR="009372F6" w:rsidRPr="009372F6" w:rsidRDefault="009372F6"/>
        </w:tc>
      </w:tr>
      <w:tr w:rsidR="009372F6" w:rsidRPr="009372F6" w:rsidTr="009372F6">
        <w:trPr>
          <w:trHeight w:val="450"/>
        </w:trPr>
        <w:tc>
          <w:tcPr>
            <w:tcW w:w="9445" w:type="dxa"/>
            <w:gridSpan w:val="6"/>
            <w:vMerge/>
            <w:hideMark/>
          </w:tcPr>
          <w:p w:rsidR="009372F6" w:rsidRPr="009372F6" w:rsidRDefault="009372F6"/>
        </w:tc>
      </w:tr>
      <w:tr w:rsidR="009372F6" w:rsidRPr="009372F6" w:rsidTr="009372F6">
        <w:trPr>
          <w:trHeight w:val="450"/>
        </w:trPr>
        <w:tc>
          <w:tcPr>
            <w:tcW w:w="9445" w:type="dxa"/>
            <w:gridSpan w:val="6"/>
            <w:vMerge/>
            <w:hideMark/>
          </w:tcPr>
          <w:p w:rsidR="009372F6" w:rsidRPr="009372F6" w:rsidRDefault="009372F6"/>
        </w:tc>
      </w:tr>
      <w:tr w:rsidR="009372F6" w:rsidRPr="009372F6" w:rsidTr="009372F6">
        <w:trPr>
          <w:trHeight w:val="1080"/>
        </w:trPr>
        <w:tc>
          <w:tcPr>
            <w:tcW w:w="9445" w:type="dxa"/>
            <w:gridSpan w:val="6"/>
            <w:vMerge/>
            <w:hideMark/>
          </w:tcPr>
          <w:p w:rsidR="009372F6" w:rsidRPr="009372F6" w:rsidRDefault="009372F6"/>
        </w:tc>
      </w:tr>
      <w:tr w:rsidR="009372F6" w:rsidRPr="009372F6" w:rsidTr="009372F6">
        <w:trPr>
          <w:trHeight w:val="1070"/>
        </w:trPr>
        <w:tc>
          <w:tcPr>
            <w:tcW w:w="2199" w:type="dxa"/>
            <w:tcBorders>
              <w:top w:val="single" w:sz="4" w:space="0" w:color="auto"/>
              <w:left w:val="single" w:sz="4" w:space="0" w:color="auto"/>
              <w:bottom w:val="nil"/>
              <w:right w:val="nil"/>
            </w:tcBorders>
            <w:noWrap/>
            <w:hideMark/>
          </w:tcPr>
          <w:p w:rsidR="009372F6" w:rsidRDefault="009372F6" w:rsidP="009372F6">
            <w:pPr>
              <w:rPr>
                <w:b/>
                <w:bCs/>
              </w:rPr>
            </w:pPr>
            <w:r w:rsidRPr="009372F6">
              <w:rPr>
                <w:b/>
                <w:bCs/>
              </w:rPr>
              <w:lastRenderedPageBreak/>
              <w:t> </w:t>
            </w:r>
          </w:p>
          <w:p w:rsidR="009372F6" w:rsidRDefault="009372F6" w:rsidP="009372F6">
            <w:pPr>
              <w:rPr>
                <w:b/>
                <w:bCs/>
              </w:rPr>
            </w:pPr>
          </w:p>
          <w:p w:rsidR="009372F6" w:rsidRDefault="009372F6" w:rsidP="009372F6">
            <w:pPr>
              <w:rPr>
                <w:b/>
                <w:bCs/>
              </w:rPr>
            </w:pPr>
          </w:p>
          <w:p w:rsidR="009372F6" w:rsidRDefault="009372F6" w:rsidP="009372F6">
            <w:pPr>
              <w:rPr>
                <w:b/>
                <w:bCs/>
              </w:rPr>
            </w:pPr>
          </w:p>
          <w:p w:rsidR="009372F6" w:rsidRPr="009372F6" w:rsidRDefault="009372F6" w:rsidP="009372F6">
            <w:pPr>
              <w:rPr>
                <w:b/>
                <w:bCs/>
              </w:rPr>
            </w:pPr>
          </w:p>
        </w:tc>
        <w:tc>
          <w:tcPr>
            <w:tcW w:w="1763" w:type="dxa"/>
            <w:tcBorders>
              <w:left w:val="nil"/>
              <w:right w:val="nil"/>
            </w:tcBorders>
            <w:noWrap/>
            <w:hideMark/>
          </w:tcPr>
          <w:p w:rsidR="009372F6" w:rsidRPr="009372F6" w:rsidRDefault="009372F6" w:rsidP="009372F6">
            <w:pPr>
              <w:rPr>
                <w:b/>
                <w:bCs/>
              </w:rPr>
            </w:pPr>
            <w:r w:rsidRPr="009372F6">
              <w:rPr>
                <w:b/>
                <w:bCs/>
              </w:rPr>
              <w:t> </w:t>
            </w:r>
          </w:p>
        </w:tc>
        <w:tc>
          <w:tcPr>
            <w:tcW w:w="1499" w:type="dxa"/>
            <w:tcBorders>
              <w:top w:val="single" w:sz="4" w:space="0" w:color="auto"/>
              <w:left w:val="nil"/>
              <w:bottom w:val="single" w:sz="4" w:space="0" w:color="auto"/>
              <w:right w:val="single" w:sz="4" w:space="0" w:color="auto"/>
            </w:tcBorders>
            <w:noWrap/>
            <w:hideMark/>
          </w:tcPr>
          <w:p w:rsidR="009372F6" w:rsidRPr="009372F6" w:rsidRDefault="009372F6">
            <w:r w:rsidRPr="009372F6">
              <w:t> </w:t>
            </w:r>
          </w:p>
        </w:tc>
        <w:tc>
          <w:tcPr>
            <w:tcW w:w="1100" w:type="dxa"/>
            <w:tcBorders>
              <w:left w:val="single" w:sz="4" w:space="0" w:color="auto"/>
            </w:tcBorders>
            <w:hideMark/>
          </w:tcPr>
          <w:p w:rsidR="009372F6" w:rsidRPr="009372F6" w:rsidRDefault="009372F6" w:rsidP="009372F6">
            <w:pPr>
              <w:jc w:val="center"/>
              <w:rPr>
                <w:b/>
                <w:bCs/>
              </w:rPr>
            </w:pPr>
            <w:r w:rsidRPr="009372F6">
              <w:rPr>
                <w:b/>
                <w:bCs/>
              </w:rPr>
              <w:t>Average Depth for Valid Puzzles</w:t>
            </w:r>
          </w:p>
        </w:tc>
        <w:tc>
          <w:tcPr>
            <w:tcW w:w="1400" w:type="dxa"/>
            <w:hideMark/>
          </w:tcPr>
          <w:p w:rsidR="009372F6" w:rsidRPr="009372F6" w:rsidRDefault="009372F6" w:rsidP="009372F6">
            <w:pPr>
              <w:jc w:val="center"/>
              <w:rPr>
                <w:b/>
                <w:bCs/>
              </w:rPr>
            </w:pPr>
            <w:r w:rsidRPr="009372F6">
              <w:rPr>
                <w:b/>
                <w:bCs/>
              </w:rPr>
              <w:t>Average Node Count for Valid Puzzles</w:t>
            </w:r>
          </w:p>
        </w:tc>
        <w:tc>
          <w:tcPr>
            <w:tcW w:w="1484" w:type="dxa"/>
            <w:hideMark/>
          </w:tcPr>
          <w:p w:rsidR="009372F6" w:rsidRPr="009372F6" w:rsidRDefault="009372F6" w:rsidP="009372F6">
            <w:pPr>
              <w:jc w:val="center"/>
              <w:rPr>
                <w:b/>
                <w:bCs/>
              </w:rPr>
            </w:pPr>
            <w:r w:rsidRPr="009372F6">
              <w:rPr>
                <w:b/>
                <w:bCs/>
              </w:rPr>
              <w:t>Average Time for Valid Puzzles</w:t>
            </w:r>
          </w:p>
        </w:tc>
      </w:tr>
      <w:tr w:rsidR="009372F6" w:rsidRPr="009372F6" w:rsidTr="009372F6">
        <w:trPr>
          <w:trHeight w:val="480"/>
        </w:trPr>
        <w:tc>
          <w:tcPr>
            <w:tcW w:w="3962" w:type="dxa"/>
            <w:gridSpan w:val="2"/>
            <w:tcBorders>
              <w:right w:val="nil"/>
            </w:tcBorders>
            <w:noWrap/>
            <w:hideMark/>
          </w:tcPr>
          <w:p w:rsidR="009372F6" w:rsidRPr="009372F6" w:rsidRDefault="009372F6" w:rsidP="009372F6">
            <w:pPr>
              <w:rPr>
                <w:b/>
                <w:bCs/>
              </w:rPr>
            </w:pPr>
            <w:r w:rsidRPr="009372F6">
              <w:rPr>
                <w:b/>
                <w:bCs/>
              </w:rPr>
              <w:t>Average BFS</w:t>
            </w:r>
          </w:p>
        </w:tc>
        <w:tc>
          <w:tcPr>
            <w:tcW w:w="1499" w:type="dxa"/>
            <w:tcBorders>
              <w:left w:val="nil"/>
              <w:bottom w:val="single" w:sz="4" w:space="0" w:color="auto"/>
            </w:tcBorders>
            <w:noWrap/>
            <w:hideMark/>
          </w:tcPr>
          <w:p w:rsidR="009372F6" w:rsidRPr="009372F6" w:rsidRDefault="009372F6" w:rsidP="009372F6">
            <w:pPr>
              <w:rPr>
                <w:b/>
                <w:bCs/>
              </w:rPr>
            </w:pPr>
          </w:p>
        </w:tc>
        <w:tc>
          <w:tcPr>
            <w:tcW w:w="1100" w:type="dxa"/>
            <w:noWrap/>
            <w:hideMark/>
          </w:tcPr>
          <w:p w:rsidR="009372F6" w:rsidRPr="009372F6" w:rsidRDefault="009372F6" w:rsidP="009372F6">
            <w:pPr>
              <w:jc w:val="center"/>
              <w:rPr>
                <w:b/>
                <w:bCs/>
              </w:rPr>
            </w:pPr>
            <w:r w:rsidRPr="009372F6">
              <w:rPr>
                <w:b/>
                <w:bCs/>
              </w:rPr>
              <w:t>23.2</w:t>
            </w:r>
          </w:p>
        </w:tc>
        <w:tc>
          <w:tcPr>
            <w:tcW w:w="1400" w:type="dxa"/>
            <w:noWrap/>
            <w:hideMark/>
          </w:tcPr>
          <w:p w:rsidR="009372F6" w:rsidRPr="009372F6" w:rsidRDefault="009372F6" w:rsidP="009372F6">
            <w:pPr>
              <w:jc w:val="center"/>
              <w:rPr>
                <w:b/>
                <w:bCs/>
              </w:rPr>
            </w:pPr>
            <w:r w:rsidRPr="009372F6">
              <w:rPr>
                <w:b/>
                <w:bCs/>
              </w:rPr>
              <w:t>128959</w:t>
            </w:r>
          </w:p>
        </w:tc>
        <w:tc>
          <w:tcPr>
            <w:tcW w:w="1484" w:type="dxa"/>
            <w:noWrap/>
            <w:hideMark/>
          </w:tcPr>
          <w:p w:rsidR="009372F6" w:rsidRPr="009372F6" w:rsidRDefault="009372F6" w:rsidP="009372F6">
            <w:pPr>
              <w:jc w:val="center"/>
              <w:rPr>
                <w:b/>
                <w:bCs/>
              </w:rPr>
            </w:pPr>
            <w:r w:rsidRPr="009372F6">
              <w:rPr>
                <w:b/>
                <w:bCs/>
              </w:rPr>
              <w:t>1.898357255</w:t>
            </w:r>
          </w:p>
        </w:tc>
      </w:tr>
      <w:tr w:rsidR="009372F6" w:rsidRPr="009372F6" w:rsidTr="009372F6">
        <w:trPr>
          <w:trHeight w:val="495"/>
        </w:trPr>
        <w:tc>
          <w:tcPr>
            <w:tcW w:w="3962" w:type="dxa"/>
            <w:gridSpan w:val="2"/>
            <w:tcBorders>
              <w:right w:val="nil"/>
            </w:tcBorders>
            <w:noWrap/>
            <w:hideMark/>
          </w:tcPr>
          <w:p w:rsidR="009372F6" w:rsidRPr="009372F6" w:rsidRDefault="009372F6" w:rsidP="009372F6">
            <w:pPr>
              <w:rPr>
                <w:b/>
                <w:bCs/>
              </w:rPr>
            </w:pPr>
            <w:r w:rsidRPr="009372F6">
              <w:rPr>
                <w:b/>
                <w:bCs/>
              </w:rPr>
              <w:t>Average DFS</w:t>
            </w:r>
          </w:p>
        </w:tc>
        <w:tc>
          <w:tcPr>
            <w:tcW w:w="1499" w:type="dxa"/>
            <w:tcBorders>
              <w:left w:val="nil"/>
              <w:bottom w:val="single" w:sz="4" w:space="0" w:color="auto"/>
            </w:tcBorders>
            <w:noWrap/>
            <w:hideMark/>
          </w:tcPr>
          <w:p w:rsidR="009372F6" w:rsidRPr="009372F6" w:rsidRDefault="009372F6" w:rsidP="009372F6">
            <w:pPr>
              <w:rPr>
                <w:b/>
                <w:bCs/>
              </w:rPr>
            </w:pPr>
          </w:p>
        </w:tc>
        <w:tc>
          <w:tcPr>
            <w:tcW w:w="1100" w:type="dxa"/>
            <w:noWrap/>
            <w:hideMark/>
          </w:tcPr>
          <w:p w:rsidR="009372F6" w:rsidRPr="009372F6" w:rsidRDefault="009372F6" w:rsidP="009372F6">
            <w:pPr>
              <w:jc w:val="center"/>
              <w:rPr>
                <w:b/>
                <w:bCs/>
              </w:rPr>
            </w:pPr>
            <w:r w:rsidRPr="009372F6">
              <w:rPr>
                <w:b/>
                <w:bCs/>
              </w:rPr>
              <w:t>51035.6</w:t>
            </w:r>
          </w:p>
        </w:tc>
        <w:tc>
          <w:tcPr>
            <w:tcW w:w="1400" w:type="dxa"/>
            <w:noWrap/>
            <w:hideMark/>
          </w:tcPr>
          <w:p w:rsidR="009372F6" w:rsidRPr="009372F6" w:rsidRDefault="009372F6" w:rsidP="009372F6">
            <w:pPr>
              <w:jc w:val="center"/>
              <w:rPr>
                <w:b/>
                <w:bCs/>
              </w:rPr>
            </w:pPr>
            <w:r w:rsidRPr="009372F6">
              <w:rPr>
                <w:b/>
                <w:bCs/>
              </w:rPr>
              <w:t>130762</w:t>
            </w:r>
          </w:p>
        </w:tc>
        <w:tc>
          <w:tcPr>
            <w:tcW w:w="1484" w:type="dxa"/>
            <w:noWrap/>
            <w:hideMark/>
          </w:tcPr>
          <w:p w:rsidR="009372F6" w:rsidRPr="009372F6" w:rsidRDefault="009372F6" w:rsidP="009372F6">
            <w:pPr>
              <w:jc w:val="center"/>
              <w:rPr>
                <w:b/>
                <w:bCs/>
              </w:rPr>
            </w:pPr>
            <w:r w:rsidRPr="009372F6">
              <w:rPr>
                <w:b/>
                <w:bCs/>
              </w:rPr>
              <w:t>1.556707195</w:t>
            </w:r>
          </w:p>
        </w:tc>
      </w:tr>
      <w:tr w:rsidR="009372F6" w:rsidRPr="009372F6" w:rsidTr="009372F6">
        <w:trPr>
          <w:trHeight w:val="495"/>
        </w:trPr>
        <w:tc>
          <w:tcPr>
            <w:tcW w:w="3962" w:type="dxa"/>
            <w:gridSpan w:val="2"/>
            <w:tcBorders>
              <w:right w:val="nil"/>
            </w:tcBorders>
            <w:noWrap/>
            <w:hideMark/>
          </w:tcPr>
          <w:p w:rsidR="009372F6" w:rsidRPr="009372F6" w:rsidRDefault="009372F6" w:rsidP="009372F6">
            <w:pPr>
              <w:rPr>
                <w:b/>
                <w:bCs/>
              </w:rPr>
            </w:pPr>
            <w:r>
              <w:rPr>
                <w:b/>
                <w:bCs/>
              </w:rPr>
              <w:t>Average</w:t>
            </w:r>
            <w:r w:rsidRPr="009372F6">
              <w:rPr>
                <w:b/>
                <w:bCs/>
              </w:rPr>
              <w:t xml:space="preserve"> A* Misplaced Tiles</w:t>
            </w:r>
          </w:p>
        </w:tc>
        <w:tc>
          <w:tcPr>
            <w:tcW w:w="1499" w:type="dxa"/>
            <w:tcBorders>
              <w:left w:val="nil"/>
              <w:bottom w:val="single" w:sz="4" w:space="0" w:color="auto"/>
            </w:tcBorders>
            <w:noWrap/>
            <w:hideMark/>
          </w:tcPr>
          <w:p w:rsidR="009372F6" w:rsidRPr="009372F6" w:rsidRDefault="009372F6" w:rsidP="009372F6">
            <w:pPr>
              <w:rPr>
                <w:b/>
                <w:bCs/>
              </w:rPr>
            </w:pPr>
          </w:p>
        </w:tc>
        <w:tc>
          <w:tcPr>
            <w:tcW w:w="1100" w:type="dxa"/>
            <w:noWrap/>
            <w:hideMark/>
          </w:tcPr>
          <w:p w:rsidR="009372F6" w:rsidRPr="009372F6" w:rsidRDefault="009372F6" w:rsidP="009372F6">
            <w:pPr>
              <w:jc w:val="center"/>
              <w:rPr>
                <w:b/>
                <w:bCs/>
              </w:rPr>
            </w:pPr>
            <w:r w:rsidRPr="009372F6">
              <w:rPr>
                <w:b/>
                <w:bCs/>
              </w:rPr>
              <w:t>23.2</w:t>
            </w:r>
          </w:p>
        </w:tc>
        <w:tc>
          <w:tcPr>
            <w:tcW w:w="1400" w:type="dxa"/>
            <w:noWrap/>
            <w:hideMark/>
          </w:tcPr>
          <w:p w:rsidR="009372F6" w:rsidRPr="009372F6" w:rsidRDefault="009372F6" w:rsidP="009372F6">
            <w:pPr>
              <w:jc w:val="center"/>
              <w:rPr>
                <w:b/>
                <w:bCs/>
              </w:rPr>
            </w:pPr>
            <w:r w:rsidRPr="009372F6">
              <w:rPr>
                <w:b/>
                <w:bCs/>
              </w:rPr>
              <w:t>27969.4</w:t>
            </w:r>
          </w:p>
        </w:tc>
        <w:tc>
          <w:tcPr>
            <w:tcW w:w="1484" w:type="dxa"/>
            <w:noWrap/>
            <w:hideMark/>
          </w:tcPr>
          <w:p w:rsidR="009372F6" w:rsidRPr="009372F6" w:rsidRDefault="009372F6" w:rsidP="009372F6">
            <w:pPr>
              <w:jc w:val="center"/>
              <w:rPr>
                <w:b/>
                <w:bCs/>
              </w:rPr>
            </w:pPr>
            <w:r w:rsidRPr="009372F6">
              <w:rPr>
                <w:b/>
                <w:bCs/>
              </w:rPr>
              <w:t>0.437628652</w:t>
            </w:r>
          </w:p>
        </w:tc>
      </w:tr>
      <w:tr w:rsidR="009372F6" w:rsidRPr="009372F6" w:rsidTr="009372F6">
        <w:trPr>
          <w:trHeight w:val="495"/>
        </w:trPr>
        <w:tc>
          <w:tcPr>
            <w:tcW w:w="3962" w:type="dxa"/>
            <w:gridSpan w:val="2"/>
            <w:tcBorders>
              <w:right w:val="nil"/>
            </w:tcBorders>
            <w:noWrap/>
            <w:hideMark/>
          </w:tcPr>
          <w:p w:rsidR="009372F6" w:rsidRPr="009372F6" w:rsidRDefault="009372F6" w:rsidP="009372F6">
            <w:pPr>
              <w:rPr>
                <w:b/>
                <w:bCs/>
              </w:rPr>
            </w:pPr>
            <w:r>
              <w:rPr>
                <w:b/>
                <w:bCs/>
              </w:rPr>
              <w:t xml:space="preserve">Average </w:t>
            </w:r>
            <w:r w:rsidRPr="009372F6">
              <w:rPr>
                <w:b/>
                <w:bCs/>
              </w:rPr>
              <w:t>A* Manhattan Distance</w:t>
            </w:r>
          </w:p>
        </w:tc>
        <w:tc>
          <w:tcPr>
            <w:tcW w:w="1499" w:type="dxa"/>
            <w:tcBorders>
              <w:left w:val="nil"/>
            </w:tcBorders>
            <w:noWrap/>
            <w:hideMark/>
          </w:tcPr>
          <w:p w:rsidR="009372F6" w:rsidRPr="009372F6" w:rsidRDefault="009372F6" w:rsidP="009372F6">
            <w:pPr>
              <w:rPr>
                <w:b/>
                <w:bCs/>
              </w:rPr>
            </w:pPr>
          </w:p>
        </w:tc>
        <w:tc>
          <w:tcPr>
            <w:tcW w:w="1100" w:type="dxa"/>
            <w:noWrap/>
            <w:hideMark/>
          </w:tcPr>
          <w:p w:rsidR="009372F6" w:rsidRPr="009372F6" w:rsidRDefault="009372F6" w:rsidP="009372F6">
            <w:pPr>
              <w:jc w:val="center"/>
              <w:rPr>
                <w:b/>
                <w:bCs/>
              </w:rPr>
            </w:pPr>
            <w:r w:rsidRPr="009372F6">
              <w:rPr>
                <w:b/>
                <w:bCs/>
              </w:rPr>
              <w:t>23.2</w:t>
            </w:r>
          </w:p>
        </w:tc>
        <w:tc>
          <w:tcPr>
            <w:tcW w:w="1400" w:type="dxa"/>
            <w:noWrap/>
            <w:hideMark/>
          </w:tcPr>
          <w:p w:rsidR="009372F6" w:rsidRPr="009372F6" w:rsidRDefault="009372F6" w:rsidP="009372F6">
            <w:pPr>
              <w:jc w:val="center"/>
              <w:rPr>
                <w:b/>
                <w:bCs/>
              </w:rPr>
            </w:pPr>
            <w:r w:rsidRPr="009372F6">
              <w:rPr>
                <w:b/>
                <w:bCs/>
              </w:rPr>
              <w:t>3295.2</w:t>
            </w:r>
          </w:p>
        </w:tc>
        <w:tc>
          <w:tcPr>
            <w:tcW w:w="1484" w:type="dxa"/>
            <w:noWrap/>
            <w:hideMark/>
          </w:tcPr>
          <w:p w:rsidR="009372F6" w:rsidRPr="009372F6" w:rsidRDefault="009372F6" w:rsidP="009372F6">
            <w:pPr>
              <w:jc w:val="center"/>
              <w:rPr>
                <w:b/>
                <w:bCs/>
              </w:rPr>
            </w:pPr>
            <w:r w:rsidRPr="009372F6">
              <w:rPr>
                <w:b/>
                <w:bCs/>
              </w:rPr>
              <w:t>0.06207284</w:t>
            </w:r>
          </w:p>
        </w:tc>
      </w:tr>
      <w:tr w:rsidR="009372F6" w:rsidRPr="009372F6" w:rsidTr="009372F6">
        <w:trPr>
          <w:trHeight w:val="315"/>
        </w:trPr>
        <w:tc>
          <w:tcPr>
            <w:tcW w:w="9445" w:type="dxa"/>
            <w:gridSpan w:val="6"/>
            <w:vMerge w:val="restart"/>
            <w:hideMark/>
          </w:tcPr>
          <w:p w:rsidR="00634E45" w:rsidRDefault="009372F6">
            <w:r w:rsidRPr="009372F6">
              <w:rPr>
                <w:b/>
              </w:rPr>
              <w:t>The Averages of these searches includes only valid puzzle solutions. The invalid solutions were not</w:t>
            </w:r>
            <w:r w:rsidRPr="009372F6">
              <w:t xml:space="preserve"> </w:t>
            </w:r>
            <w:r w:rsidRPr="00E01E44">
              <w:rPr>
                <w:b/>
              </w:rPr>
              <w:t>added into the calculations.</w:t>
            </w:r>
            <w:r w:rsidRPr="009372F6">
              <w:t xml:space="preserve"> </w:t>
            </w:r>
            <w:r w:rsidRPr="009372F6">
              <w:br/>
              <w:t xml:space="preserve">*The breadth first search A* misplaced and A* </w:t>
            </w:r>
            <w:r w:rsidR="006C2110" w:rsidRPr="009372F6">
              <w:t>Manhattan</w:t>
            </w:r>
            <w:r w:rsidRPr="009372F6">
              <w:t xml:space="preserve"> searches all have the same average depth which is expected. The node count for the depth first search is considerably higher than </w:t>
            </w:r>
            <w:r w:rsidR="006C2110" w:rsidRPr="009372F6">
              <w:t>all</w:t>
            </w:r>
            <w:r w:rsidRPr="009372F6">
              <w:t xml:space="preserve"> the other searches, which again is due to the stack data structure </w:t>
            </w:r>
            <w:r w:rsidR="006C2110" w:rsidRPr="009372F6">
              <w:t>causing</w:t>
            </w:r>
            <w:r w:rsidRPr="009372F6">
              <w:t xml:space="preserve"> the search to traverse all the way down one branch before moving to the next branch. </w:t>
            </w:r>
          </w:p>
          <w:p w:rsidR="00634E45" w:rsidRDefault="009372F6">
            <w:r w:rsidRPr="009372F6">
              <w:br/>
              <w:t xml:space="preserve">*The average node count for the breadth first </w:t>
            </w:r>
            <w:r w:rsidR="006C2110" w:rsidRPr="009372F6">
              <w:t>search</w:t>
            </w:r>
            <w:r w:rsidR="00634E45">
              <w:t xml:space="preserve"> shows that this type</w:t>
            </w:r>
            <w:r w:rsidRPr="009372F6">
              <w:t xml:space="preserve"> search is </w:t>
            </w:r>
            <w:proofErr w:type="gramStart"/>
            <w:r w:rsidR="006C2110" w:rsidRPr="009372F6">
              <w:t>definitely</w:t>
            </w:r>
            <w:r w:rsidRPr="009372F6">
              <w:t xml:space="preserve"> not</w:t>
            </w:r>
            <w:proofErr w:type="gramEnd"/>
            <w:r w:rsidRPr="009372F6">
              <w:t xml:space="preserve"> memory friendly. Even though only valid solutions were factors in these averages, breadth first search still expanded A LOT of nodes to find the solution. This is due to the queue data structure.</w:t>
            </w:r>
          </w:p>
          <w:p w:rsidR="00634E45" w:rsidRDefault="009372F6">
            <w:r w:rsidRPr="009372F6">
              <w:t xml:space="preserve"> </w:t>
            </w:r>
            <w:r w:rsidRPr="009372F6">
              <w:br/>
              <w:t xml:space="preserve">*The average node count for the A* misplaced tiles is quite a bit lower than the node count for BFS or DFS. This is due to the heuristic being used in </w:t>
            </w:r>
            <w:r w:rsidR="006C2110" w:rsidRPr="009372F6">
              <w:t>correlation</w:t>
            </w:r>
            <w:r w:rsidRPr="009372F6">
              <w:t xml:space="preserve"> with the depth of each node. This value is used to add nodes to the priority queue. The lower the heuristic value, the better chance at finding a solution. The search time is considerably less and </w:t>
            </w:r>
            <w:r w:rsidR="006C2110" w:rsidRPr="009372F6">
              <w:t>again</w:t>
            </w:r>
            <w:r w:rsidRPr="009372F6">
              <w:t xml:space="preserve"> this is due to the heuristic being used.</w:t>
            </w:r>
          </w:p>
          <w:p w:rsidR="009372F6" w:rsidRDefault="009372F6">
            <w:r w:rsidRPr="009372F6">
              <w:br/>
              <w:t xml:space="preserve">* The average node count for the A* </w:t>
            </w:r>
            <w:r w:rsidR="006C2110" w:rsidRPr="009372F6">
              <w:t>Manhattan</w:t>
            </w:r>
            <w:r w:rsidRPr="009372F6">
              <w:t xml:space="preserve"> distance is much, much lower than </w:t>
            </w:r>
            <w:r w:rsidR="006C2110" w:rsidRPr="009372F6">
              <w:t>all</w:t>
            </w:r>
            <w:r w:rsidRPr="009372F6">
              <w:t xml:space="preserve"> the oth</w:t>
            </w:r>
            <w:r w:rsidR="00634E45">
              <w:t xml:space="preserve">er searches. This is </w:t>
            </w:r>
            <w:r w:rsidRPr="009372F6">
              <w:t xml:space="preserve">because the A* </w:t>
            </w:r>
            <w:r w:rsidR="006C2110" w:rsidRPr="009372F6">
              <w:t>Manhattan</w:t>
            </w:r>
            <w:r w:rsidRPr="009372F6">
              <w:t xml:space="preserve"> searc</w:t>
            </w:r>
            <w:r w:rsidR="00634E45">
              <w:t xml:space="preserve">h </w:t>
            </w:r>
            <w:r w:rsidRPr="009372F6">
              <w:t xml:space="preserve">finds the optimal solution with the depth of the node added to the heuristic value. The heuristic calculates how many positions the current tile is out of place and then </w:t>
            </w:r>
            <w:r w:rsidR="006C2110" w:rsidRPr="009372F6">
              <w:t>adds</w:t>
            </w:r>
            <w:r w:rsidRPr="009372F6">
              <w:t xml:space="preserve"> that number to the total </w:t>
            </w:r>
            <w:r w:rsidR="006C2110" w:rsidRPr="009372F6">
              <w:t>heuristic</w:t>
            </w:r>
            <w:r w:rsidRPr="009372F6">
              <w:t xml:space="preserve"> for that state. This total heuristic value for the state</w:t>
            </w:r>
            <w:r w:rsidR="00634E45">
              <w:t xml:space="preserve"> is then added with the depth at that state</w:t>
            </w:r>
            <w:r w:rsidRPr="009372F6">
              <w:t xml:space="preserve"> and this value is used to determine where the node should be placed in the priority queue. This ensures that the node with the lowest heuristic will be chosen every time. The search time for the A* </w:t>
            </w:r>
            <w:r w:rsidR="006C2110" w:rsidRPr="009372F6">
              <w:t>Manhattan</w:t>
            </w:r>
            <w:r w:rsidRPr="009372F6">
              <w:t xml:space="preserve"> distance is incredibly fast. The optimal solution is found faster, due to the heuristic being more precise than it was for the A* misplaced tiles. </w:t>
            </w:r>
          </w:p>
          <w:p w:rsidR="009372F6" w:rsidRDefault="009372F6"/>
          <w:p w:rsidR="009372F6" w:rsidRDefault="009372F6"/>
          <w:p w:rsidR="009372F6" w:rsidRDefault="009372F6"/>
          <w:p w:rsidR="009372F6" w:rsidRDefault="009372F6"/>
          <w:p w:rsidR="009372F6" w:rsidRDefault="009372F6"/>
          <w:p w:rsidR="009372F6" w:rsidRDefault="009372F6"/>
          <w:p w:rsidR="009372F6" w:rsidRPr="009372F6" w:rsidRDefault="009372F6"/>
        </w:tc>
      </w:tr>
      <w:tr w:rsidR="009372F6" w:rsidRPr="009372F6" w:rsidTr="009372F6">
        <w:trPr>
          <w:trHeight w:val="450"/>
        </w:trPr>
        <w:tc>
          <w:tcPr>
            <w:tcW w:w="9445" w:type="dxa"/>
            <w:gridSpan w:val="6"/>
            <w:vMerge/>
            <w:hideMark/>
          </w:tcPr>
          <w:p w:rsidR="009372F6" w:rsidRPr="009372F6" w:rsidRDefault="009372F6"/>
        </w:tc>
      </w:tr>
      <w:tr w:rsidR="009372F6" w:rsidRPr="009372F6" w:rsidTr="009372F6">
        <w:trPr>
          <w:trHeight w:val="450"/>
        </w:trPr>
        <w:tc>
          <w:tcPr>
            <w:tcW w:w="9445" w:type="dxa"/>
            <w:gridSpan w:val="6"/>
            <w:vMerge/>
            <w:hideMark/>
          </w:tcPr>
          <w:p w:rsidR="009372F6" w:rsidRPr="009372F6" w:rsidRDefault="009372F6"/>
        </w:tc>
      </w:tr>
      <w:tr w:rsidR="009372F6" w:rsidRPr="009372F6" w:rsidTr="009372F6">
        <w:trPr>
          <w:trHeight w:val="450"/>
        </w:trPr>
        <w:tc>
          <w:tcPr>
            <w:tcW w:w="9445" w:type="dxa"/>
            <w:gridSpan w:val="6"/>
            <w:vMerge/>
            <w:hideMark/>
          </w:tcPr>
          <w:p w:rsidR="009372F6" w:rsidRPr="009372F6" w:rsidRDefault="009372F6"/>
        </w:tc>
      </w:tr>
      <w:tr w:rsidR="009372F6" w:rsidRPr="009372F6" w:rsidTr="009372F6">
        <w:trPr>
          <w:trHeight w:val="450"/>
        </w:trPr>
        <w:tc>
          <w:tcPr>
            <w:tcW w:w="9445" w:type="dxa"/>
            <w:gridSpan w:val="6"/>
            <w:vMerge/>
            <w:hideMark/>
          </w:tcPr>
          <w:p w:rsidR="009372F6" w:rsidRPr="009372F6" w:rsidRDefault="009372F6"/>
        </w:tc>
      </w:tr>
      <w:tr w:rsidR="009372F6" w:rsidRPr="009372F6" w:rsidTr="009372F6">
        <w:trPr>
          <w:trHeight w:val="450"/>
        </w:trPr>
        <w:tc>
          <w:tcPr>
            <w:tcW w:w="9445" w:type="dxa"/>
            <w:gridSpan w:val="6"/>
            <w:vMerge/>
            <w:hideMark/>
          </w:tcPr>
          <w:p w:rsidR="009372F6" w:rsidRPr="009372F6" w:rsidRDefault="009372F6"/>
        </w:tc>
      </w:tr>
      <w:tr w:rsidR="009372F6" w:rsidRPr="009372F6" w:rsidTr="009372F6">
        <w:trPr>
          <w:trHeight w:val="450"/>
        </w:trPr>
        <w:tc>
          <w:tcPr>
            <w:tcW w:w="9445" w:type="dxa"/>
            <w:gridSpan w:val="6"/>
            <w:vMerge/>
            <w:hideMark/>
          </w:tcPr>
          <w:p w:rsidR="009372F6" w:rsidRPr="009372F6" w:rsidRDefault="009372F6"/>
        </w:tc>
      </w:tr>
      <w:tr w:rsidR="009372F6" w:rsidRPr="009372F6" w:rsidTr="009372F6">
        <w:trPr>
          <w:trHeight w:val="450"/>
        </w:trPr>
        <w:tc>
          <w:tcPr>
            <w:tcW w:w="9445" w:type="dxa"/>
            <w:gridSpan w:val="6"/>
            <w:vMerge/>
            <w:hideMark/>
          </w:tcPr>
          <w:p w:rsidR="009372F6" w:rsidRPr="009372F6" w:rsidRDefault="009372F6"/>
        </w:tc>
      </w:tr>
      <w:tr w:rsidR="009372F6" w:rsidRPr="009372F6" w:rsidTr="009372F6">
        <w:trPr>
          <w:trHeight w:val="1425"/>
        </w:trPr>
        <w:tc>
          <w:tcPr>
            <w:tcW w:w="9445" w:type="dxa"/>
            <w:gridSpan w:val="6"/>
            <w:vMerge/>
            <w:hideMark/>
          </w:tcPr>
          <w:p w:rsidR="009372F6" w:rsidRPr="009372F6" w:rsidRDefault="009372F6"/>
        </w:tc>
      </w:tr>
    </w:tbl>
    <w:p w:rsidR="00BE298F" w:rsidRDefault="00BE298F"/>
    <w:sectPr w:rsidR="00BE298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462F" w:rsidRDefault="00F4462F" w:rsidP="009372F6">
      <w:pPr>
        <w:spacing w:after="0" w:line="240" w:lineRule="auto"/>
      </w:pPr>
      <w:r>
        <w:separator/>
      </w:r>
    </w:p>
  </w:endnote>
  <w:endnote w:type="continuationSeparator" w:id="0">
    <w:p w:rsidR="00F4462F" w:rsidRDefault="00F4462F" w:rsidP="00937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49507"/>
      <w:docPartObj>
        <w:docPartGallery w:val="Page Numbers (Bottom of Page)"/>
        <w:docPartUnique/>
      </w:docPartObj>
    </w:sdtPr>
    <w:sdtEndPr>
      <w:rPr>
        <w:noProof/>
      </w:rPr>
    </w:sdtEndPr>
    <w:sdtContent>
      <w:p w:rsidR="009372F6" w:rsidRDefault="00937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372F6" w:rsidRDefault="00937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462F" w:rsidRDefault="00F4462F" w:rsidP="009372F6">
      <w:pPr>
        <w:spacing w:after="0" w:line="240" w:lineRule="auto"/>
      </w:pPr>
      <w:r>
        <w:separator/>
      </w:r>
    </w:p>
  </w:footnote>
  <w:footnote w:type="continuationSeparator" w:id="0">
    <w:p w:rsidR="00F4462F" w:rsidRDefault="00F4462F" w:rsidP="00937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2F6" w:rsidRDefault="009372F6" w:rsidP="009372F6">
    <w:pPr>
      <w:pStyle w:val="Header"/>
      <w:jc w:val="right"/>
    </w:pPr>
    <w:r>
      <w:t>Lacy Simpson</w:t>
    </w:r>
  </w:p>
  <w:p w:rsidR="009372F6" w:rsidRDefault="009372F6" w:rsidP="009372F6">
    <w:pPr>
      <w:pStyle w:val="Header"/>
      <w:jc w:val="right"/>
    </w:pPr>
    <w:r>
      <w:t>Slider 8 Puzzle Report</w:t>
    </w:r>
  </w:p>
  <w:p w:rsidR="009372F6" w:rsidRDefault="009372F6" w:rsidP="009372F6">
    <w:pPr>
      <w:pStyle w:val="Header"/>
      <w:jc w:val="right"/>
    </w:pPr>
    <w:r>
      <w:t>CSC 414</w:t>
    </w:r>
  </w:p>
  <w:p w:rsidR="009372F6" w:rsidRDefault="009372F6" w:rsidP="009372F6">
    <w:pPr>
      <w:pStyle w:val="Header"/>
      <w:jc w:val="right"/>
    </w:pPr>
    <w:r>
      <w:t>November 14,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3MDMzNrGwMDM2MDBQ0lEKTi0uzszPAykwrgUAFtNzAywAAAA="/>
  </w:docVars>
  <w:rsids>
    <w:rsidRoot w:val="009372F6"/>
    <w:rsid w:val="00163794"/>
    <w:rsid w:val="004F146F"/>
    <w:rsid w:val="00563F93"/>
    <w:rsid w:val="00634E45"/>
    <w:rsid w:val="006A525F"/>
    <w:rsid w:val="006C2110"/>
    <w:rsid w:val="007B2BF3"/>
    <w:rsid w:val="009372F6"/>
    <w:rsid w:val="00BE298F"/>
    <w:rsid w:val="00C328EE"/>
    <w:rsid w:val="00CF783E"/>
    <w:rsid w:val="00E01E44"/>
    <w:rsid w:val="00EA2C81"/>
    <w:rsid w:val="00F44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FAFA9"/>
  <w15:chartTrackingRefBased/>
  <w15:docId w15:val="{1058DCF9-1ECE-43AE-8478-4FE65300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7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72F6"/>
    <w:pPr>
      <w:ind w:left="720"/>
      <w:contextualSpacing/>
    </w:pPr>
  </w:style>
  <w:style w:type="paragraph" w:styleId="Header">
    <w:name w:val="header"/>
    <w:basedOn w:val="Normal"/>
    <w:link w:val="HeaderChar"/>
    <w:uiPriority w:val="99"/>
    <w:unhideWhenUsed/>
    <w:rsid w:val="00937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2F6"/>
  </w:style>
  <w:style w:type="paragraph" w:styleId="Footer">
    <w:name w:val="footer"/>
    <w:basedOn w:val="Normal"/>
    <w:link w:val="FooterChar"/>
    <w:uiPriority w:val="99"/>
    <w:unhideWhenUsed/>
    <w:rsid w:val="00937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844784">
      <w:bodyDiv w:val="1"/>
      <w:marLeft w:val="0"/>
      <w:marRight w:val="0"/>
      <w:marTop w:val="0"/>
      <w:marBottom w:val="0"/>
      <w:divBdr>
        <w:top w:val="none" w:sz="0" w:space="0" w:color="auto"/>
        <w:left w:val="none" w:sz="0" w:space="0" w:color="auto"/>
        <w:bottom w:val="none" w:sz="0" w:space="0" w:color="auto"/>
        <w:right w:val="none" w:sz="0" w:space="0" w:color="auto"/>
      </w:divBdr>
    </w:div>
    <w:div w:id="175488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Lacy Simpson</dc:creator>
  <cp:keywords/>
  <dc:description/>
  <cp:lastModifiedBy>Lacy Simpson</cp:lastModifiedBy>
  <cp:revision>6</cp:revision>
  <dcterms:created xsi:type="dcterms:W3CDTF">2018-11-15T00:39:00Z</dcterms:created>
  <dcterms:modified xsi:type="dcterms:W3CDTF">2018-11-15T08:14:00Z</dcterms:modified>
</cp:coreProperties>
</file>