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2"/>
        </w:rPr>
        <w:t>KangarooHealth Platform</w:t>
      </w:r>
    </w:p>
    <w:p>
      <w:pPr>
        <w:jc w:val="center"/>
      </w:pPr>
      <w:r>
        <w:rPr>
          <w:i/>
          <w:sz w:val="28"/>
        </w:rPr>
        <w:t>Top-Level Enterprise Healthcare Ecosystem Proposal</w:t>
      </w:r>
    </w:p>
    <w:p>
      <w:r>
        <w:rPr>
          <w:b/>
          <w:color w:val="006699"/>
          <w:sz w:val="30"/>
        </w:rPr>
        <w:t>Executive Vision</w:t>
      </w:r>
    </w:p>
    <w:p>
      <w:r>
        <w:rPr>
          <w:sz w:val="22"/>
        </w:rPr>
        <w:t>KangarooHealth is a fully integrated healthcare ecosystem designed to deliver continuous, real-time, and multi-service healthcare solutions. It connects patients, providers, logistics, and emergency systems into a single intelligent platform. This transforms healthcare delivery into a proactive, accessible, and scalable model.KangarooHealth is a fully integrated healthcare ecosystem designed to deliver continuous, real-time, and multi-service healthcare solutions. It connects patients, providers, logistics, and emergency systems into a single intelligent platform. This transforms healthcare delivery into a proactive, accessible, and scalable model.</w:t>
      </w:r>
    </w:p>
    <w:p>
      <w:r>
        <w:rPr>
          <w:b/>
          <w:color w:val="006699"/>
          <w:sz w:val="30"/>
        </w:rPr>
        <w:t>System Architecture (Visual Explanation)</w:t>
      </w:r>
    </w:p>
    <w:p>
      <w:r>
        <w:rPr>
          <w:sz w:val="22"/>
        </w:rPr>
        <w:t>USER LAYER → PLATFORM CORE → VENDOR LAYER → ADMIN CONTROL</w:t>
        <w:br/>
        <w:br/>
        <w:t>User interacts with the system → platform processes → assigns vendors → service executed → admin monitors.</w:t>
        <w:br/>
        <w:t>This layered approach ensures scalability, modularity, and performance.USER LAYER → PLATFORM CORE → VENDOR LAYER → ADMIN CONTROL</w:t>
        <w:br/>
        <w:br/>
        <w:t>User interacts with the system → platform processes → assigns vendors → service executed → admin monitors.</w:t>
        <w:br/>
        <w:t>This layered approach ensures scalability, modularity, and performance.</w:t>
      </w:r>
    </w:p>
    <w:p>
      <w:r>
        <w:rPr>
          <w:b/>
          <w:color w:val="006699"/>
          <w:sz w:val="30"/>
        </w:rPr>
        <w:t>User Journey Flow</w:t>
      </w:r>
    </w:p>
    <w:p>
      <w:r>
        <w:rPr>
          <w:sz w:val="22"/>
        </w:rPr>
        <w:t>Registration → Service Selection → Request Submission → Vendor Assignment → Service Delivery → Feedback → Continuous Monitoring</w:t>
        <w:br/>
        <w:br/>
        <w:t>This journey ensures seamless experience from start to finish.Registration → Service Selection → Request Submission → Vendor Assignment → Service Delivery → Feedback → Continuous Monitoring</w:t>
        <w:br/>
        <w:br/>
        <w:t>This journey ensures seamless experience from start to finish.</w:t>
      </w:r>
    </w:p>
    <w:p>
      <w:r>
        <w:rPr>
          <w:b/>
          <w:color w:val="006699"/>
          <w:sz w:val="30"/>
        </w:rPr>
        <w:t>Doctor &amp; Clinical Flow</w:t>
      </w:r>
    </w:p>
    <w:p>
      <w:r>
        <w:rPr>
          <w:sz w:val="22"/>
        </w:rPr>
        <w:t>Patient Data → Doctor Analysis → Diagnosis → Prescription → Monitoring → Follow-up</w:t>
        <w:br/>
        <w:br/>
        <w:t>This ensures accurate and timely treatment decisions.Patient Data → Doctor Analysis → Diagnosis → Prescription → Monitoring → Follow-up</w:t>
        <w:br/>
        <w:br/>
        <w:t>This ensures accurate and timely treatment decisions.</w:t>
      </w:r>
    </w:p>
    <w:p>
      <w:r>
        <w:rPr>
          <w:b/>
          <w:color w:val="006699"/>
          <w:sz w:val="30"/>
        </w:rPr>
        <w:t>Vendor Ecosystem Deep Dive</w:t>
      </w:r>
    </w:p>
    <w:p>
      <w:r>
        <w:rPr>
          <w:sz w:val="22"/>
        </w:rPr>
        <w:t>Doctors, Nurses, Labs, Pharmacies, Ambulance, Police, Fire Services all operate as independent yet connected modules. Each vendor is assigned dynamically based on availability, location, and priority.Doctors, Nurses, Labs, Pharmacies, Ambulance, Police, Fire Services all operate as independent yet connected modules. Each vendor is assigned dynamically based on availability, location, and priority.</w:t>
      </w:r>
    </w:p>
    <w:p>
      <w:r>
        <w:rPr>
          <w:b/>
          <w:color w:val="006699"/>
          <w:sz w:val="30"/>
        </w:rPr>
        <w:t>Logistics &amp; Driver Network</w:t>
      </w:r>
    </w:p>
    <w:p>
      <w:r>
        <w:rPr>
          <w:sz w:val="22"/>
        </w:rPr>
        <w:t>Driver network supports nurses, pharmacies, labs, and ambulance services ensuring real-world execution. This layer is critical for operational success and service delivery.Driver network supports nurses, pharmacies, labs, and ambulance services ensuring real-world execution. This layer is critical for operational success and service delivery.</w:t>
      </w:r>
    </w:p>
    <w:p>
      <w:r>
        <w:rPr>
          <w:b/>
          <w:color w:val="006699"/>
          <w:sz w:val="30"/>
        </w:rPr>
        <w:t>Emergency Response System</w:t>
      </w:r>
    </w:p>
    <w:p>
      <w:r>
        <w:rPr>
          <w:sz w:val="22"/>
        </w:rPr>
        <w:t>Emergency Trigger → Instant Alert → Nearest Service Assigned → Live Tracking → Rapid Response → Resolution</w:t>
        <w:br/>
        <w:br/>
        <w:t>This system ensures life-saving response in critical situations.Emergency Trigger → Instant Alert → Nearest Service Assigned → Live Tracking → Rapid Response → Resolution</w:t>
        <w:br/>
        <w:br/>
        <w:t>This system ensures life-saving response in critical situations.</w:t>
      </w:r>
    </w:p>
    <w:p>
      <w:r>
        <w:rPr>
          <w:b/>
          <w:color w:val="006699"/>
          <w:sz w:val="30"/>
        </w:rPr>
        <w:t>Admin Command Center</w:t>
      </w:r>
    </w:p>
    <w:p>
      <w:r>
        <w:rPr>
          <w:sz w:val="22"/>
        </w:rPr>
        <w:t>Admin monitors all operations including users, vendors, requests, analytics, and performance. It acts as the brain of the platform ensuring coordination and efficiency.Admin monitors all operations including users, vendors, requests, analytics, and performance. It acts as the brain of the platform ensuring coordination and efficiency.</w:t>
      </w:r>
    </w:p>
    <w:p>
      <w:r>
        <w:rPr>
          <w:b/>
          <w:color w:val="006699"/>
          <w:sz w:val="30"/>
        </w:rPr>
        <w:t>Technology &amp; Integration</w:t>
      </w:r>
    </w:p>
    <w:p>
      <w:r>
        <w:rPr>
          <w:sz w:val="22"/>
        </w:rPr>
        <w:t>The platform integrates devices, communication systems, and service modules into a unified digital infrastructure. This ensures seamless data flow and real-time updates.The platform integrates devices, communication systems, and service modules into a unified digital infrastructure. This ensures seamless data flow and real-time updates.</w:t>
      </w:r>
    </w:p>
    <w:p>
      <w:r>
        <w:rPr>
          <w:b/>
          <w:color w:val="006699"/>
          <w:sz w:val="30"/>
        </w:rPr>
        <w:t>Business Value Proposition</w:t>
      </w:r>
    </w:p>
    <w:p>
      <w:r>
        <w:rPr>
          <w:sz w:val="22"/>
        </w:rPr>
        <w:t>Reduces operational cost, improves efficiency, enhances patient experience, and provides scalable service delivery. This makes it a strong business and healthcare solution.Reduces operational cost, improves efficiency, enhances patient experience, and provides scalable service delivery. This makes it a strong business and healthcare solution.</w:t>
      </w:r>
    </w:p>
    <w:p>
      <w:r>
        <w:rPr>
          <w:b/>
          <w:color w:val="006699"/>
          <w:sz w:val="30"/>
        </w:rPr>
        <w:t>Scalability Model</w:t>
      </w:r>
    </w:p>
    <w:p>
      <w:r>
        <w:rPr>
          <w:sz w:val="22"/>
        </w:rPr>
        <w:t>Expandable across cities, regions, and countries. New vendors and services can be integrated easily without system disruption.Expandable across cities, regions, and countries. New vendors and services can be integrated easily without system disruption.</w:t>
      </w:r>
    </w:p>
    <w:p>
      <w:r>
        <w:rPr>
          <w:b/>
          <w:color w:val="006699"/>
          <w:sz w:val="30"/>
        </w:rPr>
        <w:t>Final Conclusion</w:t>
      </w:r>
    </w:p>
    <w:p>
      <w:r>
        <w:rPr>
          <w:sz w:val="22"/>
        </w:rPr>
        <w:t>KangarooHealth represents a complete transformation of healthcare into a connected ecosystem combining care, logistics, and emergency services. It is a future-ready, scalable, and intelligent solution.KangarooHealth represents a complete transformation of healthcare into a connected ecosystem combining care, logistics, and emergency services. It is a future-ready, scalable, and intelligent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