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b/>
          <w:bCs/>
          <w:color w:val="1E3A5F"/>
          <w:sz w:val="64"/>
          <w:szCs w:val="64"/>
        </w:rPr>
        <w:t xml:space="preserve">RESOLVO</w:t>
      </w:r>
    </w:p>
    <w:p>
      <w:pPr>
        <w:spacing w:after="480" w:before="120"/>
      </w:pPr>
      <w:r>
        <w:rPr>
          <w:rFonts w:ascii="Arial" w:cs="Arial" w:eastAsia="Arial" w:hAnsi="Arial"/>
          <w:color w:val="6B7280"/>
          <w:sz w:val="26"/>
          <w:szCs w:val="26"/>
        </w:rPr>
        <w:t xml:space="preserve">Customer Support &amp; Operations Platform</w:t>
      </w:r>
    </w:p>
    <w:p>
      <w:pPr>
        <w:pBdr>
          <w:bottom w:val="single" w:color="F59E0B" w:sz="8" w:space="8"/>
        </w:pBdr>
        <w:spacing w:after="480"/>
      </w:pPr>
    </w:p>
    <w:p>
      <w:pPr>
        <w:spacing w:after="160" w:before="480"/>
      </w:pPr>
      <w:r>
        <w:rPr>
          <w:rFonts w:ascii="Arial" w:cs="Arial" w:eastAsia="Arial" w:hAnsi="Arial"/>
          <w:b/>
          <w:bCs/>
          <w:caps/>
          <w:color w:val="F59E0B"/>
          <w:sz w:val="22"/>
          <w:szCs w:val="22"/>
        </w:rPr>
        <w:t xml:space="preserve">PRD</w:t>
      </w:r>
    </w:p>
    <w:p>
      <w:pPr>
        <w:spacing w:after="240" w:before="0"/>
      </w:pPr>
      <w:r>
        <w:rPr>
          <w:rFonts w:ascii="Arial" w:cs="Arial" w:eastAsia="Arial" w:hAnsi="Arial"/>
          <w:b/>
          <w:bCs/>
          <w:color w:val="1E3A5F"/>
          <w:sz w:val="48"/>
          <w:szCs w:val="48"/>
        </w:rPr>
        <w:t xml:space="preserve">Product Requirements Document</w:t>
      </w:r>
    </w:p>
    <w:p>
      <w:pPr>
        <w:spacing w:after="960" w:before="0"/>
      </w:pPr>
      <w:r>
        <w:rPr>
          <w:rFonts w:ascii="Arial" w:cs="Arial" w:eastAsia="Arial" w:hAnsi="Arial"/>
          <w:color w:val="374151"/>
          <w:sz w:val="26"/>
          <w:szCs w:val="26"/>
        </w:rPr>
        <w:t xml:space="preserve">Resolvo — Features, User Stories &amp; Acceptance Criteria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1E3A5F" w:sz="1"/>
              <w:left w:val="single" w:color="1E3A5F" w:sz="1"/>
              <w:bottom w:val="single" w:color="1E3A5F" w:sz="1"/>
              <w:right w:val="single" w:color="1E3A5F" w:sz="1"/>
            </w:tcBorders>
            <w:shd w:fill="EFF4FB" w:val="clear"/>
            <w:tcMar>
              <w:top w:type="dxa" w:w="80"/>
              <w:left w:type="dxa" w:w="120"/>
              <w:bottom w:type="dxa" w:w="80"/>
              <w:right w:type="dxa" w:w="120"/>
            </w:tcMar>
          </w:tcPr>
          <w:p>
            <w:r>
              <w:rPr>
                <w:rFonts w:ascii="Arial" w:cs="Arial" w:eastAsia="Arial" w:hAnsi="Arial"/>
                <w:b/>
                <w:bCs/>
                <w:color w:val="1E3A5F"/>
                <w:sz w:val="20"/>
                <w:szCs w:val="20"/>
              </w:rPr>
              <w:t xml:space="preserve">Version</w:t>
            </w:r>
          </w:p>
        </w:tc>
        <w:tc>
          <w:tcPr>
            <w:tcW w:type="dxa" w:w="6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200"/>
            <w:tcBorders>
              <w:top w:val="single" w:color="1E3A5F" w:sz="1"/>
              <w:left w:val="single" w:color="1E3A5F" w:sz="1"/>
              <w:bottom w:val="single" w:color="1E3A5F" w:sz="1"/>
              <w:right w:val="single" w:color="1E3A5F" w:sz="1"/>
            </w:tcBorders>
            <w:shd w:fill="EFF4FB" w:val="clear"/>
            <w:tcMar>
              <w:top w:type="dxa" w:w="80"/>
              <w:left w:type="dxa" w:w="120"/>
              <w:bottom w:type="dxa" w:w="80"/>
              <w:right w:type="dxa" w:w="120"/>
            </w:tcMar>
          </w:tcPr>
          <w:p>
            <w:r>
              <w:rPr>
                <w:rFonts w:ascii="Arial" w:cs="Arial" w:eastAsia="Arial" w:hAnsi="Arial"/>
                <w:b/>
                <w:bCs/>
                <w:color w:val="1E3A5F"/>
                <w:sz w:val="20"/>
                <w:szCs w:val="20"/>
              </w:rPr>
              <w:t xml:space="preserve">Date</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June 2026</w:t>
            </w:r>
          </w:p>
        </w:tc>
      </w:tr>
      <w:tr>
        <w:tc>
          <w:tcPr>
            <w:tcW w:type="dxa" w:w="2200"/>
            <w:tcBorders>
              <w:top w:val="single" w:color="1E3A5F" w:sz="1"/>
              <w:left w:val="single" w:color="1E3A5F" w:sz="1"/>
              <w:bottom w:val="single" w:color="1E3A5F" w:sz="1"/>
              <w:right w:val="single" w:color="1E3A5F" w:sz="1"/>
            </w:tcBorders>
            <w:shd w:fill="EFF4FB" w:val="clear"/>
            <w:tcMar>
              <w:top w:type="dxa" w:w="80"/>
              <w:left w:type="dxa" w:w="120"/>
              <w:bottom w:type="dxa" w:w="80"/>
              <w:right w:type="dxa" w:w="120"/>
            </w:tcMar>
          </w:tcPr>
          <w:p>
            <w:r>
              <w:rPr>
                <w:rFonts w:ascii="Arial" w:cs="Arial" w:eastAsia="Arial" w:hAnsi="Arial"/>
                <w:b/>
                <w:bCs/>
                <w:color w:val="1E3A5F"/>
                <w:sz w:val="20"/>
                <w:szCs w:val="20"/>
              </w:rPr>
              <w:t xml:space="preserve">Status</w:t>
            </w:r>
          </w:p>
        </w:tc>
        <w:tc>
          <w:tcPr>
            <w:tcW w:type="dxa" w:w="6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Draft</w:t>
            </w:r>
          </w:p>
        </w:tc>
      </w:tr>
      <w:tr>
        <w:tc>
          <w:tcPr>
            <w:tcW w:type="dxa" w:w="2200"/>
            <w:tcBorders>
              <w:top w:val="single" w:color="1E3A5F" w:sz="1"/>
              <w:left w:val="single" w:color="1E3A5F" w:sz="1"/>
              <w:bottom w:val="single" w:color="1E3A5F" w:sz="1"/>
              <w:right w:val="single" w:color="1E3A5F" w:sz="1"/>
            </w:tcBorders>
            <w:shd w:fill="EFF4FB" w:val="clear"/>
            <w:tcMar>
              <w:top w:type="dxa" w:w="80"/>
              <w:left w:type="dxa" w:w="120"/>
              <w:bottom w:type="dxa" w:w="80"/>
              <w:right w:type="dxa" w:w="120"/>
            </w:tcMar>
          </w:tcPr>
          <w:p>
            <w:r>
              <w:rPr>
                <w:rFonts w:ascii="Arial" w:cs="Arial" w:eastAsia="Arial" w:hAnsi="Arial"/>
                <w:b/>
                <w:bCs/>
                <w:color w:val="1E3A5F"/>
                <w:sz w:val="20"/>
                <w:szCs w:val="20"/>
              </w:rPr>
              <w:t xml:space="preserve">Owner</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contact@resolvogroup.com</w:t>
            </w:r>
          </w:p>
        </w:tc>
      </w:tr>
      <w:tr>
        <w:tc>
          <w:tcPr>
            <w:tcW w:type="dxa" w:w="2200"/>
            <w:tcBorders>
              <w:top w:val="single" w:color="1E3A5F" w:sz="1"/>
              <w:left w:val="single" w:color="1E3A5F" w:sz="1"/>
              <w:bottom w:val="single" w:color="1E3A5F" w:sz="1"/>
              <w:right w:val="single" w:color="1E3A5F" w:sz="1"/>
            </w:tcBorders>
            <w:shd w:fill="EFF4FB" w:val="clear"/>
            <w:tcMar>
              <w:top w:type="dxa" w:w="80"/>
              <w:left w:type="dxa" w:w="120"/>
              <w:bottom w:type="dxa" w:w="80"/>
              <w:right w:type="dxa" w:w="120"/>
            </w:tcMar>
          </w:tcPr>
          <w:p>
            <w:r>
              <w:rPr>
                <w:rFonts w:ascii="Arial" w:cs="Arial" w:eastAsia="Arial" w:hAnsi="Arial"/>
                <w:b/>
                <w:bCs/>
                <w:color w:val="1E3A5F"/>
                <w:sz w:val="20"/>
                <w:szCs w:val="20"/>
              </w:rPr>
              <w:t xml:space="preserve">Platform</w:t>
            </w:r>
          </w:p>
        </w:tc>
        <w:tc>
          <w:tcPr>
            <w:tcW w:type="dxa" w:w="6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https://app.resolvogroup.com</w:t>
            </w:r>
          </w:p>
        </w:tc>
      </w:tr>
    </w:tbl>
    <w:p>
      <w:r>
        <w:br w:type="page"/>
      </w:r>
    </w:p>
    <w:p>
      <w:pPr>
        <w:pStyle w:val="Heading1"/>
      </w:pPr>
      <w:r>
        <w:t xml:space="preserve">1. Product Overview</w:t>
      </w:r>
    </w:p>
    <w:p>
      <w:pPr>
        <w:spacing w:after="120"/>
      </w:pPr>
      <w:r>
        <w:rPr>
          <w:rFonts w:ascii="Arial" w:cs="Arial" w:eastAsia="Arial" w:hAnsi="Arial"/>
          <w:sz w:val="22"/>
          <w:szCs w:val="22"/>
        </w:rPr>
        <w:t xml:space="preserve">Resolvo is a multi-brand customer support SaaS platform. It processes inbound customer emails in real time, converts them to structured tickets, routes them to agents, and provides management with live operational dashboards. It is the single operations tool for multi-brand support organisations.</w:t>
      </w:r>
    </w:p>
    <w:p>
      <w:pPr>
        <w:spacing w:after="120" w:before="120"/>
      </w:pPr>
    </w:p>
    <w:p>
      <w:pPr>
        <w:pStyle w:val="Heading1"/>
      </w:pPr>
      <w:r>
        <w:t xml:space="preserve">2. User Personas</w:t>
      </w:r>
    </w:p>
    <w:p>
      <w:pPr>
        <w:pStyle w:val="Heading2"/>
      </w:pPr>
      <w:r>
        <w:t xml:space="preserve">2.1 Support Agent</w:t>
      </w:r>
    </w:p>
    <w:p>
      <w:pPr>
        <w:spacing w:after="120"/>
      </w:pPr>
      <w:r>
        <w:rPr>
          <w:rFonts w:ascii="Arial" w:cs="Arial" w:eastAsia="Arial" w:hAnsi="Arial"/>
          <w:sz w:val="22"/>
          <w:szCs w:val="22"/>
        </w:rPr>
        <w:t xml:space="preserve">A customer-facing team member who handles 20-50 tickets per day. Needs quick access to customer history, AI response suggestions, and clear ticket priority ordering. Time-sensitive role — every second of friction matters.</w:t>
      </w:r>
    </w:p>
    <w:p>
      <w:pPr>
        <w:spacing w:after="120" w:before="120"/>
      </w:pPr>
    </w:p>
    <w:p>
      <w:pPr>
        <w:pStyle w:val="Heading2"/>
      </w:pPr>
      <w:r>
        <w:t xml:space="preserve">2.2 Brand Admin</w:t>
      </w:r>
    </w:p>
    <w:p>
      <w:pPr>
        <w:spacing w:after="120"/>
      </w:pPr>
      <w:r>
        <w:rPr>
          <w:rFonts w:ascii="Arial" w:cs="Arial" w:eastAsia="Arial" w:hAnsi="Arial"/>
          <w:sz w:val="22"/>
          <w:szCs w:val="22"/>
        </w:rPr>
        <w:t xml:space="preserve">Configures brand settings, manages agents, defines SLA policies, and reviews team performance. Uses the dashboard daily. Sets up email integration and views CSAT trends weekly.</w:t>
      </w:r>
    </w:p>
    <w:p>
      <w:pPr>
        <w:spacing w:after="120" w:before="120"/>
      </w:pPr>
    </w:p>
    <w:p>
      <w:pPr>
        <w:pStyle w:val="Heading2"/>
      </w:pPr>
      <w:r>
        <w:t xml:space="preserve">2.3 Platform Owner</w:t>
      </w:r>
    </w:p>
    <w:p>
      <w:pPr>
        <w:spacing w:after="120"/>
      </w:pPr>
      <w:r>
        <w:rPr>
          <w:rFonts w:ascii="Arial" w:cs="Arial" w:eastAsia="Arial" w:hAnsi="Arial"/>
          <w:sz w:val="22"/>
          <w:szCs w:val="22"/>
        </w:rPr>
        <w:t xml:space="preserve">Oversees the entire platform across all brands. Receives critical alerts (crashes, memory, slow requests, SLA breaches). Reviews platform health and customer satisfaction at a high level.</w:t>
      </w:r>
    </w:p>
    <w:p>
      <w:pPr>
        <w:spacing w:after="120" w:before="120"/>
      </w:pPr>
    </w:p>
    <w:p>
      <w:pPr>
        <w:pStyle w:val="Heading1"/>
      </w:pPr>
      <w:r>
        <w:t xml:space="preserve">3. Feature Modules</w:t>
      </w:r>
    </w:p>
    <w:p>
      <w:pPr>
        <w:pStyle w:val="Heading2"/>
      </w:pPr>
      <w:r>
        <w:t xml:space="preserve">3.1 Email-to-Ticket Engine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00"/>
      </w:tblGrid>
      <w:tr>
        <w:trPr>
          <w:tblHeader/>
        </w:trPr>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an agent, I want inbound emails to become tickets automatically so I never miss a customer message.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Ticket created within 5s of email arrival via IMAP IDLE.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As an agent, I want customer replies to be threaded to the existing ticket, not create duplicates.</w:t>
            </w:r>
          </w:p>
        </w:tc>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3-method matching: message-ID, Ref: TKT-XXXXXXXX, subject+sender.</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an agent, I want resolved tickets to re-open automatically when the customer replies.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changes to 'open' on customer reply to resolved/closed ticket.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As an admin, I want the system to send from the brand email address when agents reply.</w:t>
            </w:r>
          </w:p>
        </w:tc>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SMTP sends from brand inbox; Reply-To set correctly.</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High</w:t>
            </w:r>
          </w:p>
        </w:tc>
      </w:tr>
    </w:tbl>
    <w:p>
      <w:pPr>
        <w:spacing w:after="120" w:before="120"/>
      </w:pPr>
    </w:p>
    <w:p>
      <w:pPr>
        <w:pStyle w:val="Heading2"/>
      </w:pPr>
      <w:r>
        <w:t xml:space="preserve">3.2 Ticket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00"/>
      </w:tblGrid>
      <w:tr>
        <w:trPr>
          <w:tblHeader/>
        </w:trPr>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an agent, I can set ticket status and priority.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New/Open/Pending/Resolved/Closed. Priority: Critical/High/Medium/Low.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As an agent, I can assign tickets to myself or another agent.</w:t>
            </w:r>
          </w:p>
        </w:tc>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Assignee field updates; notification sent.</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an agent, I can add internal notes visible only to the team.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Notes flagged as internal; not sent to customer.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As an admin, I can view all tickets across all agents.</w:t>
            </w:r>
          </w:p>
        </w:tc>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Admin view shows full team inbox.</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an agent, I can search and filter tickets by status, priority, assignee, date.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UI with real-time results.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bl>
    <w:p>
      <w:pPr>
        <w:spacing w:after="120" w:before="120"/>
      </w:pPr>
    </w:p>
    <w:p>
      <w:pPr>
        <w:pStyle w:val="Heading2"/>
      </w:pPr>
      <w:r>
        <w:t xml:space="preserve">3.3 SLA Tracking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00"/>
      </w:tblGrid>
      <w:tr>
        <w:trPr>
          <w:tblHeader/>
        </w:trPr>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an admin, I can define SLA targets per priority.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SLA policy: first response + resolution time per priority.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As a manager, I can see which tickets are breaching SLA.</w:t>
            </w:r>
          </w:p>
        </w:tc>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Dashboard SLA widget shows within/breached counts + list.</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an owner, I receive an alert when SLA is breached.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email sent to owner on breach.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bl>
    <w:p>
      <w:pPr>
        <w:spacing w:after="120" w:before="120"/>
      </w:pPr>
    </w:p>
    <w:p>
      <w:pPr>
        <w:pStyle w:val="Heading2"/>
      </w:pPr>
      <w:r>
        <w:t xml:space="preserve">3.4 Dashboard &amp; Widgets</w:t>
      </w:r>
    </w:p>
    <w:p>
      <w:pPr>
        <w:spacing w:after="120"/>
      </w:pPr>
      <w:r>
        <w:rPr>
          <w:rFonts w:ascii="Arial" w:cs="Arial" w:eastAsia="Arial" w:hAnsi="Arial"/>
          <w:sz w:val="22"/>
          <w:szCs w:val="22"/>
        </w:rPr>
        <w:t xml:space="preserve">The dashboard is a drag-and-drop interface powered by GridStack v10. Users can add, remove, resize, and rearrange widgets. Layout is saved per user per brand.</w:t>
      </w:r>
    </w:p>
    <w:p>
      <w:pPr>
        <w:spacing w:after="120" w:before="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0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Widget</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5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Ticket Overview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tickets by status (all open, new, open, pending, resolved, closed)</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Open by Priority</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Support</w:t>
            </w:r>
          </w:p>
        </w:tc>
        <w:tc>
          <w:tcPr>
            <w:tcW w:type="dxa" w:w="5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Bar chart of open tickets by Critical/High/Medium/Low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SLA 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Doughnut chart of within-SLA vs breached + breach list</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Avg Resolution Time</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Support</w:t>
            </w:r>
          </w:p>
        </w:tc>
        <w:tc>
          <w:tcPr>
            <w:tcW w:type="dxa" w:w="5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Average hours to resolve vs previous period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CSAT 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rating (1-5), star display, distribution bars</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My Open Tickets</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Support</w:t>
            </w:r>
          </w:p>
        </w:tc>
        <w:tc>
          <w:tcPr>
            <w:tcW w:type="dxa" w:w="5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Agent's own open tickets list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Unassigned Tickets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unassigned tickets requiring action</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Issue Overview</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Engineering</w:t>
            </w:r>
          </w:p>
        </w:tc>
        <w:tc>
          <w:tcPr>
            <w:tcW w:type="dxa" w:w="5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Issues by status: open/wip/testing/resolved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Sprint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sprint progress bar, goal, days remaining</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Team Workload</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Team</w:t>
            </w:r>
          </w:p>
        </w:tc>
        <w:tc>
          <w:tcPr>
            <w:tcW w:type="dxa" w:w="5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Per-agent open ticket count vs capacity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Availability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online/offline status + open count</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Today's Appointments</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Appointments</w:t>
            </w:r>
          </w:p>
        </w:tc>
        <w:tc>
          <w:tcPr>
            <w:tcW w:type="dxa" w:w="5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Calendar events for the current day</w:t>
            </w:r>
          </w:p>
        </w:tc>
      </w:tr>
    </w:tbl>
    <w:p>
      <w:pPr>
        <w:spacing w:after="120" w:before="120"/>
      </w:pPr>
    </w:p>
    <w:p>
      <w:pPr>
        <w:pStyle w:val="Heading2"/>
      </w:pPr>
      <w:r>
        <w:t xml:space="preserve">3.5 CRM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00"/>
      </w:tblGrid>
      <w:tr>
        <w:trPr>
          <w:tblHeader/>
        </w:trPr>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an agent, I can create and view contact records with ticket history.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record shows all linked tickets and communications.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As an agent, I can manage company accounts linked to contacts.</w:t>
            </w:r>
          </w:p>
        </w:tc>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Company record with contact list and deal pipeline.</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an admin, I can track deals through a pipeline.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Deal stages, value, and close date tracking.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bl>
    <w:p>
      <w:pPr>
        <w:spacing w:after="120" w:before="120"/>
      </w:pPr>
    </w:p>
    <w:p>
      <w:pPr>
        <w:pStyle w:val="Heading2"/>
      </w:pPr>
      <w:r>
        <w:t xml:space="preserve">3.6 Issue Tracker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00"/>
      </w:tblGrid>
      <w:tr>
        <w:trPr>
          <w:tblHeader/>
        </w:trPr>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developer, I can manage issues in a kanban board.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Columns: Open, WIP, Testing, Resolved. Drag to move.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As a team lead, I can create sprints with goals and timelines.</w:t>
            </w:r>
          </w:p>
        </w:tc>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Sprint: name, goal, start date, end date. Issues assignable to sprints.</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manager, I can view sprint progress.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widget shows % done, days left, total vs done.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bl>
    <w:p>
      <w:pPr>
        <w:spacing w:after="120" w:before="120"/>
      </w:pPr>
    </w:p>
    <w:p>
      <w:pPr>
        <w:pStyle w:val="Heading2"/>
      </w:pPr>
      <w:r>
        <w:t xml:space="preserve">3.7 AI Assistant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00"/>
      </w:tblGrid>
      <w:tr>
        <w:trPr>
          <w:tblHeader/>
        </w:trPr>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an agent, I can get AI-suggested responses for a ticket.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route (/api/call) returns response suggestion in &lt; 15s.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As an admin, I know if the AI route is slow.</w:t>
            </w:r>
          </w:p>
        </w:tc>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Alert sent to owner if AI response &gt; 15 seconds.</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Medium</w:t>
            </w:r>
          </w:p>
        </w:tc>
      </w:tr>
    </w:tbl>
    <w:p>
      <w:pPr>
        <w:spacing w:after="120" w:before="120"/>
      </w:pPr>
    </w:p>
    <w:p>
      <w:pPr>
        <w:pStyle w:val="Heading1"/>
      </w:pPr>
      <w:r>
        <w:t xml:space="preserve">4. Release 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00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 Core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Email-to-ticket, ticket management, IMAP IDLE, roles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Phase 2 — Operations</w:t>
            </w:r>
          </w:p>
        </w:tc>
        <w:tc>
          <w:tcPr>
            <w:tcW w:type="dxa" w:w="5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SLA tracking, CSAT, dashboard widgets, alerts</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 CRM &amp; Projects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CRM, issue tracker, sprints, appointments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Phase 4 — AI &amp; Scale</w:t>
            </w:r>
          </w:p>
        </w:tc>
        <w:tc>
          <w:tcPr>
            <w:tcW w:type="dxa" w:w="5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AI assistant, multi-brand scaling, advanced analytics</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In Progress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 — Portal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Public-facing customer portal, self-service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Roadmap</w:t>
            </w:r>
          </w:p>
        </w:tc>
      </w:tr>
    </w:tbl>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tabs>
        <w:tab w:val="right" w:pos="9000"/>
      </w:tabs>
    </w:pPr>
    <w:r>
      <w:rPr>
        <w:rFonts w:ascii="Arial" w:cs="Arial" w:eastAsia="Arial" w:hAnsi="Arial"/>
        <w:color w:val="9CA3AF"/>
        <w:sz w:val="16"/>
        <w:szCs w:val="16"/>
      </w:rPr>
      <w:t xml:space="preserve">Confidential — Resolvo Group  |  app.resolvogroup.com</w:t>
    </w:r>
    <w:r>
      <w:rPr>
        <w:rFonts w:ascii="Arial" w:cs="Arial" w:eastAsia="Arial" w:hAnsi="Arial"/>
        <w:color w:val="9CA3AF"/>
        <w:sz w:val="16"/>
        <w:szCs w:val="16"/>
      </w:rPr>
      <w:t xml:space="preserve">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4"/>
      </w:pBdr>
      <w:tabs>
        <w:tab w:val="right" w:pos="9000"/>
      </w:tabs>
    </w:pPr>
    <w:r>
      <w:rPr>
        <w:rFonts w:ascii="Arial" w:cs="Arial" w:eastAsia="Arial" w:hAnsi="Arial"/>
        <w:b/>
        <w:bCs/>
        <w:color w:val="1E3A5F"/>
        <w:sz w:val="18"/>
        <w:szCs w:val="18"/>
      </w:rPr>
      <w:t xml:space="preserve">RESOLVO</w:t>
    </w:r>
    <w:r>
      <w:rPr>
        <w:rFonts w:ascii="Arial" w:cs="Arial" w:eastAsia="Arial" w:hAnsi="Arial"/>
        <w:color w:val="6B7280"/>
        <w:sz w:val="18"/>
        <w:szCs w:val="18"/>
      </w:rPr>
      <w:t xml:space="preserve">  |  Product Requirements Document</w:t>
    </w:r>
    <w:r>
      <w:rPr>
        <w:rFonts w:ascii="Arial" w:cs="Arial" w:eastAsia="Arial" w:hAnsi="Arial"/>
        <w:color w:val="9CA3AF"/>
        <w:sz w:val="16"/>
        <w:szCs w:val="16"/>
      </w:rPr>
      <w:t xml:space="preserve">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lvl>
    <w:lvl w:ilvl="1" w15:tentative="1">
      <w:start w:val="1"/>
      <w:numFmt w:val="bullet"/>
      <w:lvlText w:val="◦"/>
      <w:lvlJc w:val="left"/>
      <w:pPr>
        <w:spacing w:after="40"/>
        <w:ind w:left="1080" w:hanging="360"/>
      </w:pPr>
    </w:lvl>
  </w:abstractNum>
  <w:abstractNum w:abstractNumId="3" w15:restartNumberingAfterBreak="0">
    <w:multiLevelType w:val="hybridMultilevel"/>
    <w:lvl w:ilvl="0" w15:tentative="1">
      <w:start w:val="1"/>
      <w:numFmt w:val="decimal"/>
      <w:lvlText w:val="%1."/>
      <w:lvlJc w:val="left"/>
      <w:pPr>
        <w:spacing w:after="6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3A5F" w:sz="4" w:space="4"/>
      </w:pBd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2026-06-25T12:40:49.244Z</dcterms:created>
  <dcterms:modified xsi:type="dcterms:W3CDTF">2026-06-25T12:40:49.244Z</dcterms:modified>
</cp:coreProperties>
</file>

<file path=docProps/custom.xml><?xml version="1.0" encoding="utf-8"?>
<Properties xmlns="http://schemas.openxmlformats.org/officeDocument/2006/custom-properties" xmlns:vt="http://schemas.openxmlformats.org/officeDocument/2006/docPropsVTypes"/>
</file>