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3D34D" w14:textId="77777777" w:rsidR="003D440A" w:rsidRPr="00491166" w:rsidRDefault="003D440A" w:rsidP="003D440A">
      <w:pPr>
        <w:pStyle w:val="berschrift1"/>
        <w:rPr>
          <w:rFonts w:ascii="Arial" w:hAnsi="Arial" w:cs="Arial"/>
          <w:b/>
          <w:color w:val="51358C"/>
        </w:rPr>
      </w:pPr>
      <w:r w:rsidRPr="00491166">
        <w:rPr>
          <w:rFonts w:ascii="Arial" w:hAnsi="Arial" w:cs="Arial"/>
          <w:b/>
          <w:color w:val="51358C"/>
        </w:rPr>
        <w:t>Playbook: Reaktion auf einen Ransomware-Angriff</w:t>
      </w:r>
    </w:p>
    <w:p w14:paraId="36FE1767" w14:textId="77777777" w:rsidR="003D440A" w:rsidRPr="00491166" w:rsidRDefault="003D440A" w:rsidP="003D440A">
      <w:pPr>
        <w:pStyle w:val="p3"/>
        <w:rPr>
          <w:rFonts w:ascii="Arial" w:hAnsi="Arial" w:cs="Arial"/>
        </w:rPr>
      </w:pPr>
    </w:p>
    <w:p w14:paraId="4CD48982" w14:textId="77777777" w:rsidR="003D440A" w:rsidRPr="00491166" w:rsidRDefault="003D440A" w:rsidP="003D440A">
      <w:pPr>
        <w:pStyle w:val="berschrift2"/>
        <w:rPr>
          <w:rFonts w:ascii="Arial" w:hAnsi="Arial" w:cs="Arial"/>
          <w:b/>
          <w:color w:val="51358C"/>
        </w:rPr>
      </w:pPr>
      <w:r w:rsidRPr="00491166">
        <w:rPr>
          <w:rFonts w:ascii="Arial" w:hAnsi="Arial" w:cs="Arial"/>
          <w:b/>
          <w:color w:val="51358C"/>
        </w:rPr>
        <w:t>Zweck:</w:t>
      </w:r>
    </w:p>
    <w:p w14:paraId="10AC17D2" w14:textId="77777777" w:rsidR="003D440A" w:rsidRPr="00491166" w:rsidRDefault="003D440A" w:rsidP="003D440A">
      <w:pPr>
        <w:pStyle w:val="p4"/>
        <w:rPr>
          <w:rFonts w:ascii="Arial" w:hAnsi="Arial" w:cs="Arial"/>
        </w:rPr>
      </w:pPr>
      <w:r w:rsidRPr="00491166">
        <w:rPr>
          <w:rFonts w:ascii="Arial" w:hAnsi="Arial" w:cs="Arial"/>
        </w:rPr>
        <w:t xml:space="preserve">Dieses Playbook beschreibt die Schritte, die das Security </w:t>
      </w:r>
      <w:proofErr w:type="spellStart"/>
      <w:r w:rsidRPr="00491166">
        <w:rPr>
          <w:rFonts w:ascii="Arial" w:hAnsi="Arial" w:cs="Arial"/>
        </w:rPr>
        <w:t>Operations</w:t>
      </w:r>
      <w:proofErr w:type="spellEnd"/>
      <w:r w:rsidRPr="00491166">
        <w:rPr>
          <w:rFonts w:ascii="Arial" w:hAnsi="Arial" w:cs="Arial"/>
        </w:rPr>
        <w:t xml:space="preserve"> Center (SOC) durchführen muss, um auf einen Ransomware-Angriff zu reagieren. Ziel ist es, die Auswirkungen zu minimieren, die Bedrohung einzudämmen und die Systeme sicher wiederherzustellen.</w:t>
      </w:r>
    </w:p>
    <w:p w14:paraId="351A93BA" w14:textId="77777777" w:rsidR="003D440A" w:rsidRPr="00491166" w:rsidRDefault="003D440A" w:rsidP="003D440A">
      <w:pPr>
        <w:pStyle w:val="p2"/>
        <w:rPr>
          <w:rFonts w:ascii="Arial" w:hAnsi="Arial" w:cs="Arial"/>
        </w:rPr>
      </w:pPr>
    </w:p>
    <w:p w14:paraId="57A22880" w14:textId="77777777" w:rsidR="003D440A" w:rsidRPr="00491166" w:rsidRDefault="003D440A" w:rsidP="003D440A">
      <w:pPr>
        <w:pStyle w:val="berschrift2"/>
        <w:rPr>
          <w:rFonts w:ascii="Arial" w:hAnsi="Arial" w:cs="Arial"/>
          <w:b/>
          <w:color w:val="51358C"/>
        </w:rPr>
      </w:pPr>
      <w:r w:rsidRPr="00491166">
        <w:rPr>
          <w:rFonts w:ascii="Arial" w:hAnsi="Arial" w:cs="Arial"/>
          <w:b/>
          <w:color w:val="51358C"/>
        </w:rPr>
        <w:t>1. Vorfallbeschreibung</w:t>
      </w:r>
    </w:p>
    <w:p w14:paraId="02F89FDA" w14:textId="77777777" w:rsidR="003D440A" w:rsidRPr="00491166" w:rsidRDefault="003D440A" w:rsidP="003D440A">
      <w:pPr>
        <w:pStyle w:val="p3"/>
        <w:rPr>
          <w:rFonts w:ascii="Arial" w:hAnsi="Arial" w:cs="Arial"/>
        </w:rPr>
      </w:pPr>
    </w:p>
    <w:p w14:paraId="17193082" w14:textId="77777777" w:rsidR="003D440A" w:rsidRPr="00491166" w:rsidRDefault="003D440A" w:rsidP="003D440A">
      <w:pPr>
        <w:pStyle w:val="p4"/>
        <w:rPr>
          <w:rFonts w:ascii="Arial" w:hAnsi="Arial" w:cs="Arial"/>
        </w:rPr>
      </w:pPr>
      <w:r w:rsidRPr="00491166">
        <w:rPr>
          <w:rFonts w:ascii="Arial" w:hAnsi="Arial" w:cs="Arial"/>
          <w:b/>
          <w:bCs/>
        </w:rPr>
        <w:t>Definition:</w:t>
      </w:r>
    </w:p>
    <w:p w14:paraId="3C66BB8D" w14:textId="77777777" w:rsidR="003D440A" w:rsidRPr="00491166" w:rsidRDefault="003D440A" w:rsidP="003D440A">
      <w:pPr>
        <w:pStyle w:val="p4"/>
        <w:rPr>
          <w:rFonts w:ascii="Arial" w:hAnsi="Arial" w:cs="Arial"/>
        </w:rPr>
      </w:pPr>
      <w:r w:rsidRPr="00491166">
        <w:rPr>
          <w:rFonts w:ascii="Arial" w:hAnsi="Arial" w:cs="Arial"/>
        </w:rPr>
        <w:t xml:space="preserve">Ein Ransomware-Angriff ist ein Vorfall, bei dem bösartige </w:t>
      </w:r>
      <w:proofErr w:type="gramStart"/>
      <w:r w:rsidRPr="00491166">
        <w:rPr>
          <w:rFonts w:ascii="Arial" w:hAnsi="Arial" w:cs="Arial"/>
        </w:rPr>
        <w:t>Software Daten</w:t>
      </w:r>
      <w:proofErr w:type="gramEnd"/>
      <w:r w:rsidRPr="00491166">
        <w:rPr>
          <w:rFonts w:ascii="Arial" w:hAnsi="Arial" w:cs="Arial"/>
        </w:rPr>
        <w:t xml:space="preserve"> oder Systeme verschlüsselt, um ein Lösegeld zu fordern.</w:t>
      </w:r>
    </w:p>
    <w:p w14:paraId="4C35F646" w14:textId="77777777" w:rsidR="003D440A" w:rsidRPr="00491166" w:rsidRDefault="003D440A" w:rsidP="003D440A">
      <w:pPr>
        <w:pStyle w:val="p3"/>
        <w:rPr>
          <w:rFonts w:ascii="Arial" w:hAnsi="Arial" w:cs="Arial"/>
        </w:rPr>
      </w:pPr>
    </w:p>
    <w:p w14:paraId="4D35C467" w14:textId="77777777" w:rsidR="003D440A" w:rsidRPr="00491166" w:rsidRDefault="003D440A" w:rsidP="003D440A">
      <w:pPr>
        <w:pStyle w:val="p4"/>
        <w:rPr>
          <w:rFonts w:ascii="Arial" w:hAnsi="Arial" w:cs="Arial"/>
        </w:rPr>
      </w:pPr>
      <w:r w:rsidRPr="00491166">
        <w:rPr>
          <w:rFonts w:ascii="Arial" w:hAnsi="Arial" w:cs="Arial"/>
          <w:b/>
          <w:bCs/>
        </w:rPr>
        <w:t>Symptome:</w:t>
      </w:r>
    </w:p>
    <w:p w14:paraId="22BC8F9E" w14:textId="77777777" w:rsidR="003D440A" w:rsidRPr="00491166" w:rsidRDefault="003D440A" w:rsidP="003D440A">
      <w:pPr>
        <w:pStyle w:val="p6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Unerwartete Verschlüsselung von Dateien.</w:t>
      </w:r>
    </w:p>
    <w:p w14:paraId="36DE5EF7" w14:textId="77777777" w:rsidR="003D440A" w:rsidRPr="00491166" w:rsidRDefault="003D440A" w:rsidP="003D440A">
      <w:pPr>
        <w:pStyle w:val="p6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Popup-Fenster mit Lösegeldforderungen.</w:t>
      </w:r>
    </w:p>
    <w:p w14:paraId="0BEDF6E9" w14:textId="77777777" w:rsidR="003D440A" w:rsidRPr="00491166" w:rsidRDefault="003D440A" w:rsidP="003D440A">
      <w:pPr>
        <w:pStyle w:val="p6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ungewöhnlich hohe CPU-Auslastung oder Netzwerkaktivitäten.</w:t>
      </w:r>
    </w:p>
    <w:p w14:paraId="4325FF91" w14:textId="77777777" w:rsidR="003D440A" w:rsidRPr="00491166" w:rsidRDefault="003D440A" w:rsidP="003D440A">
      <w:pPr>
        <w:pStyle w:val="p6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Verbindungsprobleme mit kritischen Systemen.</w:t>
      </w:r>
    </w:p>
    <w:p w14:paraId="23CA3CFD" w14:textId="77777777" w:rsidR="003D440A" w:rsidRPr="00491166" w:rsidRDefault="003D440A" w:rsidP="003D440A">
      <w:pPr>
        <w:pStyle w:val="p2"/>
        <w:rPr>
          <w:rFonts w:ascii="Arial" w:hAnsi="Arial" w:cs="Arial"/>
        </w:rPr>
      </w:pPr>
    </w:p>
    <w:p w14:paraId="20926B30" w14:textId="77777777" w:rsidR="003D440A" w:rsidRPr="00491166" w:rsidRDefault="003D440A" w:rsidP="003D440A">
      <w:pPr>
        <w:pStyle w:val="berschrift2"/>
        <w:rPr>
          <w:rFonts w:ascii="Arial" w:hAnsi="Arial" w:cs="Arial"/>
          <w:b/>
          <w:color w:val="51358C"/>
        </w:rPr>
      </w:pPr>
      <w:r w:rsidRPr="00491166">
        <w:rPr>
          <w:rFonts w:ascii="Arial" w:hAnsi="Arial" w:cs="Arial"/>
          <w:b/>
          <w:color w:val="51358C"/>
        </w:rPr>
        <w:t>2. Rollen und Verantwortlichkeiten</w:t>
      </w:r>
    </w:p>
    <w:p w14:paraId="2C26C989" w14:textId="77777777" w:rsidR="003D440A" w:rsidRPr="00491166" w:rsidRDefault="003D440A" w:rsidP="003D440A">
      <w:pPr>
        <w:pStyle w:val="p7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1.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Tier-1 SOC-Analyst:</w:t>
      </w:r>
    </w:p>
    <w:p w14:paraId="670E4FFA" w14:textId="77777777" w:rsidR="003D440A" w:rsidRPr="00491166" w:rsidRDefault="003D440A" w:rsidP="003D440A">
      <w:pPr>
        <w:pStyle w:val="p8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Überwachung und Analyse der Alarmmeldungen.</w:t>
      </w:r>
    </w:p>
    <w:p w14:paraId="2B1F2767" w14:textId="77777777" w:rsidR="003D440A" w:rsidRPr="00491166" w:rsidRDefault="003D440A" w:rsidP="003D440A">
      <w:pPr>
        <w:pStyle w:val="p8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Initiale Eskalation an Tier-2 Analysten.</w:t>
      </w:r>
    </w:p>
    <w:p w14:paraId="65375E60" w14:textId="77777777" w:rsidR="003D440A" w:rsidRPr="00491166" w:rsidRDefault="003D440A" w:rsidP="003D440A">
      <w:pPr>
        <w:pStyle w:val="p7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2.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Tier-2 SOC-Analyst:</w:t>
      </w:r>
    </w:p>
    <w:p w14:paraId="182C7F6A" w14:textId="77777777" w:rsidR="003D440A" w:rsidRPr="00491166" w:rsidRDefault="003D440A" w:rsidP="003D440A">
      <w:pPr>
        <w:pStyle w:val="p8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Validierung des Vorfalls und Einleitung der Eindämmungsmaßnahmen.</w:t>
      </w:r>
    </w:p>
    <w:p w14:paraId="7E20C69E" w14:textId="77777777" w:rsidR="003D440A" w:rsidRPr="00491166" w:rsidRDefault="003D440A" w:rsidP="003D440A">
      <w:pPr>
        <w:pStyle w:val="p8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Zusammenarbeit mit Systemadministratoren.</w:t>
      </w:r>
    </w:p>
    <w:p w14:paraId="4A7095AE" w14:textId="77777777" w:rsidR="003D440A" w:rsidRPr="00491166" w:rsidRDefault="003D440A" w:rsidP="003D440A">
      <w:pPr>
        <w:pStyle w:val="p7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3.</w:t>
      </w:r>
      <w:r w:rsidRPr="00491166">
        <w:rPr>
          <w:rStyle w:val="apple-tab-span"/>
          <w:rFonts w:ascii="Arial" w:eastAsiaTheme="majorEastAsia" w:hAnsi="Arial" w:cs="Arial"/>
        </w:rPr>
        <w:tab/>
      </w:r>
      <w:proofErr w:type="spellStart"/>
      <w:r w:rsidRPr="00491166">
        <w:rPr>
          <w:rFonts w:ascii="Arial" w:hAnsi="Arial" w:cs="Arial"/>
          <w:b/>
          <w:bCs/>
        </w:rPr>
        <w:t>Incident</w:t>
      </w:r>
      <w:proofErr w:type="spellEnd"/>
      <w:r w:rsidRPr="00491166">
        <w:rPr>
          <w:rFonts w:ascii="Arial" w:hAnsi="Arial" w:cs="Arial"/>
          <w:b/>
          <w:bCs/>
        </w:rPr>
        <w:t xml:space="preserve"> Response Manager:</w:t>
      </w:r>
    </w:p>
    <w:p w14:paraId="5C2B1ED5" w14:textId="77777777" w:rsidR="003D440A" w:rsidRPr="00491166" w:rsidRDefault="003D440A" w:rsidP="003D440A">
      <w:pPr>
        <w:pStyle w:val="p8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Koordination der Maßnahmen und Eskalation an externe Partner (z. B. Forensiker).</w:t>
      </w:r>
    </w:p>
    <w:p w14:paraId="7D4ABD6C" w14:textId="77777777" w:rsidR="003D440A" w:rsidRPr="00491166" w:rsidRDefault="003D440A" w:rsidP="003D440A">
      <w:pPr>
        <w:pStyle w:val="p8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Kommunikation mit der Geschäftsführung.</w:t>
      </w:r>
    </w:p>
    <w:p w14:paraId="3751D597" w14:textId="77777777" w:rsidR="003D440A" w:rsidRPr="00491166" w:rsidRDefault="003D440A" w:rsidP="003D440A">
      <w:pPr>
        <w:pStyle w:val="p7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4.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Systemadministrator:</w:t>
      </w:r>
    </w:p>
    <w:p w14:paraId="597BD759" w14:textId="77777777" w:rsidR="003D440A" w:rsidRPr="00491166" w:rsidRDefault="003D440A" w:rsidP="003D440A">
      <w:pPr>
        <w:pStyle w:val="p8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Durchführung der technischen Maßnahmen wie Isolierung und Wiederherstellung.</w:t>
      </w:r>
    </w:p>
    <w:p w14:paraId="7F0154D5" w14:textId="77777777" w:rsidR="003D440A" w:rsidRDefault="003D440A" w:rsidP="003D440A">
      <w:pPr>
        <w:pStyle w:val="p2"/>
        <w:rPr>
          <w:rFonts w:ascii="Arial" w:hAnsi="Arial" w:cs="Arial"/>
        </w:rPr>
      </w:pPr>
    </w:p>
    <w:p w14:paraId="4315DE4C" w14:textId="77777777" w:rsidR="00491166" w:rsidRPr="00491166" w:rsidRDefault="00491166" w:rsidP="003D440A">
      <w:pPr>
        <w:pStyle w:val="p2"/>
        <w:rPr>
          <w:rFonts w:ascii="Arial" w:hAnsi="Arial" w:cs="Arial"/>
        </w:rPr>
      </w:pPr>
    </w:p>
    <w:p w14:paraId="712077F8" w14:textId="77777777" w:rsidR="003D440A" w:rsidRPr="00491166" w:rsidRDefault="003D440A" w:rsidP="003D440A">
      <w:pPr>
        <w:pStyle w:val="berschrift2"/>
        <w:rPr>
          <w:rFonts w:ascii="Arial" w:hAnsi="Arial" w:cs="Arial"/>
          <w:b/>
          <w:color w:val="51358C"/>
        </w:rPr>
      </w:pPr>
      <w:r w:rsidRPr="00491166">
        <w:rPr>
          <w:rFonts w:ascii="Arial" w:hAnsi="Arial" w:cs="Arial"/>
          <w:b/>
          <w:color w:val="51358C"/>
        </w:rPr>
        <w:lastRenderedPageBreak/>
        <w:t>3. Schritt-für-Schritt-Anleitung</w:t>
      </w:r>
    </w:p>
    <w:p w14:paraId="05A76A65" w14:textId="77777777" w:rsidR="003D440A" w:rsidRPr="00491166" w:rsidRDefault="003D440A" w:rsidP="003D440A">
      <w:pPr>
        <w:pStyle w:val="p3"/>
        <w:rPr>
          <w:rFonts w:ascii="Arial" w:hAnsi="Arial" w:cs="Arial"/>
        </w:rPr>
      </w:pPr>
    </w:p>
    <w:p w14:paraId="02A95D91" w14:textId="77777777" w:rsidR="003D440A" w:rsidRPr="00491166" w:rsidRDefault="003D440A" w:rsidP="003D440A">
      <w:pPr>
        <w:pStyle w:val="p5"/>
        <w:rPr>
          <w:rFonts w:ascii="Arial" w:hAnsi="Arial" w:cs="Arial"/>
        </w:rPr>
      </w:pPr>
      <w:r w:rsidRPr="00491166">
        <w:rPr>
          <w:rFonts w:ascii="Arial" w:hAnsi="Arial" w:cs="Arial"/>
          <w:b/>
          <w:bCs/>
        </w:rPr>
        <w:t>Phase 1: Erkennung und Validierung</w:t>
      </w:r>
    </w:p>
    <w:p w14:paraId="367731FB" w14:textId="77777777" w:rsidR="003D440A" w:rsidRPr="00491166" w:rsidRDefault="003D440A" w:rsidP="003D440A">
      <w:pPr>
        <w:pStyle w:val="p7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1.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Alarmanalyse:</w:t>
      </w:r>
    </w:p>
    <w:p w14:paraId="15C54DC5" w14:textId="4AA86A9F" w:rsidR="003D440A" w:rsidRPr="00491166" w:rsidRDefault="003D440A" w:rsidP="00491166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491166">
        <w:rPr>
          <w:rFonts w:ascii="Arial" w:hAnsi="Arial" w:cs="Arial"/>
        </w:rPr>
        <w:t>SIEM-Alarme überprüfen, die auf ungewöhnliche Dateizugriffe oder hohe Netzwerkaktivitäten hinweisen.</w:t>
      </w:r>
    </w:p>
    <w:p w14:paraId="4D45320B" w14:textId="348E93B0" w:rsidR="003D440A" w:rsidRPr="00491166" w:rsidRDefault="003D440A" w:rsidP="00491166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491166">
        <w:rPr>
          <w:rFonts w:ascii="Arial" w:hAnsi="Arial" w:cs="Arial"/>
        </w:rPr>
        <w:t>Identifikation betroffener Systeme und Benutzerkonten.</w:t>
      </w:r>
    </w:p>
    <w:p w14:paraId="729DA1AA" w14:textId="77777777" w:rsidR="003D440A" w:rsidRPr="00491166" w:rsidRDefault="003D440A" w:rsidP="003D440A">
      <w:pPr>
        <w:pStyle w:val="p7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2.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Initiale Validierung:</w:t>
      </w:r>
    </w:p>
    <w:p w14:paraId="244FF683" w14:textId="4C97B10C" w:rsidR="003D440A" w:rsidRPr="00491166" w:rsidRDefault="003D440A" w:rsidP="00491166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491166">
        <w:rPr>
          <w:rFonts w:ascii="Arial" w:hAnsi="Arial" w:cs="Arial"/>
        </w:rPr>
        <w:t xml:space="preserve">Prüfung von Logs und Endgeräten, ob typische Ransomware-Indikatoren vorhanden sind (z. </w:t>
      </w:r>
      <w:proofErr w:type="gramStart"/>
      <w:r w:rsidRPr="00491166">
        <w:rPr>
          <w:rFonts w:ascii="Arial" w:hAnsi="Arial" w:cs="Arial"/>
        </w:rPr>
        <w:t>B. .</w:t>
      </w:r>
      <w:proofErr w:type="spellStart"/>
      <w:r w:rsidRPr="00491166">
        <w:rPr>
          <w:rFonts w:ascii="Arial" w:hAnsi="Arial" w:cs="Arial"/>
        </w:rPr>
        <w:t>locked</w:t>
      </w:r>
      <w:proofErr w:type="spellEnd"/>
      <w:proofErr w:type="gramEnd"/>
      <w:r w:rsidRPr="00491166">
        <w:rPr>
          <w:rFonts w:ascii="Arial" w:hAnsi="Arial" w:cs="Arial"/>
        </w:rPr>
        <w:t>-Dateiendungen).</w:t>
      </w:r>
    </w:p>
    <w:p w14:paraId="2AB0CDE4" w14:textId="0BBD4369" w:rsidR="003D440A" w:rsidRPr="00491166" w:rsidRDefault="003D440A" w:rsidP="00491166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491166">
        <w:rPr>
          <w:rFonts w:ascii="Arial" w:hAnsi="Arial" w:cs="Arial"/>
        </w:rPr>
        <w:t>Kontaktaufnahme mit dem Benutzer, der den Vorfall gemeldet hat.</w:t>
      </w:r>
    </w:p>
    <w:p w14:paraId="5BD7768C" w14:textId="77777777" w:rsidR="003D440A" w:rsidRPr="00491166" w:rsidRDefault="003D440A" w:rsidP="003D440A">
      <w:pPr>
        <w:pStyle w:val="p7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3.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Eskalation:</w:t>
      </w:r>
    </w:p>
    <w:p w14:paraId="73EBC713" w14:textId="77777777" w:rsidR="003D440A" w:rsidRPr="00491166" w:rsidRDefault="003D440A" w:rsidP="003D440A">
      <w:pPr>
        <w:pStyle w:val="p8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Weiterleitung an Tier-2 Analysten mit allen relevanten Informationen.</w:t>
      </w:r>
    </w:p>
    <w:p w14:paraId="37412B86" w14:textId="77777777" w:rsidR="003D440A" w:rsidRPr="00491166" w:rsidRDefault="003D440A" w:rsidP="003D440A">
      <w:pPr>
        <w:pStyle w:val="p3"/>
        <w:rPr>
          <w:rFonts w:ascii="Arial" w:hAnsi="Arial" w:cs="Arial"/>
        </w:rPr>
      </w:pPr>
    </w:p>
    <w:p w14:paraId="5A2F84AD" w14:textId="77777777" w:rsidR="003D440A" w:rsidRPr="00491166" w:rsidRDefault="003D440A" w:rsidP="003D440A">
      <w:pPr>
        <w:pStyle w:val="p5"/>
        <w:rPr>
          <w:rFonts w:ascii="Arial" w:hAnsi="Arial" w:cs="Arial"/>
        </w:rPr>
      </w:pPr>
      <w:r w:rsidRPr="00491166">
        <w:rPr>
          <w:rFonts w:ascii="Arial" w:hAnsi="Arial" w:cs="Arial"/>
          <w:b/>
          <w:bCs/>
        </w:rPr>
        <w:t>Phase 2: Eindämmung (Containment)</w:t>
      </w:r>
    </w:p>
    <w:p w14:paraId="6C01C83F" w14:textId="77777777" w:rsidR="003D440A" w:rsidRPr="00491166" w:rsidRDefault="003D440A" w:rsidP="003D440A">
      <w:pPr>
        <w:pStyle w:val="p7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1.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Systemisolierung:</w:t>
      </w:r>
    </w:p>
    <w:p w14:paraId="1B6C0C34" w14:textId="4D5D08DC" w:rsidR="003D440A" w:rsidRPr="00491166" w:rsidRDefault="003D440A" w:rsidP="00491166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491166">
        <w:rPr>
          <w:rFonts w:ascii="Arial" w:hAnsi="Arial" w:cs="Arial"/>
        </w:rPr>
        <w:t>Trennen betroffener Systeme vom Netzwerk (z. B. durch VLAN-Änderungen oder physische Trennung).</w:t>
      </w:r>
    </w:p>
    <w:p w14:paraId="1B1CEF59" w14:textId="5262DD45" w:rsidR="003D440A" w:rsidRPr="00491166" w:rsidRDefault="003D440A" w:rsidP="00491166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491166">
        <w:rPr>
          <w:rFonts w:ascii="Arial" w:hAnsi="Arial" w:cs="Arial"/>
        </w:rPr>
        <w:t>Sperrung kompromittierter Benutzerkonten.</w:t>
      </w:r>
    </w:p>
    <w:p w14:paraId="4016F59C" w14:textId="77777777" w:rsidR="003D440A" w:rsidRPr="00491166" w:rsidRDefault="003D440A" w:rsidP="003D440A">
      <w:pPr>
        <w:pStyle w:val="p7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2.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Verhinderung der Ausbreitung:</w:t>
      </w:r>
    </w:p>
    <w:p w14:paraId="4BD93810" w14:textId="36B014FE" w:rsidR="003D440A" w:rsidRPr="00491166" w:rsidRDefault="003D440A" w:rsidP="00491166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491166">
        <w:rPr>
          <w:rFonts w:ascii="Arial" w:hAnsi="Arial" w:cs="Arial"/>
        </w:rPr>
        <w:t>Blockieren von verdächtigen IP-Adressen und Domains auf der Firewall.</w:t>
      </w:r>
    </w:p>
    <w:p w14:paraId="6748A835" w14:textId="62AC8A1B" w:rsidR="003D440A" w:rsidRPr="00491166" w:rsidRDefault="003D440A" w:rsidP="00491166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491166">
        <w:rPr>
          <w:rFonts w:ascii="Arial" w:hAnsi="Arial" w:cs="Arial"/>
        </w:rPr>
        <w:t>Deaktivieren von Netzwerkfreigaben und File Shares.</w:t>
      </w:r>
    </w:p>
    <w:p w14:paraId="6969F6C2" w14:textId="77777777" w:rsidR="003D440A" w:rsidRPr="00491166" w:rsidRDefault="003D440A" w:rsidP="003D440A">
      <w:pPr>
        <w:pStyle w:val="p3"/>
        <w:rPr>
          <w:rFonts w:ascii="Arial" w:hAnsi="Arial" w:cs="Arial"/>
        </w:rPr>
      </w:pPr>
    </w:p>
    <w:p w14:paraId="212C53D5" w14:textId="77777777" w:rsidR="003D440A" w:rsidRPr="00491166" w:rsidRDefault="003D440A" w:rsidP="003D440A">
      <w:pPr>
        <w:pStyle w:val="p5"/>
        <w:rPr>
          <w:rFonts w:ascii="Arial" w:hAnsi="Arial" w:cs="Arial"/>
        </w:rPr>
      </w:pPr>
      <w:r w:rsidRPr="00491166">
        <w:rPr>
          <w:rFonts w:ascii="Arial" w:hAnsi="Arial" w:cs="Arial"/>
          <w:b/>
          <w:bCs/>
        </w:rPr>
        <w:t xml:space="preserve">Phase 3: </w:t>
      </w:r>
      <w:proofErr w:type="spellStart"/>
      <w:r w:rsidRPr="00491166">
        <w:rPr>
          <w:rFonts w:ascii="Arial" w:hAnsi="Arial" w:cs="Arial"/>
          <w:b/>
          <w:bCs/>
        </w:rPr>
        <w:t>Eradication</w:t>
      </w:r>
      <w:proofErr w:type="spellEnd"/>
      <w:r w:rsidRPr="00491166">
        <w:rPr>
          <w:rFonts w:ascii="Arial" w:hAnsi="Arial" w:cs="Arial"/>
          <w:b/>
          <w:bCs/>
        </w:rPr>
        <w:t xml:space="preserve"> und Recovery</w:t>
      </w:r>
    </w:p>
    <w:p w14:paraId="3C98E6AC" w14:textId="77777777" w:rsidR="003D440A" w:rsidRPr="00491166" w:rsidRDefault="003D440A" w:rsidP="003D440A">
      <w:pPr>
        <w:pStyle w:val="p7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1.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Beseitigung der Bedrohung:</w:t>
      </w:r>
    </w:p>
    <w:p w14:paraId="50D63B96" w14:textId="7BBDB9BA" w:rsidR="003D440A" w:rsidRPr="00491166" w:rsidRDefault="003D440A" w:rsidP="00491166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491166">
        <w:rPr>
          <w:rFonts w:ascii="Arial" w:hAnsi="Arial" w:cs="Arial"/>
        </w:rPr>
        <w:t xml:space="preserve">Analyse und Entfernung der Malware mit Forensik-Tools wie </w:t>
      </w:r>
      <w:proofErr w:type="spellStart"/>
      <w:r w:rsidRPr="00491166">
        <w:rPr>
          <w:rFonts w:ascii="Arial" w:hAnsi="Arial" w:cs="Arial"/>
        </w:rPr>
        <w:t>Volatility</w:t>
      </w:r>
      <w:proofErr w:type="spellEnd"/>
      <w:r w:rsidRPr="00491166">
        <w:rPr>
          <w:rFonts w:ascii="Arial" w:hAnsi="Arial" w:cs="Arial"/>
        </w:rPr>
        <w:t xml:space="preserve"> oder </w:t>
      </w:r>
      <w:proofErr w:type="spellStart"/>
      <w:r w:rsidRPr="00491166">
        <w:rPr>
          <w:rFonts w:ascii="Arial" w:hAnsi="Arial" w:cs="Arial"/>
        </w:rPr>
        <w:t>Autopsy</w:t>
      </w:r>
      <w:proofErr w:type="spellEnd"/>
      <w:r w:rsidRPr="00491166">
        <w:rPr>
          <w:rFonts w:ascii="Arial" w:hAnsi="Arial" w:cs="Arial"/>
        </w:rPr>
        <w:t>.</w:t>
      </w:r>
    </w:p>
    <w:p w14:paraId="45B8C0EF" w14:textId="472DA9C4" w:rsidR="003D440A" w:rsidRPr="00491166" w:rsidRDefault="003D440A" w:rsidP="00491166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491166">
        <w:rPr>
          <w:rFonts w:ascii="Arial" w:hAnsi="Arial" w:cs="Arial"/>
        </w:rPr>
        <w:t>Untersuchung von Logs auf weitere Spuren der Bedrohung.</w:t>
      </w:r>
    </w:p>
    <w:p w14:paraId="5BCE69B0" w14:textId="77777777" w:rsidR="003D440A" w:rsidRPr="00491166" w:rsidRDefault="003D440A" w:rsidP="003D440A">
      <w:pPr>
        <w:pStyle w:val="p7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2.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Wiederherstellung:</w:t>
      </w:r>
    </w:p>
    <w:p w14:paraId="18B96F1D" w14:textId="19B61E3C" w:rsidR="003D440A" w:rsidRPr="00491166" w:rsidRDefault="003D440A" w:rsidP="00491166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491166">
        <w:rPr>
          <w:rFonts w:ascii="Arial" w:hAnsi="Arial" w:cs="Arial"/>
        </w:rPr>
        <w:t>Wiederherstellen betroffener Systeme aus sauberen Backups.</w:t>
      </w:r>
    </w:p>
    <w:p w14:paraId="1CE86DC6" w14:textId="332B0A08" w:rsidR="003D440A" w:rsidRPr="00491166" w:rsidRDefault="003D440A" w:rsidP="00491166">
      <w:pPr>
        <w:pStyle w:val="p8"/>
        <w:numPr>
          <w:ilvl w:val="0"/>
          <w:numId w:val="2"/>
        </w:numPr>
        <w:rPr>
          <w:rFonts w:ascii="Arial" w:hAnsi="Arial" w:cs="Arial"/>
        </w:rPr>
      </w:pPr>
      <w:r w:rsidRPr="00491166">
        <w:rPr>
          <w:rFonts w:ascii="Arial" w:hAnsi="Arial" w:cs="Arial"/>
        </w:rPr>
        <w:t>Durchführung von Sicherheitstests, um sicherzustellen, dass die Bedrohung vollständig beseitigt wurde.</w:t>
      </w:r>
    </w:p>
    <w:p w14:paraId="1BC80E49" w14:textId="77777777" w:rsidR="003D440A" w:rsidRPr="00491166" w:rsidRDefault="003D440A" w:rsidP="003D440A">
      <w:pPr>
        <w:pStyle w:val="p3"/>
        <w:rPr>
          <w:rFonts w:ascii="Arial" w:hAnsi="Arial" w:cs="Arial"/>
        </w:rPr>
      </w:pPr>
    </w:p>
    <w:p w14:paraId="64D8D9B0" w14:textId="77777777" w:rsidR="003D440A" w:rsidRPr="00491166" w:rsidRDefault="003D440A" w:rsidP="003D440A">
      <w:pPr>
        <w:pStyle w:val="p5"/>
        <w:rPr>
          <w:rFonts w:ascii="Arial" w:hAnsi="Arial" w:cs="Arial"/>
        </w:rPr>
      </w:pPr>
      <w:r w:rsidRPr="00491166">
        <w:rPr>
          <w:rFonts w:ascii="Arial" w:hAnsi="Arial" w:cs="Arial"/>
          <w:b/>
          <w:bCs/>
        </w:rPr>
        <w:t>Phase 4: Nachbereitung</w:t>
      </w:r>
    </w:p>
    <w:p w14:paraId="6E24269A" w14:textId="77777777" w:rsidR="003D440A" w:rsidRPr="00491166" w:rsidRDefault="003D440A" w:rsidP="003D440A">
      <w:pPr>
        <w:pStyle w:val="p7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1.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Post Mortem Report:</w:t>
      </w:r>
    </w:p>
    <w:p w14:paraId="7BE9D0D6" w14:textId="77777777" w:rsidR="003D440A" w:rsidRPr="00491166" w:rsidRDefault="003D440A" w:rsidP="003D440A">
      <w:pPr>
        <w:pStyle w:val="p8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 xml:space="preserve">Detaillierte Dokumentation des Vorfalls, der Maßnahmen und </w:t>
      </w:r>
      <w:proofErr w:type="spellStart"/>
      <w:r w:rsidRPr="00491166">
        <w:rPr>
          <w:rFonts w:ascii="Arial" w:hAnsi="Arial" w:cs="Arial"/>
        </w:rPr>
        <w:t>Lessons</w:t>
      </w:r>
      <w:proofErr w:type="spellEnd"/>
      <w:r w:rsidRPr="00491166">
        <w:rPr>
          <w:rFonts w:ascii="Arial" w:hAnsi="Arial" w:cs="Arial"/>
        </w:rPr>
        <w:t xml:space="preserve"> </w:t>
      </w:r>
      <w:proofErr w:type="spellStart"/>
      <w:r w:rsidRPr="00491166">
        <w:rPr>
          <w:rFonts w:ascii="Arial" w:hAnsi="Arial" w:cs="Arial"/>
        </w:rPr>
        <w:t>Learned</w:t>
      </w:r>
      <w:proofErr w:type="spellEnd"/>
      <w:r w:rsidRPr="00491166">
        <w:rPr>
          <w:rFonts w:ascii="Arial" w:hAnsi="Arial" w:cs="Arial"/>
        </w:rPr>
        <w:t>.</w:t>
      </w:r>
    </w:p>
    <w:p w14:paraId="53FD9B5A" w14:textId="77777777" w:rsidR="003D440A" w:rsidRPr="00491166" w:rsidRDefault="003D440A" w:rsidP="003D440A">
      <w:pPr>
        <w:pStyle w:val="p7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2.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Playbook-Optimierung:</w:t>
      </w:r>
    </w:p>
    <w:p w14:paraId="433D9E0B" w14:textId="77777777" w:rsidR="003D440A" w:rsidRPr="00491166" w:rsidRDefault="003D440A" w:rsidP="003D440A">
      <w:pPr>
        <w:pStyle w:val="p8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Überprüfung und Anpassung dieses Playbooks basierend auf den Erkenntnissen.</w:t>
      </w:r>
    </w:p>
    <w:p w14:paraId="2DE4D760" w14:textId="77777777" w:rsidR="003D440A" w:rsidRPr="00491166" w:rsidRDefault="003D440A" w:rsidP="003D440A">
      <w:pPr>
        <w:pStyle w:val="p7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lastRenderedPageBreak/>
        <w:tab/>
      </w:r>
      <w:r w:rsidRPr="00491166">
        <w:rPr>
          <w:rFonts w:ascii="Arial" w:hAnsi="Arial" w:cs="Arial"/>
        </w:rPr>
        <w:t>3.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Mitarbeiterschulungen:</w:t>
      </w:r>
    </w:p>
    <w:p w14:paraId="3F274D60" w14:textId="77777777" w:rsidR="003D440A" w:rsidRPr="00491166" w:rsidRDefault="003D440A" w:rsidP="003D440A">
      <w:pPr>
        <w:pStyle w:val="p8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Schulung der betroffenen Abteilungen zu Phishing- und Ransomware-Prävention.</w:t>
      </w:r>
    </w:p>
    <w:p w14:paraId="61D02AFF" w14:textId="77777777" w:rsidR="003D440A" w:rsidRPr="00491166" w:rsidRDefault="003D440A" w:rsidP="003D440A">
      <w:pPr>
        <w:pStyle w:val="p2"/>
        <w:rPr>
          <w:rFonts w:ascii="Arial" w:hAnsi="Arial" w:cs="Arial"/>
        </w:rPr>
      </w:pPr>
    </w:p>
    <w:p w14:paraId="0A0E71A6" w14:textId="77777777" w:rsidR="003D440A" w:rsidRPr="00491166" w:rsidRDefault="003D440A" w:rsidP="003D440A">
      <w:pPr>
        <w:pStyle w:val="berschrift2"/>
        <w:rPr>
          <w:rFonts w:ascii="Arial" w:hAnsi="Arial" w:cs="Arial"/>
          <w:b/>
          <w:color w:val="51358C"/>
        </w:rPr>
      </w:pPr>
      <w:r w:rsidRPr="00491166">
        <w:rPr>
          <w:rFonts w:ascii="Arial" w:hAnsi="Arial" w:cs="Arial"/>
          <w:b/>
          <w:color w:val="51358C"/>
        </w:rPr>
        <w:t>4. Tools und Technologien</w:t>
      </w:r>
    </w:p>
    <w:p w14:paraId="672AAE31" w14:textId="77777777" w:rsidR="003D440A" w:rsidRPr="00491166" w:rsidRDefault="003D440A" w:rsidP="003D440A">
      <w:pPr>
        <w:pStyle w:val="p6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SIEM:</w:t>
      </w:r>
      <w:r w:rsidRPr="00491166">
        <w:rPr>
          <w:rFonts w:ascii="Arial" w:hAnsi="Arial" w:cs="Arial"/>
        </w:rPr>
        <w:t xml:space="preserve"> </w:t>
      </w:r>
      <w:proofErr w:type="spellStart"/>
      <w:r w:rsidRPr="00491166">
        <w:rPr>
          <w:rFonts w:ascii="Arial" w:hAnsi="Arial" w:cs="Arial"/>
        </w:rPr>
        <w:t>Elastic</w:t>
      </w:r>
      <w:proofErr w:type="spellEnd"/>
      <w:r w:rsidRPr="00491166">
        <w:rPr>
          <w:rFonts w:ascii="Arial" w:hAnsi="Arial" w:cs="Arial"/>
        </w:rPr>
        <w:t xml:space="preserve"> Security, Splunk oder </w:t>
      </w:r>
      <w:proofErr w:type="spellStart"/>
      <w:r w:rsidRPr="00491166">
        <w:rPr>
          <w:rFonts w:ascii="Arial" w:hAnsi="Arial" w:cs="Arial"/>
        </w:rPr>
        <w:t>Wazuh</w:t>
      </w:r>
      <w:proofErr w:type="spellEnd"/>
      <w:r w:rsidRPr="00491166">
        <w:rPr>
          <w:rFonts w:ascii="Arial" w:hAnsi="Arial" w:cs="Arial"/>
        </w:rPr>
        <w:t>.</w:t>
      </w:r>
    </w:p>
    <w:p w14:paraId="6B69732D" w14:textId="77777777" w:rsidR="003D440A" w:rsidRPr="00491166" w:rsidRDefault="003D440A" w:rsidP="003D440A">
      <w:pPr>
        <w:pStyle w:val="p6"/>
        <w:rPr>
          <w:rFonts w:ascii="Arial" w:hAnsi="Arial" w:cs="Arial"/>
          <w:lang w:val="en-US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lang w:val="en-US"/>
        </w:rPr>
        <w:t>•</w:t>
      </w:r>
      <w:r w:rsidRPr="00491166">
        <w:rPr>
          <w:rStyle w:val="apple-tab-span"/>
          <w:rFonts w:ascii="Arial" w:eastAsiaTheme="majorEastAsia" w:hAnsi="Arial" w:cs="Arial"/>
          <w:lang w:val="en-US"/>
        </w:rPr>
        <w:tab/>
      </w:r>
      <w:r w:rsidRPr="00491166">
        <w:rPr>
          <w:rFonts w:ascii="Arial" w:hAnsi="Arial" w:cs="Arial"/>
          <w:b/>
          <w:bCs/>
          <w:lang w:val="en-US"/>
        </w:rPr>
        <w:t>EDR:</w:t>
      </w:r>
      <w:r w:rsidRPr="00491166">
        <w:rPr>
          <w:rFonts w:ascii="Arial" w:hAnsi="Arial" w:cs="Arial"/>
          <w:lang w:val="en-US"/>
        </w:rPr>
        <w:t xml:space="preserve"> CrowdStrike, </w:t>
      </w:r>
      <w:proofErr w:type="spellStart"/>
      <w:r w:rsidRPr="00491166">
        <w:rPr>
          <w:rFonts w:ascii="Arial" w:hAnsi="Arial" w:cs="Arial"/>
          <w:lang w:val="en-US"/>
        </w:rPr>
        <w:t>SentinelOne</w:t>
      </w:r>
      <w:proofErr w:type="spellEnd"/>
      <w:r w:rsidRPr="00491166">
        <w:rPr>
          <w:rFonts w:ascii="Arial" w:hAnsi="Arial" w:cs="Arial"/>
          <w:lang w:val="en-US"/>
        </w:rPr>
        <w:t>.</w:t>
      </w:r>
    </w:p>
    <w:p w14:paraId="47747C55" w14:textId="77777777" w:rsidR="003D440A" w:rsidRPr="00491166" w:rsidRDefault="003D440A" w:rsidP="003D440A">
      <w:pPr>
        <w:pStyle w:val="p6"/>
        <w:rPr>
          <w:rFonts w:ascii="Arial" w:hAnsi="Arial" w:cs="Arial"/>
          <w:lang w:val="en-US"/>
        </w:rPr>
      </w:pPr>
      <w:r w:rsidRPr="00491166">
        <w:rPr>
          <w:rStyle w:val="apple-tab-span"/>
          <w:rFonts w:ascii="Arial" w:eastAsiaTheme="majorEastAsia" w:hAnsi="Arial" w:cs="Arial"/>
          <w:lang w:val="en-US"/>
        </w:rPr>
        <w:tab/>
      </w:r>
      <w:r w:rsidRPr="00491166">
        <w:rPr>
          <w:rFonts w:ascii="Arial" w:hAnsi="Arial" w:cs="Arial"/>
          <w:lang w:val="en-US"/>
        </w:rPr>
        <w:t>•</w:t>
      </w:r>
      <w:r w:rsidRPr="00491166">
        <w:rPr>
          <w:rStyle w:val="apple-tab-span"/>
          <w:rFonts w:ascii="Arial" w:eastAsiaTheme="majorEastAsia" w:hAnsi="Arial" w:cs="Arial"/>
          <w:lang w:val="en-US"/>
        </w:rPr>
        <w:tab/>
      </w:r>
      <w:r w:rsidRPr="00491166">
        <w:rPr>
          <w:rFonts w:ascii="Arial" w:hAnsi="Arial" w:cs="Arial"/>
          <w:b/>
          <w:bCs/>
          <w:lang w:val="en-US"/>
        </w:rPr>
        <w:t xml:space="preserve">Threat Intelligence </w:t>
      </w:r>
      <w:proofErr w:type="spellStart"/>
      <w:r w:rsidRPr="00491166">
        <w:rPr>
          <w:rFonts w:ascii="Arial" w:hAnsi="Arial" w:cs="Arial"/>
          <w:b/>
          <w:bCs/>
          <w:lang w:val="en-US"/>
        </w:rPr>
        <w:t>Plattform</w:t>
      </w:r>
      <w:proofErr w:type="spellEnd"/>
      <w:r w:rsidRPr="00491166">
        <w:rPr>
          <w:rFonts w:ascii="Arial" w:hAnsi="Arial" w:cs="Arial"/>
          <w:b/>
          <w:bCs/>
          <w:lang w:val="en-US"/>
        </w:rPr>
        <w:t>:</w:t>
      </w:r>
      <w:r w:rsidRPr="00491166">
        <w:rPr>
          <w:rFonts w:ascii="Arial" w:hAnsi="Arial" w:cs="Arial"/>
          <w:lang w:val="en-US"/>
        </w:rPr>
        <w:t xml:space="preserve"> MISP, </w:t>
      </w:r>
      <w:proofErr w:type="spellStart"/>
      <w:r w:rsidRPr="00491166">
        <w:rPr>
          <w:rFonts w:ascii="Arial" w:hAnsi="Arial" w:cs="Arial"/>
          <w:lang w:val="en-US"/>
        </w:rPr>
        <w:t>openCTI</w:t>
      </w:r>
      <w:proofErr w:type="spellEnd"/>
      <w:r w:rsidRPr="00491166">
        <w:rPr>
          <w:rFonts w:ascii="Arial" w:hAnsi="Arial" w:cs="Arial"/>
          <w:lang w:val="en-US"/>
        </w:rPr>
        <w:t>.</w:t>
      </w:r>
    </w:p>
    <w:p w14:paraId="5AD2B3CD" w14:textId="77777777" w:rsidR="003D440A" w:rsidRPr="00491166" w:rsidRDefault="003D440A" w:rsidP="003D440A">
      <w:pPr>
        <w:pStyle w:val="p6"/>
        <w:rPr>
          <w:rFonts w:ascii="Arial" w:hAnsi="Arial" w:cs="Arial"/>
          <w:lang w:val="en-US"/>
        </w:rPr>
      </w:pPr>
      <w:r w:rsidRPr="00491166">
        <w:rPr>
          <w:rStyle w:val="apple-tab-span"/>
          <w:rFonts w:ascii="Arial" w:eastAsiaTheme="majorEastAsia" w:hAnsi="Arial" w:cs="Arial"/>
          <w:lang w:val="en-US"/>
        </w:rPr>
        <w:tab/>
      </w:r>
      <w:r w:rsidRPr="00491166">
        <w:rPr>
          <w:rFonts w:ascii="Arial" w:hAnsi="Arial" w:cs="Arial"/>
          <w:lang w:val="en-US"/>
        </w:rPr>
        <w:t>•</w:t>
      </w:r>
      <w:r w:rsidRPr="00491166">
        <w:rPr>
          <w:rStyle w:val="apple-tab-span"/>
          <w:rFonts w:ascii="Arial" w:eastAsiaTheme="majorEastAsia" w:hAnsi="Arial" w:cs="Arial"/>
          <w:lang w:val="en-US"/>
        </w:rPr>
        <w:tab/>
      </w:r>
      <w:proofErr w:type="spellStart"/>
      <w:r w:rsidRPr="00491166">
        <w:rPr>
          <w:rFonts w:ascii="Arial" w:hAnsi="Arial" w:cs="Arial"/>
          <w:b/>
          <w:bCs/>
          <w:lang w:val="en-US"/>
        </w:rPr>
        <w:t>Forensik</w:t>
      </w:r>
      <w:proofErr w:type="spellEnd"/>
      <w:r w:rsidRPr="00491166">
        <w:rPr>
          <w:rFonts w:ascii="Arial" w:hAnsi="Arial" w:cs="Arial"/>
          <w:b/>
          <w:bCs/>
          <w:lang w:val="en-US"/>
        </w:rPr>
        <w:t xml:space="preserve"> Tools:</w:t>
      </w:r>
      <w:r w:rsidRPr="00491166">
        <w:rPr>
          <w:rFonts w:ascii="Arial" w:hAnsi="Arial" w:cs="Arial"/>
          <w:lang w:val="en-US"/>
        </w:rPr>
        <w:t xml:space="preserve"> Volatility, Autopsy, Wireshark.</w:t>
      </w:r>
    </w:p>
    <w:p w14:paraId="6048A107" w14:textId="77777777" w:rsidR="003D440A" w:rsidRPr="00491166" w:rsidRDefault="003D440A" w:rsidP="003D440A">
      <w:pPr>
        <w:pStyle w:val="p2"/>
        <w:rPr>
          <w:rFonts w:ascii="Arial" w:hAnsi="Arial" w:cs="Arial"/>
          <w:lang w:val="en-US"/>
        </w:rPr>
      </w:pPr>
    </w:p>
    <w:p w14:paraId="5D56766A" w14:textId="77777777" w:rsidR="003D440A" w:rsidRPr="00491166" w:rsidRDefault="003D440A" w:rsidP="003D440A">
      <w:pPr>
        <w:pStyle w:val="berschrift2"/>
        <w:rPr>
          <w:rFonts w:ascii="Arial" w:hAnsi="Arial" w:cs="Arial"/>
          <w:b/>
          <w:color w:val="51358C"/>
        </w:rPr>
      </w:pPr>
      <w:r w:rsidRPr="00491166">
        <w:rPr>
          <w:rFonts w:ascii="Arial" w:hAnsi="Arial" w:cs="Arial"/>
          <w:b/>
          <w:color w:val="51358C"/>
        </w:rPr>
        <w:t>5. Kommunikation</w:t>
      </w:r>
    </w:p>
    <w:p w14:paraId="5909976C" w14:textId="77777777" w:rsidR="003D440A" w:rsidRPr="00491166" w:rsidRDefault="003D440A" w:rsidP="003D440A">
      <w:pPr>
        <w:pStyle w:val="p7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1.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Interne Kommunikation:</w:t>
      </w:r>
    </w:p>
    <w:p w14:paraId="6002FF0C" w14:textId="77777777" w:rsidR="003D440A" w:rsidRPr="00491166" w:rsidRDefault="003D440A" w:rsidP="003D440A">
      <w:pPr>
        <w:pStyle w:val="p8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Tägliche Updates an das Management während des Vorfalls.</w:t>
      </w:r>
    </w:p>
    <w:p w14:paraId="6DFF5004" w14:textId="77777777" w:rsidR="003D440A" w:rsidRPr="00491166" w:rsidRDefault="003D440A" w:rsidP="003D440A">
      <w:pPr>
        <w:pStyle w:val="p8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Abschlussbericht nach der Wiederherstellung.</w:t>
      </w:r>
    </w:p>
    <w:p w14:paraId="76AD8F6D" w14:textId="77777777" w:rsidR="003D440A" w:rsidRPr="00491166" w:rsidRDefault="003D440A" w:rsidP="003D440A">
      <w:pPr>
        <w:pStyle w:val="p7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2.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Externe Kommunikation:</w:t>
      </w:r>
    </w:p>
    <w:p w14:paraId="7B64510A" w14:textId="77777777" w:rsidR="003D440A" w:rsidRPr="00491166" w:rsidRDefault="003D440A" w:rsidP="003D440A">
      <w:pPr>
        <w:pStyle w:val="p8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Meldung an Behörden, falls personenbezogene Daten betroffen sind (DSGVO, NIS2).</w:t>
      </w:r>
    </w:p>
    <w:p w14:paraId="5285E3FE" w14:textId="77777777" w:rsidR="003D440A" w:rsidRPr="00491166" w:rsidRDefault="003D440A" w:rsidP="003D440A">
      <w:pPr>
        <w:pStyle w:val="p8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 xml:space="preserve">Zusammenarbeit mit externen </w:t>
      </w:r>
      <w:proofErr w:type="spellStart"/>
      <w:r w:rsidRPr="00491166">
        <w:rPr>
          <w:rFonts w:ascii="Arial" w:hAnsi="Arial" w:cs="Arial"/>
        </w:rPr>
        <w:t>Incident</w:t>
      </w:r>
      <w:proofErr w:type="spellEnd"/>
      <w:r w:rsidRPr="00491166">
        <w:rPr>
          <w:rFonts w:ascii="Arial" w:hAnsi="Arial" w:cs="Arial"/>
        </w:rPr>
        <w:t xml:space="preserve"> Response Dienstleistern.</w:t>
      </w:r>
    </w:p>
    <w:p w14:paraId="75886EBF" w14:textId="77777777" w:rsidR="003D440A" w:rsidRPr="00491166" w:rsidRDefault="003D440A" w:rsidP="003D440A">
      <w:pPr>
        <w:pStyle w:val="p2"/>
        <w:rPr>
          <w:rFonts w:ascii="Arial" w:hAnsi="Arial" w:cs="Arial"/>
        </w:rPr>
      </w:pPr>
    </w:p>
    <w:p w14:paraId="0E0D8FAC" w14:textId="77777777" w:rsidR="003D440A" w:rsidRPr="00491166" w:rsidRDefault="003D440A" w:rsidP="003D440A">
      <w:pPr>
        <w:pStyle w:val="berschrift2"/>
        <w:rPr>
          <w:rFonts w:ascii="Arial" w:hAnsi="Arial" w:cs="Arial"/>
          <w:b/>
          <w:color w:val="51358C"/>
        </w:rPr>
      </w:pPr>
      <w:r w:rsidRPr="00491166">
        <w:rPr>
          <w:rFonts w:ascii="Arial" w:hAnsi="Arial" w:cs="Arial"/>
          <w:b/>
          <w:color w:val="51358C"/>
        </w:rPr>
        <w:t>6. KPIs zur Erfolgsmessung</w:t>
      </w:r>
    </w:p>
    <w:p w14:paraId="394D7DBF" w14:textId="77777777" w:rsidR="003D440A" w:rsidRPr="00491166" w:rsidRDefault="003D440A" w:rsidP="003D440A">
      <w:pPr>
        <w:pStyle w:val="p6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Zeit bis zur Erkennung des Vorfalls (</w:t>
      </w:r>
      <w:proofErr w:type="spellStart"/>
      <w:r w:rsidRPr="00491166">
        <w:rPr>
          <w:rFonts w:ascii="Arial" w:hAnsi="Arial" w:cs="Arial"/>
        </w:rPr>
        <w:t>Detection</w:t>
      </w:r>
      <w:proofErr w:type="spellEnd"/>
      <w:r w:rsidRPr="00491166">
        <w:rPr>
          <w:rFonts w:ascii="Arial" w:hAnsi="Arial" w:cs="Arial"/>
        </w:rPr>
        <w:t xml:space="preserve"> Time).</w:t>
      </w:r>
    </w:p>
    <w:p w14:paraId="6CDDCE11" w14:textId="77777777" w:rsidR="003D440A" w:rsidRPr="00491166" w:rsidRDefault="003D440A" w:rsidP="003D440A">
      <w:pPr>
        <w:pStyle w:val="p6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Zeit bis zur Isolierung betroffener Systeme (Containment Time).</w:t>
      </w:r>
    </w:p>
    <w:p w14:paraId="14375F89" w14:textId="77777777" w:rsidR="003D440A" w:rsidRPr="00491166" w:rsidRDefault="003D440A" w:rsidP="003D440A">
      <w:pPr>
        <w:pStyle w:val="p6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Gesamtzeit bis zur vollständigen Wiederherstellung (Recovery Time).</w:t>
      </w:r>
    </w:p>
    <w:p w14:paraId="2B58B9E7" w14:textId="77777777" w:rsidR="003D440A" w:rsidRPr="00491166" w:rsidRDefault="003D440A" w:rsidP="003D440A">
      <w:pPr>
        <w:pStyle w:val="p6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Anzahl der betroffenen Systeme oder Daten.</w:t>
      </w:r>
    </w:p>
    <w:p w14:paraId="05E09010" w14:textId="77777777" w:rsidR="003D440A" w:rsidRPr="00491166" w:rsidRDefault="003D440A" w:rsidP="003D440A">
      <w:pPr>
        <w:pStyle w:val="p2"/>
        <w:rPr>
          <w:rFonts w:ascii="Arial" w:hAnsi="Arial" w:cs="Arial"/>
        </w:rPr>
      </w:pPr>
    </w:p>
    <w:p w14:paraId="130371AF" w14:textId="77777777" w:rsidR="003D440A" w:rsidRPr="00491166" w:rsidRDefault="003D440A" w:rsidP="003D440A">
      <w:pPr>
        <w:pStyle w:val="berschrift2"/>
        <w:rPr>
          <w:rFonts w:ascii="Arial" w:hAnsi="Arial" w:cs="Arial"/>
          <w:b/>
          <w:color w:val="51358C"/>
        </w:rPr>
      </w:pPr>
      <w:r w:rsidRPr="00491166">
        <w:rPr>
          <w:rFonts w:ascii="Arial" w:hAnsi="Arial" w:cs="Arial"/>
          <w:b/>
          <w:color w:val="51358C"/>
        </w:rPr>
        <w:t xml:space="preserve">7. </w:t>
      </w:r>
      <w:proofErr w:type="spellStart"/>
      <w:r w:rsidRPr="00491166">
        <w:rPr>
          <w:rFonts w:ascii="Arial" w:hAnsi="Arial" w:cs="Arial"/>
          <w:b/>
          <w:color w:val="51358C"/>
        </w:rPr>
        <w:t>Lessons</w:t>
      </w:r>
      <w:proofErr w:type="spellEnd"/>
      <w:r w:rsidRPr="00491166">
        <w:rPr>
          <w:rFonts w:ascii="Arial" w:hAnsi="Arial" w:cs="Arial"/>
          <w:b/>
          <w:color w:val="51358C"/>
        </w:rPr>
        <w:t xml:space="preserve"> </w:t>
      </w:r>
      <w:proofErr w:type="spellStart"/>
      <w:r w:rsidRPr="00491166">
        <w:rPr>
          <w:rFonts w:ascii="Arial" w:hAnsi="Arial" w:cs="Arial"/>
          <w:b/>
          <w:color w:val="51358C"/>
        </w:rPr>
        <w:t>Learned</w:t>
      </w:r>
      <w:proofErr w:type="spellEnd"/>
    </w:p>
    <w:p w14:paraId="062CFF13" w14:textId="77777777" w:rsidR="003D440A" w:rsidRPr="00491166" w:rsidRDefault="003D440A" w:rsidP="003D440A">
      <w:pPr>
        <w:pStyle w:val="p6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Stärken:</w:t>
      </w:r>
      <w:r w:rsidRPr="00491166">
        <w:rPr>
          <w:rFonts w:ascii="Arial" w:hAnsi="Arial" w:cs="Arial"/>
        </w:rPr>
        <w:t xml:space="preserve"> Schnelle Isolierung betroffener Systeme.</w:t>
      </w:r>
    </w:p>
    <w:p w14:paraId="150DCCCD" w14:textId="14B5E949" w:rsidR="00B81CA7" w:rsidRPr="00491166" w:rsidRDefault="003D440A" w:rsidP="003D440A">
      <w:pPr>
        <w:pStyle w:val="p6"/>
        <w:rPr>
          <w:rFonts w:ascii="Arial" w:hAnsi="Arial" w:cs="Arial"/>
        </w:rPr>
      </w:pP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</w:rPr>
        <w:t>•</w:t>
      </w:r>
      <w:r w:rsidRPr="00491166">
        <w:rPr>
          <w:rStyle w:val="apple-tab-span"/>
          <w:rFonts w:ascii="Arial" w:eastAsiaTheme="majorEastAsia" w:hAnsi="Arial" w:cs="Arial"/>
        </w:rPr>
        <w:tab/>
      </w:r>
      <w:r w:rsidRPr="00491166">
        <w:rPr>
          <w:rFonts w:ascii="Arial" w:hAnsi="Arial" w:cs="Arial"/>
          <w:b/>
          <w:bCs/>
        </w:rPr>
        <w:t>Verbesserungspotenziale:</w:t>
      </w:r>
      <w:r w:rsidRPr="00491166">
        <w:rPr>
          <w:rFonts w:ascii="Arial" w:hAnsi="Arial" w:cs="Arial"/>
        </w:rPr>
        <w:t xml:space="preserve"> Verbesserung der Phishing-Filter und </w:t>
      </w:r>
      <w:proofErr w:type="spellStart"/>
      <w:r w:rsidRPr="00491166">
        <w:rPr>
          <w:rFonts w:ascii="Arial" w:hAnsi="Arial" w:cs="Arial"/>
        </w:rPr>
        <w:t>Endpoint</w:t>
      </w:r>
      <w:proofErr w:type="spellEnd"/>
      <w:r w:rsidRPr="00491166">
        <w:rPr>
          <w:rFonts w:ascii="Arial" w:hAnsi="Arial" w:cs="Arial"/>
        </w:rPr>
        <w:t xml:space="preserve"> </w:t>
      </w:r>
      <w:proofErr w:type="spellStart"/>
      <w:r w:rsidRPr="00491166">
        <w:rPr>
          <w:rFonts w:ascii="Arial" w:hAnsi="Arial" w:cs="Arial"/>
        </w:rPr>
        <w:t>Protection</w:t>
      </w:r>
      <w:proofErr w:type="spellEnd"/>
      <w:r w:rsidRPr="00491166">
        <w:rPr>
          <w:rFonts w:ascii="Arial" w:hAnsi="Arial" w:cs="Arial"/>
        </w:rPr>
        <w:t>.</w:t>
      </w:r>
    </w:p>
    <w:sectPr w:rsidR="00B81CA7" w:rsidRPr="0049116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DE4A17" w14:textId="77777777" w:rsidR="009A5253" w:rsidRDefault="009A5253" w:rsidP="00CF27F6">
      <w:r>
        <w:separator/>
      </w:r>
    </w:p>
  </w:endnote>
  <w:endnote w:type="continuationSeparator" w:id="0">
    <w:p w14:paraId="573B93CD" w14:textId="77777777" w:rsidR="009A5253" w:rsidRDefault="009A5253" w:rsidP="00CF2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.AppleSystemUIFon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78A0E" w14:textId="357B8AE0" w:rsidR="00CF27F6" w:rsidRPr="00CF27F6" w:rsidRDefault="00CF27F6">
    <w:pPr>
      <w:pStyle w:val="Fuzeile"/>
      <w:rPr>
        <w:rFonts w:ascii="Arial" w:hAnsi="Arial" w:cs="Arial"/>
      </w:rPr>
    </w:pPr>
    <w:r w:rsidRPr="001974C7">
      <w:rPr>
        <w:rFonts w:ascii="Arial" w:hAnsi="Arial" w:cs="Arial"/>
        <w:lang w:val="en-US"/>
      </w:rPr>
      <w:t xml:space="preserve">© Security </w:t>
    </w:r>
    <w:proofErr w:type="spellStart"/>
    <w:r w:rsidRPr="001974C7">
      <w:rPr>
        <w:rFonts w:ascii="Arial" w:hAnsi="Arial" w:cs="Arial"/>
        <w:lang w:val="en-US"/>
      </w:rPr>
      <w:t>mit</w:t>
    </w:r>
    <w:proofErr w:type="spellEnd"/>
    <w:r w:rsidRPr="001974C7">
      <w:rPr>
        <w:rFonts w:ascii="Arial" w:hAnsi="Arial" w:cs="Arial"/>
        <w:lang w:val="en-US"/>
      </w:rPr>
      <w:t xml:space="preserve"> Passion </w:t>
    </w:r>
    <w:r>
      <w:rPr>
        <w:rFonts w:ascii="Arial" w:hAnsi="Arial" w:cs="Arial"/>
        <w:lang w:val="en-US"/>
      </w:rPr>
      <w:t xml:space="preserve">| </w:t>
    </w:r>
    <w:r w:rsidRPr="001974C7">
      <w:rPr>
        <w:rFonts w:ascii="Arial" w:hAnsi="Arial" w:cs="Arial"/>
        <w:lang w:val="en-US"/>
      </w:rPr>
      <w:t xml:space="preserve">Dipl.-Ing. </w:t>
    </w:r>
    <w:r w:rsidRPr="00E67AD7">
      <w:rPr>
        <w:rFonts w:ascii="Arial" w:hAnsi="Arial" w:cs="Arial"/>
      </w:rPr>
      <w:t xml:space="preserve">Daniel Mrskos, </w:t>
    </w:r>
    <w:proofErr w:type="spellStart"/>
    <w:r w:rsidRPr="00E67AD7">
      <w:rPr>
        <w:rFonts w:ascii="Arial" w:hAnsi="Arial" w:cs="Arial"/>
      </w:rPr>
      <w:t>BSc</w:t>
    </w:r>
    <w:proofErr w:type="spellEnd"/>
    <w:r w:rsidRPr="00E67AD7">
      <w:rPr>
        <w:rFonts w:ascii="Arial" w:hAnsi="Arial" w:cs="Arial"/>
      </w:rPr>
      <w:tab/>
    </w:r>
    <w:sdt>
      <w:sdtPr>
        <w:rPr>
          <w:rFonts w:ascii="Arial" w:hAnsi="Arial" w:cs="Arial"/>
        </w:rPr>
        <w:id w:val="-606735110"/>
        <w:docPartObj>
          <w:docPartGallery w:val="Page Numbers (Bottom of Page)"/>
          <w:docPartUnique/>
        </w:docPartObj>
      </w:sdtPr>
      <w:sdtContent>
        <w:r w:rsidRPr="00E67AD7">
          <w:rPr>
            <w:rFonts w:ascii="Arial" w:hAnsi="Arial" w:cs="Arial"/>
          </w:rPr>
          <w:fldChar w:fldCharType="begin"/>
        </w:r>
        <w:r w:rsidRPr="00E67AD7">
          <w:rPr>
            <w:rFonts w:ascii="Arial" w:hAnsi="Arial" w:cs="Arial"/>
          </w:rPr>
          <w:instrText>PAGE   \* MERGEFORMAT</w:instrText>
        </w:r>
        <w:r w:rsidRPr="00E67AD7"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3</w:t>
        </w:r>
        <w:r w:rsidRPr="00E67AD7">
          <w:rPr>
            <w:rFonts w:ascii="Arial" w:hAnsi="Arial" w:cs="Aria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464032" w14:textId="77777777" w:rsidR="009A5253" w:rsidRDefault="009A5253" w:rsidP="00CF27F6">
      <w:r>
        <w:separator/>
      </w:r>
    </w:p>
  </w:footnote>
  <w:footnote w:type="continuationSeparator" w:id="0">
    <w:p w14:paraId="68828E3D" w14:textId="77777777" w:rsidR="009A5253" w:rsidRDefault="009A5253" w:rsidP="00CF2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C2011" w14:textId="77777777" w:rsidR="00CF27F6" w:rsidRDefault="00CF27F6" w:rsidP="00CF27F6">
    <w:pPr>
      <w:pStyle w:val="Kopfzeile"/>
      <w:pBdr>
        <w:bottom w:val="single" w:sz="6" w:space="1" w:color="auto"/>
      </w:pBdr>
    </w:pPr>
    <w:r w:rsidRPr="00AD6D4A">
      <w:rPr>
        <w:noProof/>
      </w:rPr>
      <w:drawing>
        <wp:inline distT="0" distB="0" distL="0" distR="0" wp14:anchorId="4ED6E712" wp14:editId="256B6E8A">
          <wp:extent cx="629278" cy="628650"/>
          <wp:effectExtent l="0" t="0" r="0" b="0"/>
          <wp:docPr id="6" name="Grafik 5" descr="Ein Bild, das Zeichnung, Graffiti enthält.&#10;&#10;Automatisch generierte Beschreibung">
            <a:extLst xmlns:a="http://schemas.openxmlformats.org/drawingml/2006/main">
              <a:ext uri="{FF2B5EF4-FFF2-40B4-BE49-F238E27FC236}">
                <a16:creationId xmlns:a16="http://schemas.microsoft.com/office/drawing/2014/main" id="{8046A4E6-FF80-E44B-80CD-645A528F4E8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fik 5" descr="Ein Bild, das Zeichnung, Graffiti enthält.&#10;&#10;Automatisch generierte Beschreibung">
                    <a:extLst>
                      <a:ext uri="{FF2B5EF4-FFF2-40B4-BE49-F238E27FC236}">
                        <a16:creationId xmlns:a16="http://schemas.microsoft.com/office/drawing/2014/main" id="{8046A4E6-FF80-E44B-80CD-645A528F4E8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567" cy="6309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538DD57" w14:textId="77777777" w:rsidR="00CF27F6" w:rsidRDefault="00CF27F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4115B"/>
    <w:multiLevelType w:val="hybridMultilevel"/>
    <w:tmpl w:val="2AF6860A"/>
    <w:lvl w:ilvl="0" w:tplc="0407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1A7C4FD1"/>
    <w:multiLevelType w:val="hybridMultilevel"/>
    <w:tmpl w:val="B3D44B88"/>
    <w:lvl w:ilvl="0" w:tplc="7DF0D39E">
      <w:start w:val="1"/>
      <w:numFmt w:val="bullet"/>
      <w:lvlText w:val="•"/>
      <w:lvlJc w:val="left"/>
      <w:pPr>
        <w:ind w:left="85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72418"/>
    <w:multiLevelType w:val="hybridMultilevel"/>
    <w:tmpl w:val="E10AD9AA"/>
    <w:lvl w:ilvl="0" w:tplc="7DF0D39E">
      <w:start w:val="1"/>
      <w:numFmt w:val="bullet"/>
      <w:lvlText w:val="•"/>
      <w:lvlJc w:val="left"/>
      <w:pPr>
        <w:ind w:left="85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222A07"/>
    <w:multiLevelType w:val="hybridMultilevel"/>
    <w:tmpl w:val="15C0EE0A"/>
    <w:lvl w:ilvl="0" w:tplc="7DF0D39E">
      <w:start w:val="1"/>
      <w:numFmt w:val="bullet"/>
      <w:lvlText w:val="•"/>
      <w:lvlJc w:val="left"/>
      <w:pPr>
        <w:ind w:left="85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4" w15:restartNumberingAfterBreak="0">
    <w:nsid w:val="7C511151"/>
    <w:multiLevelType w:val="hybridMultilevel"/>
    <w:tmpl w:val="E6A60AD2"/>
    <w:lvl w:ilvl="0" w:tplc="7DF0D39E">
      <w:start w:val="1"/>
      <w:numFmt w:val="bullet"/>
      <w:lvlText w:val="•"/>
      <w:lvlJc w:val="left"/>
      <w:pPr>
        <w:ind w:left="855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104997">
    <w:abstractNumId w:val="0"/>
  </w:num>
  <w:num w:numId="2" w16cid:durableId="269703368">
    <w:abstractNumId w:val="3"/>
  </w:num>
  <w:num w:numId="3" w16cid:durableId="2128574408">
    <w:abstractNumId w:val="4"/>
  </w:num>
  <w:num w:numId="4" w16cid:durableId="142696605">
    <w:abstractNumId w:val="2"/>
  </w:num>
  <w:num w:numId="5" w16cid:durableId="837187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0A"/>
    <w:rsid w:val="003D440A"/>
    <w:rsid w:val="00491166"/>
    <w:rsid w:val="004D50F9"/>
    <w:rsid w:val="006C2B25"/>
    <w:rsid w:val="009A5253"/>
    <w:rsid w:val="00B81CA7"/>
    <w:rsid w:val="00CF27F6"/>
    <w:rsid w:val="00EE376C"/>
    <w:rsid w:val="00F43253"/>
    <w:rsid w:val="00F6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B32C3"/>
  <w15:chartTrackingRefBased/>
  <w15:docId w15:val="{EDB671B2-EB25-2F49-BC5E-A5A004252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44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D44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D44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D44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D44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D44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D44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D44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D44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D44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D44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D44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D440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D440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D440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D440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D440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D440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D44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D4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D44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D44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D44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D440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D440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D440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D44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D440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D440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3D440A"/>
    <w:rPr>
      <w:rFonts w:ascii=".AppleSystemUIFont" w:eastAsia="Times New Roman" w:hAnsi=".AppleSystemUIFont" w:cs="Times New Roman"/>
      <w:color w:val="0E0E0E"/>
      <w:kern w:val="0"/>
      <w:sz w:val="23"/>
      <w:szCs w:val="23"/>
      <w:lang w:eastAsia="de-DE"/>
      <w14:ligatures w14:val="none"/>
    </w:rPr>
  </w:style>
  <w:style w:type="paragraph" w:customStyle="1" w:styleId="p2">
    <w:name w:val="p2"/>
    <w:basedOn w:val="Standard"/>
    <w:rsid w:val="003D440A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3">
    <w:name w:val="p3"/>
    <w:basedOn w:val="Standard"/>
    <w:rsid w:val="003D440A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4">
    <w:name w:val="p4"/>
    <w:basedOn w:val="Standard"/>
    <w:rsid w:val="003D440A"/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5">
    <w:name w:val="p5"/>
    <w:basedOn w:val="Standard"/>
    <w:rsid w:val="003D440A"/>
    <w:rPr>
      <w:rFonts w:ascii=".AppleSystemUIFont" w:eastAsia="Times New Roman" w:hAnsi=".AppleSystemUIFont" w:cs="Times New Roman"/>
      <w:color w:val="0E0E0E"/>
      <w:kern w:val="0"/>
      <w:sz w:val="20"/>
      <w:szCs w:val="20"/>
      <w:lang w:eastAsia="de-DE"/>
      <w14:ligatures w14:val="none"/>
    </w:rPr>
  </w:style>
  <w:style w:type="paragraph" w:customStyle="1" w:styleId="p6">
    <w:name w:val="p6"/>
    <w:basedOn w:val="Standard"/>
    <w:rsid w:val="003D440A"/>
    <w:pPr>
      <w:spacing w:before="180"/>
      <w:ind w:left="195" w:hanging="1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7">
    <w:name w:val="p7"/>
    <w:basedOn w:val="Standard"/>
    <w:rsid w:val="003D440A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paragraph" w:customStyle="1" w:styleId="p8">
    <w:name w:val="p8"/>
    <w:basedOn w:val="Standard"/>
    <w:rsid w:val="003D440A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:lang w:eastAsia="de-DE"/>
      <w14:ligatures w14:val="none"/>
    </w:rPr>
  </w:style>
  <w:style w:type="character" w:customStyle="1" w:styleId="apple-tab-span">
    <w:name w:val="apple-tab-span"/>
    <w:basedOn w:val="Absatz-Standardschriftart"/>
    <w:rsid w:val="003D440A"/>
  </w:style>
  <w:style w:type="paragraph" w:styleId="Kopfzeile">
    <w:name w:val="header"/>
    <w:basedOn w:val="Standard"/>
    <w:link w:val="KopfzeileZchn"/>
    <w:uiPriority w:val="99"/>
    <w:unhideWhenUsed/>
    <w:rsid w:val="00CF27F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F27F6"/>
  </w:style>
  <w:style w:type="paragraph" w:styleId="Fuzeile">
    <w:name w:val="footer"/>
    <w:basedOn w:val="Standard"/>
    <w:link w:val="FuzeileZchn"/>
    <w:uiPriority w:val="99"/>
    <w:unhideWhenUsed/>
    <w:rsid w:val="00CF27F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F27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1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daniel.mrskos</dc:creator>
  <cp:keywords/>
  <dc:description/>
  <cp:lastModifiedBy>Julia Mrskos</cp:lastModifiedBy>
  <cp:revision>3</cp:revision>
  <dcterms:created xsi:type="dcterms:W3CDTF">2025-01-06T21:03:00Z</dcterms:created>
  <dcterms:modified xsi:type="dcterms:W3CDTF">2025-01-07T19:42:00Z</dcterms:modified>
</cp:coreProperties>
</file>