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2F062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/>
        <w:spacing w:line="560" w:lineRule="exact"/>
        <w:ind w:firstLine="209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附件2</w:t>
      </w:r>
    </w:p>
    <w:p w14:paraId="2FB1A6E4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highlight w:val="none"/>
          <w:lang w:val="en-US" w:eastAsia="zh-CN"/>
        </w:rPr>
        <w:t>广东省“AI科普+”创意与应用大赛推荐申报表</w:t>
      </w:r>
    </w:p>
    <w:p w14:paraId="611B114B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highlight w:val="none"/>
          <w:lang w:val="en-US" w:eastAsia="zh-CN"/>
        </w:rPr>
      </w:pPr>
    </w:p>
    <w:p w14:paraId="48236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 w:eastAsia="zh-CN"/>
        </w:rPr>
        <w:t>推荐单位：                         推荐单位联系人代表：</w:t>
      </w:r>
    </w:p>
    <w:tbl>
      <w:tblPr>
        <w:tblStyle w:val="4"/>
        <w:tblpPr w:leftFromText="180" w:rightFromText="180" w:vertAnchor="text" w:horzAnchor="page" w:tblpX="856" w:tblpY="106"/>
        <w:tblOverlap w:val="never"/>
        <w:tblW w:w="1011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7"/>
        <w:gridCol w:w="1366"/>
        <w:gridCol w:w="1800"/>
        <w:gridCol w:w="1707"/>
        <w:gridCol w:w="1786"/>
        <w:gridCol w:w="2774"/>
      </w:tblGrid>
      <w:tr w14:paraId="383317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6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370E4">
            <w:pPr>
              <w:pStyle w:val="9"/>
              <w:framePr w:wrap="auto" w:vAnchor="margin" w:hAnchor="text" w:yAlign="inline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序号</w:t>
            </w:r>
          </w:p>
        </w:tc>
        <w:tc>
          <w:tcPr>
            <w:tcW w:w="1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50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姓 名</w:t>
            </w:r>
          </w:p>
          <w:p w14:paraId="684B2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 w:eastAsia="zh-CN"/>
              </w:rPr>
              <w:t>（参赛者/参赛队伍代表）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F353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</w:pPr>
            <w:r>
              <w:rPr>
                <w:rFonts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参赛队伍名称</w:t>
            </w:r>
          </w:p>
          <w:p w14:paraId="7666FF1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（参赛队伍填写）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71F6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参赛者所在单位/学校院系</w:t>
            </w:r>
          </w:p>
          <w:p w14:paraId="6A33E44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（参赛者填写）</w:t>
            </w:r>
          </w:p>
        </w:tc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DD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1B2CF">
            <w:pPr>
              <w:pStyle w:val="9"/>
              <w:framePr w:wrap="auto" w:vAnchor="margin" w:hAnchor="text" w:yAlign="inline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shd w:val="clear" w:color="auto" w:fill="auto"/>
                <w:rtl w:val="0"/>
                <w:lang w:val="en-US" w:eastAsia="zh-CN"/>
              </w:rPr>
              <w:t>推荐单位</w:t>
            </w:r>
          </w:p>
        </w:tc>
      </w:tr>
      <w:tr w14:paraId="423120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B67D0">
            <w:pPr>
              <w:pStyle w:val="9"/>
              <w:framePr w:wrap="auto" w:vAnchor="margin" w:hAnchor="text" w:yAlign="inline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shd w:val="clear" w:color="auto" w:fill="auto"/>
                <w:rtl w:val="0"/>
                <w:lang w:val="zh-TW" w:eastAsia="zh-TW"/>
              </w:rPr>
            </w:pPr>
          </w:p>
        </w:tc>
        <w:tc>
          <w:tcPr>
            <w:tcW w:w="1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4F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1367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</w:pP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1540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</w:pPr>
          </w:p>
        </w:tc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4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0A378">
            <w:pPr>
              <w:pStyle w:val="9"/>
              <w:framePr w:wrap="auto" w:vAnchor="margin" w:hAnchor="text" w:yAlign="inline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</w:tr>
      <w:tr w14:paraId="567392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C5239">
            <w:pPr>
              <w:pStyle w:val="9"/>
              <w:framePr w:wrap="auto" w:vAnchor="margin" w:hAnchor="text" w:yAlign="inline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shd w:val="clear" w:color="auto" w:fill="auto"/>
                <w:rtl w:val="0"/>
                <w:lang w:val="zh-TW" w:eastAsia="zh-TW"/>
              </w:rPr>
            </w:pPr>
          </w:p>
        </w:tc>
        <w:tc>
          <w:tcPr>
            <w:tcW w:w="1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1F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D0D4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</w:pP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A148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</w:pPr>
          </w:p>
        </w:tc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08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40FA8">
            <w:pPr>
              <w:pStyle w:val="9"/>
              <w:framePr w:wrap="auto" w:vAnchor="margin" w:hAnchor="text" w:yAlign="inline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</w:tr>
    </w:tbl>
    <w:p w14:paraId="5B7B79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3" w:afterLines="50" w:afterAutospacing="0" w:line="500" w:lineRule="exact"/>
        <w:ind w:left="0" w:leftChars="0" w:right="0" w:firstLine="0" w:firstLineChars="0"/>
        <w:jc w:val="both"/>
        <w:textAlignment w:val="auto"/>
        <w:rPr>
          <w:rFonts w:hint="eastAsia" w:ascii="方正仿宋_GB2312" w:hAnsi="方正仿宋_GB2312" w:eastAsia="方正仿宋_GB2312" w:cs="方正仿宋_GB2312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FF0000"/>
          <w:spacing w:val="0"/>
          <w:sz w:val="22"/>
          <w:szCs w:val="22"/>
          <w:lang w:val="en-US" w:eastAsia="zh-CN"/>
        </w:rPr>
        <w:t>（推荐报送参赛者/参赛单位可自行在上方表格</w:t>
      </w:r>
      <w:r>
        <w:rPr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FF0000"/>
          <w:spacing w:val="0"/>
          <w:sz w:val="22"/>
          <w:szCs w:val="22"/>
          <w:lang w:val="en-US" w:eastAsia="zh-CN"/>
        </w:rPr>
        <w:t>添加行数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FF0000"/>
          <w:spacing w:val="0"/>
          <w:sz w:val="22"/>
          <w:szCs w:val="22"/>
          <w:lang w:val="en-US" w:eastAsia="zh-CN"/>
        </w:rPr>
        <w:t>进行填写推荐）</w:t>
      </w:r>
    </w:p>
    <w:p w14:paraId="14D55D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3" w:afterLines="50" w:afterAutospacing="0" w:line="360" w:lineRule="exact"/>
        <w:ind w:left="0" w:leftChars="0" w:right="0" w:firstLine="0" w:firstLineChars="0"/>
        <w:jc w:val="both"/>
        <w:textAlignment w:val="auto"/>
        <w:rPr>
          <w:rFonts w:hint="eastAsia" w:ascii="方正仿宋_GB2312" w:hAnsi="方正仿宋_GB2312" w:eastAsia="方正仿宋_GB2312" w:cs="方正仿宋_GB2312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2"/>
          <w:szCs w:val="22"/>
          <w:lang w:val="en-US" w:eastAsia="zh-CN" w:bidi="ar"/>
        </w:rPr>
        <w:t>请于2026年</w:t>
      </w:r>
      <w:r>
        <w:rPr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22"/>
          <w:szCs w:val="22"/>
          <w:lang w:val="en-US" w:eastAsia="zh-CN" w:bidi="ar"/>
        </w:rPr>
        <w:t>4月9日下午17：00前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2"/>
          <w:szCs w:val="22"/>
          <w:lang w:val="en-US" w:eastAsia="zh-CN" w:bidi="ar"/>
        </w:rPr>
        <w:t>将附件资料汇总发送至邮箱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2"/>
          <w:szCs w:val="22"/>
          <w:lang w:val="en-US" w:eastAsia="zh-CN" w:bidi="ar"/>
        </w:rPr>
        <w:instrText xml:space="preserve"> HYPERLINK "mailto:GDskzx2024@163.com。" </w:instrTex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8"/>
          <w:rFonts w:hint="eastAsia" w:ascii="方正仿宋_GB2312" w:hAnsi="方正仿宋_GB2312" w:eastAsia="方正仿宋_GB2312" w:cs="方正仿宋_GB2312"/>
          <w:kern w:val="0"/>
          <w:sz w:val="22"/>
          <w:szCs w:val="22"/>
          <w:lang w:val="en-US" w:eastAsia="zh-CN" w:bidi="ar"/>
        </w:rPr>
        <w:t>GDskzx2024@163.com。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2"/>
          <w:szCs w:val="22"/>
          <w:lang w:val="en-US" w:eastAsia="zh-CN" w:bidi="ar"/>
        </w:rPr>
        <w:fldChar w:fldCharType="end"/>
      </w:r>
    </w:p>
    <w:p w14:paraId="156E70F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3" w:afterLines="50" w:afterAutospacing="0" w:line="360" w:lineRule="exact"/>
        <w:ind w:left="0" w:leftChars="0" w:right="0" w:firstLine="0" w:firstLineChars="0"/>
        <w:jc w:val="both"/>
        <w:textAlignment w:val="auto"/>
        <w:rPr>
          <w:rFonts w:hint="eastAsia" w:ascii="方正仿宋_GB2312" w:hAnsi="方正仿宋_GB2312" w:eastAsia="方正仿宋_GB2312" w:cs="方正仿宋_GB2312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2"/>
          <w:szCs w:val="22"/>
          <w:lang w:val="en-US" w:eastAsia="zh-CN" w:bidi="ar"/>
        </w:rPr>
        <w:t>推荐名额如下：</w:t>
      </w:r>
    </w:p>
    <w:tbl>
      <w:tblPr>
        <w:tblStyle w:val="5"/>
        <w:tblW w:w="10093" w:type="dxa"/>
        <w:tblInd w:w="-6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3360"/>
        <w:gridCol w:w="3761"/>
      </w:tblGrid>
      <w:tr w14:paraId="33E8F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noWrap w:val="0"/>
            <w:vAlign w:val="center"/>
          </w:tcPr>
          <w:p w14:paraId="37894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sz w:val="21"/>
                <w:szCs w:val="21"/>
                <w:u w:val="none" w:color="auto"/>
                <w:vertAlign w:val="baseline"/>
                <w:lang w:val="en-US" w:eastAsia="zh-CN"/>
              </w:rPr>
              <w:t>推荐单位</w:t>
            </w:r>
          </w:p>
        </w:tc>
        <w:tc>
          <w:tcPr>
            <w:tcW w:w="3360" w:type="dxa"/>
            <w:noWrap w:val="0"/>
            <w:vAlign w:val="center"/>
          </w:tcPr>
          <w:p w14:paraId="66B2D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lang w:val="en-US" w:eastAsia="zh-CN"/>
              </w:rPr>
              <w:t>推荐报送</w:t>
            </w:r>
          </w:p>
          <w:p w14:paraId="66EDA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  <w:t>数量要求</w:t>
            </w:r>
          </w:p>
        </w:tc>
        <w:tc>
          <w:tcPr>
            <w:tcW w:w="3761" w:type="dxa"/>
            <w:noWrap w:val="0"/>
            <w:vAlign w:val="center"/>
          </w:tcPr>
          <w:p w14:paraId="11E5B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lang w:val="en-US" w:eastAsia="zh-CN"/>
              </w:rPr>
              <w:t>参赛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  <w:t>队伍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lang w:val="en-US" w:eastAsia="zh-CN"/>
              </w:rPr>
              <w:t>命名</w:t>
            </w:r>
          </w:p>
        </w:tc>
      </w:tr>
      <w:tr w14:paraId="6AFB7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noWrap w:val="0"/>
            <w:vAlign w:val="center"/>
          </w:tcPr>
          <w:p w14:paraId="289C6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18"/>
                <w:szCs w:val="18"/>
                <w:lang w:val="en-US" w:eastAsia="zh-CN" w:bidi="ar"/>
              </w:rPr>
              <w:t>新时代文明试点县（市、区）科协、全国科普示范县（市、区）</w:t>
            </w:r>
          </w:p>
        </w:tc>
        <w:tc>
          <w:tcPr>
            <w:tcW w:w="3360" w:type="dxa"/>
            <w:noWrap w:val="0"/>
            <w:vAlign w:val="center"/>
          </w:tcPr>
          <w:p w14:paraId="4368CD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每个单位限推荐100个参赛名额</w:t>
            </w:r>
          </w:p>
        </w:tc>
        <w:tc>
          <w:tcPr>
            <w:tcW w:w="3761" w:type="dxa"/>
            <w:noWrap w:val="0"/>
            <w:vAlign w:val="center"/>
          </w:tcPr>
          <w:p w14:paraId="17A452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（参赛单位名称）科技志愿服务分队</w:t>
            </w:r>
          </w:p>
        </w:tc>
      </w:tr>
      <w:tr w14:paraId="4093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noWrap w:val="0"/>
            <w:vAlign w:val="center"/>
          </w:tcPr>
          <w:p w14:paraId="3A9D9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其他县（市、区）科协</w:t>
            </w:r>
          </w:p>
        </w:tc>
        <w:tc>
          <w:tcPr>
            <w:tcW w:w="3360" w:type="dxa"/>
            <w:noWrap w:val="0"/>
            <w:vAlign w:val="center"/>
          </w:tcPr>
          <w:p w14:paraId="37ACA6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每个单位限推荐50个参赛名额</w:t>
            </w:r>
          </w:p>
        </w:tc>
        <w:tc>
          <w:tcPr>
            <w:tcW w:w="3761" w:type="dxa"/>
            <w:noWrap w:val="0"/>
            <w:vAlign w:val="center"/>
          </w:tcPr>
          <w:p w14:paraId="35A598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（参赛单位名称）科技志愿服务分队</w:t>
            </w:r>
          </w:p>
        </w:tc>
      </w:tr>
      <w:tr w14:paraId="322C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noWrap w:val="0"/>
            <w:vAlign w:val="center"/>
          </w:tcPr>
          <w:p w14:paraId="027637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各省级学会（协会、研究会）</w:t>
            </w:r>
          </w:p>
        </w:tc>
        <w:tc>
          <w:tcPr>
            <w:tcW w:w="3360" w:type="dxa"/>
            <w:noWrap w:val="0"/>
            <w:vAlign w:val="center"/>
          </w:tcPr>
          <w:p w14:paraId="7F9F6F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每个单位限推荐10个参赛名额</w:t>
            </w:r>
          </w:p>
        </w:tc>
        <w:tc>
          <w:tcPr>
            <w:tcW w:w="3761" w:type="dxa"/>
            <w:noWrap w:val="0"/>
            <w:vAlign w:val="center"/>
          </w:tcPr>
          <w:p w14:paraId="14184E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0"/>
                <w:szCs w:val="20"/>
                <w:lang w:val="en-US" w:eastAsia="zh-CN" w:bidi="ar"/>
              </w:rPr>
              <w:t>二选一：</w:t>
            </w:r>
          </w:p>
          <w:p w14:paraId="569BBA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0"/>
                <w:szCs w:val="20"/>
                <w:lang w:val="en-US" w:eastAsia="zh-CN" w:bidi="ar"/>
              </w:rPr>
              <w:t>1.（参赛单位名称）科技志愿服务支队</w:t>
            </w:r>
          </w:p>
          <w:p w14:paraId="5BB0BB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0"/>
                <w:szCs w:val="20"/>
                <w:lang w:val="en-US" w:eastAsia="zh-CN" w:bidi="ar"/>
              </w:rPr>
              <w:t>2.（学会名称）科技志愿服务支队（专委会名称）分队</w:t>
            </w:r>
          </w:p>
        </w:tc>
      </w:tr>
      <w:tr w14:paraId="7753D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noWrap w:val="0"/>
            <w:vAlign w:val="center"/>
          </w:tcPr>
          <w:p w14:paraId="2DA1D0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各高校科协</w:t>
            </w:r>
          </w:p>
        </w:tc>
        <w:tc>
          <w:tcPr>
            <w:tcW w:w="3360" w:type="dxa"/>
            <w:noWrap w:val="0"/>
            <w:vAlign w:val="center"/>
          </w:tcPr>
          <w:p w14:paraId="696836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每个高校限推荐100个参赛名额</w:t>
            </w:r>
          </w:p>
        </w:tc>
        <w:tc>
          <w:tcPr>
            <w:tcW w:w="3761" w:type="dxa"/>
            <w:noWrap w:val="0"/>
            <w:vAlign w:val="center"/>
          </w:tcPr>
          <w:p w14:paraId="15E3A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（高校名称）（团队名称）科技志愿服务支队</w:t>
            </w:r>
          </w:p>
        </w:tc>
      </w:tr>
      <w:tr w14:paraId="20F6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972" w:type="dxa"/>
            <w:noWrap w:val="0"/>
            <w:vAlign w:val="center"/>
          </w:tcPr>
          <w:p w14:paraId="5AD8B5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各省级科普教育基地</w:t>
            </w:r>
          </w:p>
        </w:tc>
        <w:tc>
          <w:tcPr>
            <w:tcW w:w="3360" w:type="dxa"/>
            <w:noWrap w:val="0"/>
            <w:vAlign w:val="center"/>
          </w:tcPr>
          <w:p w14:paraId="4055C0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每个基地限报送10个参赛名额</w:t>
            </w:r>
          </w:p>
        </w:tc>
        <w:tc>
          <w:tcPr>
            <w:tcW w:w="3761" w:type="dxa"/>
            <w:noWrap w:val="0"/>
            <w:vAlign w:val="center"/>
          </w:tcPr>
          <w:p w14:paraId="11160D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（科普教育基地名称）科技志愿服务支队</w:t>
            </w:r>
          </w:p>
        </w:tc>
      </w:tr>
      <w:tr w14:paraId="2874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972" w:type="dxa"/>
            <w:noWrap w:val="0"/>
            <w:vAlign w:val="center"/>
          </w:tcPr>
          <w:p w14:paraId="5A1568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科协各直属单位</w:t>
            </w:r>
          </w:p>
        </w:tc>
        <w:tc>
          <w:tcPr>
            <w:tcW w:w="3360" w:type="dxa"/>
            <w:noWrap w:val="0"/>
            <w:vAlign w:val="center"/>
          </w:tcPr>
          <w:p w14:paraId="31A456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每个单位限报送5个参赛名额</w:t>
            </w:r>
          </w:p>
        </w:tc>
        <w:tc>
          <w:tcPr>
            <w:tcW w:w="3761" w:type="dxa"/>
            <w:noWrap w:val="0"/>
            <w:vAlign w:val="center"/>
          </w:tcPr>
          <w:p w14:paraId="1CCDB2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（企事业单位名称）科技志愿服务支队</w:t>
            </w:r>
          </w:p>
        </w:tc>
      </w:tr>
    </w:tbl>
    <w:p w14:paraId="37381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Lines="0" w:afterLines="0" w:line="560" w:lineRule="exact"/>
        <w:jc w:val="left"/>
        <w:textAlignment w:val="auto"/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231140</wp:posOffset>
                </wp:positionV>
                <wp:extent cx="4111625" cy="1179195"/>
                <wp:effectExtent l="0" t="0" r="3175" b="952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1625" cy="1179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B08C8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 w:ascii="方正仿宋_GB2312" w:hAnsi="方正仿宋_GB2312" w:eastAsia="方正仿宋_GB2312" w:cs="方正仿宋_GB2312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各推荐单位关于赛事推荐报名、培训、赛事规则等事宜咨询，可扫描左侧二维码添加大赛联络员，获取一对一咨询服务与最新赛事通知；或致电联系赛事组委会</w:t>
                            </w: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万丹琛13763338736，王伊倩19120842269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65pt;margin-top:18.2pt;height:92.85pt;width:323.75pt;z-index:251665408;mso-width-relative:page;mso-height-relative:page;" fillcolor="#FFFFFF" filled="t" stroked="f" coordsize="21600,21600" o:gfxdata="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xfxL02AAAAAoBAAAPAAAAAAAAAAEAIAAAACIAAABkcnMvZG93&#10;bnJldi54bWxQSwECFAAUAAAACACHTuJA4+fbPccBAACIAwAADgAAAAAAAAABACAAAAAnAQAAZHJz&#10;L2Uyb0RvYy54bWxQSwUGAAAAAAYABgBZAQAAY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4B08C8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 w:ascii="方正仿宋_GB2312" w:hAnsi="方正仿宋_GB2312" w:eastAsia="方正仿宋_GB2312" w:cs="方正仿宋_GB2312"/>
                          <w:b/>
                          <w:bCs/>
                          <w:color w:val="000000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w:pPr>
                      <w:r>
                        <w:rPr>
                          <w:rFonts w:hint="eastAsia" w:ascii="方正仿宋_GB2312" w:hAnsi="方正仿宋_GB2312" w:eastAsia="方正仿宋_GB2312" w:cs="方正仿宋_GB2312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各推荐单位关于赛事推荐报名、培训、赛事规则等事宜咨询，可扫描左侧二维码添加大赛联络员，获取一对一咨询服务与最新赛事通知；或致电联系赛事组委会</w:t>
                      </w:r>
                      <w:r>
                        <w:rPr>
                          <w:rFonts w:hint="eastAsia" w:ascii="方正仿宋_GB2312" w:hAnsi="方正仿宋_GB2312" w:eastAsia="方正仿宋_GB2312" w:cs="方正仿宋_GB2312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万丹琛13763338736，王伊倩19120842269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方正仿宋_GB2312" w:hAnsi="方正仿宋_GB2312" w:eastAsia="方正仿宋_GB2312" w:cs="方正仿宋_GB2312"/>
          <w:color w:val="000000"/>
          <w:kern w:val="0"/>
          <w:sz w:val="28"/>
          <w:szCs w:val="28"/>
          <w:lang w:val="en-US" w:eastAsia="zh-CN" w:bidi="a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186690</wp:posOffset>
            </wp:positionH>
            <wp:positionV relativeFrom="paragraph">
              <wp:posOffset>143510</wp:posOffset>
            </wp:positionV>
            <wp:extent cx="1284605" cy="1293495"/>
            <wp:effectExtent l="0" t="0" r="10795" b="1905"/>
            <wp:wrapNone/>
            <wp:docPr id="18" name="图片 12" descr="fe60c7a8-b7a4-46ed-b906-2cf74a832f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 descr="fe60c7a8-b7a4-46ed-b906-2cf74a832f43"/>
                    <pic:cNvPicPr>
                      <a:picLocks noChangeAspect="1"/>
                    </pic:cNvPicPr>
                  </pic:nvPicPr>
                  <pic:blipFill>
                    <a:blip r:embed="rId4"/>
                    <a:srcRect l="65822" t="67413" r="8372" b="17975"/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9069070</wp:posOffset>
                </wp:positionV>
                <wp:extent cx="4111625" cy="1179195"/>
                <wp:effectExtent l="0" t="0" r="3175" b="952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1625" cy="1179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3328AF">
                            <w:pPr>
                              <w:jc w:val="left"/>
                              <w:rPr>
                                <w:rFonts w:hint="default" w:ascii="方正仿宋_GB2312" w:hAnsi="方正仿宋_GB2312" w:eastAsia="方正仿宋_GB2312" w:cs="方正仿宋_GB2312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各推荐单位关于赛事推荐报名、培训、赛事规则等事宜咨询，可扫描左侧二维码添加大赛联络员，获取一对一咨询服务与最新赛事通知；或致电联系赛事组委会万丹琛13763338736，王伊倩19120842269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05pt;margin-top:714.1pt;height:92.85pt;width:323.75pt;z-index:251663360;mso-width-relative:page;mso-height-relative:page;" fillcolor="#FFFFFF" filled="t" stroked="f" coordsize="21600,21600" o:gfxdata="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UM8jXaAAAADgEAAA8AAAAAAAAAAQAgAAAAIgAAAGRycy9k&#10;b3ducmV2LnhtbFBLAQIUABQAAAAIAIdO4kBujj5SxwEAAIgDAAAOAAAAAAAAAAEAIAAAACkBAABk&#10;cnMvZTJvRG9jLnhtbFBLBQYAAAAABgAGAFkBAAB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83328AF">
                      <w:pPr>
                        <w:jc w:val="left"/>
                        <w:rPr>
                          <w:rFonts w:hint="default" w:ascii="方正仿宋_GB2312" w:hAnsi="方正仿宋_GB2312" w:eastAsia="方正仿宋_GB2312" w:cs="方正仿宋_GB2312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方正仿宋_GB2312" w:hAnsi="方正仿宋_GB2312" w:eastAsia="方正仿宋_GB2312" w:cs="方正仿宋_GB2312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各推荐单位关于赛事推荐报名、培训、赛事规则等事宜咨询，可扫描左侧二维码添加大赛联络员，获取一对一咨询服务与最新赛事通知；或致电联系赛事组委会万丹琛13763338736，王伊倩19120842269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方正仿宋_GB2312" w:hAnsi="方正仿宋_GB2312" w:eastAsia="方正仿宋_GB2312" w:cs="方正仿宋_GB2312"/>
          <w:color w:val="000000"/>
          <w:kern w:val="0"/>
          <w:sz w:val="28"/>
          <w:szCs w:val="28"/>
          <w:lang w:val="en-US" w:eastAsia="zh-CN" w:bidi="a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1347470</wp:posOffset>
            </wp:positionH>
            <wp:positionV relativeFrom="paragraph">
              <wp:posOffset>8981440</wp:posOffset>
            </wp:positionV>
            <wp:extent cx="1284605" cy="1293495"/>
            <wp:effectExtent l="0" t="0" r="10795" b="1905"/>
            <wp:wrapNone/>
            <wp:docPr id="21" name="图片 10" descr="fe60c7a8-b7a4-46ed-b906-2cf74a832f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 descr="fe60c7a8-b7a4-46ed-b906-2cf74a832f43"/>
                    <pic:cNvPicPr>
                      <a:picLocks noChangeAspect="1"/>
                    </pic:cNvPicPr>
                  </pic:nvPicPr>
                  <pic:blipFill>
                    <a:blip r:embed="rId4"/>
                    <a:srcRect l="65822" t="67413" r="8372" b="17975"/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8916670</wp:posOffset>
                </wp:positionV>
                <wp:extent cx="4111625" cy="1179195"/>
                <wp:effectExtent l="0" t="0" r="3175" b="952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1625" cy="1179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CAA772">
                            <w:pPr>
                              <w:jc w:val="left"/>
                              <w:rPr>
                                <w:rFonts w:hint="default" w:ascii="方正仿宋_GB2312" w:hAnsi="方正仿宋_GB2312" w:eastAsia="方正仿宋_GB2312" w:cs="方正仿宋_GB2312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各推荐单位关于赛事推荐报名、培训、赛事规则等事宜咨询，可扫描左侧二维码添加大赛联络员，获取一对一咨询服务与最新赛事通知；或致电联系赛事组委会万丹琛13763338736，王伊倩19120842269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05pt;margin-top:702.1pt;height:92.85pt;width:323.75pt;z-index:251661312;mso-width-relative:page;mso-height-relative:page;" fillcolor="#FFFFFF" filled="t" stroked="f" coordsize="21600,21600" o:gfxdata="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e/lBraAAAADgEAAA8AAAAAAAAAAQAgAAAAIgAAAGRycy9k&#10;b3ducmV2LnhtbFBLAQIUABQAAAAIAIdO4kD5L/w9xwEAAIgDAAAOAAAAAAAAAAEAIAAAACkBAABk&#10;cnMvZTJvRG9jLnhtbFBLBQYAAAAABgAGAFkBAAB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5CAA772">
                      <w:pPr>
                        <w:jc w:val="left"/>
                        <w:rPr>
                          <w:rFonts w:hint="default" w:ascii="方正仿宋_GB2312" w:hAnsi="方正仿宋_GB2312" w:eastAsia="方正仿宋_GB2312" w:cs="方正仿宋_GB2312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方正仿宋_GB2312" w:hAnsi="方正仿宋_GB2312" w:eastAsia="方正仿宋_GB2312" w:cs="方正仿宋_GB2312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各推荐单位关于赛事推荐报名、培训、赛事规则等事宜咨询，可扫描左侧二维码添加大赛联络员，获取一对一咨询服务与最新赛事通知；或致电联系赛事组委会万丹琛13763338736，王伊倩19120842269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方正仿宋_GB2312" w:hAnsi="方正仿宋_GB2312" w:eastAsia="方正仿宋_GB2312" w:cs="方正仿宋_GB2312"/>
          <w:color w:val="000000"/>
          <w:kern w:val="0"/>
          <w:sz w:val="28"/>
          <w:szCs w:val="28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1195070</wp:posOffset>
            </wp:positionH>
            <wp:positionV relativeFrom="paragraph">
              <wp:posOffset>8829040</wp:posOffset>
            </wp:positionV>
            <wp:extent cx="1284605" cy="1293495"/>
            <wp:effectExtent l="0" t="0" r="10795" b="1905"/>
            <wp:wrapNone/>
            <wp:docPr id="22" name="图片 8" descr="fe60c7a8-b7a4-46ed-b906-2cf74a832f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 descr="fe60c7a8-b7a4-46ed-b906-2cf74a832f43"/>
                    <pic:cNvPicPr>
                      <a:picLocks noChangeAspect="1"/>
                    </pic:cNvPicPr>
                  </pic:nvPicPr>
                  <pic:blipFill>
                    <a:blip r:embed="rId4"/>
                    <a:srcRect l="65822" t="67413" r="8372" b="17975"/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91D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Lines="0" w:afterLines="0" w:line="560" w:lineRule="exact"/>
        <w:jc w:val="left"/>
        <w:textAlignment w:val="auto"/>
        <w:rPr>
          <w:rFonts w:hint="eastAsia" w:ascii="黑体" w:hAnsi="黑体" w:eastAsia="黑体" w:cs="黑体"/>
          <w:color w:val="000000"/>
          <w:sz w:val="32"/>
          <w:szCs w:val="32"/>
          <w:u w:val="none"/>
          <w:lang w:val="en-US" w:eastAsia="zh-CN"/>
        </w:rPr>
      </w:pPr>
    </w:p>
    <w:p w14:paraId="7F9F4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Lines="0" w:afterLines="0" w:line="560" w:lineRule="exact"/>
        <w:jc w:val="left"/>
        <w:textAlignment w:val="auto"/>
      </w:pPr>
      <w:bookmarkStart w:id="0" w:name="_GoBack"/>
      <w:bookmarkEnd w:id="0"/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8916670</wp:posOffset>
                </wp:positionV>
                <wp:extent cx="4111625" cy="1179195"/>
                <wp:effectExtent l="0" t="0" r="3175" b="952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1625" cy="1179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DBCE31">
                            <w:pPr>
                              <w:jc w:val="left"/>
                              <w:rPr>
                                <w:rFonts w:hint="default" w:ascii="方正仿宋_GB2312" w:hAnsi="方正仿宋_GB2312" w:eastAsia="方正仿宋_GB2312" w:cs="方正仿宋_GB2312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各推荐单位关于赛事推荐报名、培训、赛事规则等事宜咨询，可扫描左侧二维码添加大赛联络员，获取一对一咨询服务与最新赛事通知；或致电联系赛事组委会万丹琛13763338736，王伊倩19120842269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05pt;margin-top:702.1pt;height:92.85pt;width:323.75pt;z-index:251659264;mso-width-relative:page;mso-height-relative:page;" fillcolor="#FFFFFF" filled="t" stroked="f" coordsize="21600,21600" o:gfxdata="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Xv5Qa2gAAAA4BAAAPAAAAAAAAAAEAIAAAACIAAABkcnMvZG93bnJl&#10;di54bWxQSwECFAAUAAAACACHTuJAAySnZMIBAAB4AwAADgAAAAAAAAABACAAAAApAQAAZHJzL2Uy&#10;b0RvYy54bWxQSwUGAAAAAAYABgBZAQAAX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2DBCE31">
                      <w:pPr>
                        <w:jc w:val="left"/>
                        <w:rPr>
                          <w:rFonts w:hint="default" w:ascii="方正仿宋_GB2312" w:hAnsi="方正仿宋_GB2312" w:eastAsia="方正仿宋_GB2312" w:cs="方正仿宋_GB2312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方正仿宋_GB2312" w:hAnsi="方正仿宋_GB2312" w:eastAsia="方正仿宋_GB2312" w:cs="方正仿宋_GB2312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各推荐单位关于赛事推荐报名、培训、赛事规则等事宜咨询，可扫描左侧二维码添加大赛联络员，获取一对一咨询服务与最新赛事通知；或致电联系赛事组委会万丹琛13763338736，王伊倩19120842269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05ADE03-36F7-49F1-86DC-2E35F8FCC78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E9181290-7D50-4674-BC9C-79FADE7CC777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3" w:fontKey="{DBD78923-E6F8-4787-B353-27703017A878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4E5037C-054B-4B4A-8AAE-0D388A2014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64BA3"/>
    <w:rsid w:val="3286394D"/>
    <w:rsid w:val="58464BA3"/>
    <w:rsid w:val="6595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 w:firstLine="42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customStyle="1" w:styleId="9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ascii="Times New Roman" w:hAnsi="Times New Roman" w:eastAsia="Arial Unicode MS" w:cs="Arial Unicode MS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463</Words>
  <Characters>495</Characters>
  <Lines>0</Lines>
  <Paragraphs>0</Paragraphs>
  <TotalTime>6</TotalTime>
  <ScaleCrop>false</ScaleCrop>
  <LinksUpToDate>false</LinksUpToDate>
  <CharactersWithSpaces>521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2026-03-25T04:33:00Z</dcterms:created>
  <dc:creator>skzx</dc:creator>
  <cp:lastModifiedBy>skzx</cp:lastModifiedBy>
  <dcterms:modified xsi:type="dcterms:W3CDTF">2026-03-27T07:48:26Z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75FB3E5AEF9349D68CD3294C2EAA9166_11</vt:lpwstr>
  </property>
  <property fmtid="{D5CDD505-2E9C-101B-9397-08002B2CF9AE}" pid="4" name="KSOTemplateDocerSaveRecord">
    <vt:lpwstr>eyJoZGlkIjoiZmU3ZjRjMDk2MTRlZDlhMWM2Zjk5ZmZjZGMxNmNmOGIiLCJ1c2VySWQiOiIyMTU5NjAwOTMifQ==</vt:lpwstr>
  </property>
</Properties>
</file>