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Infrastructure Deployment Plan</w:t>
      </w:r>
    </w:p>
    <w:p>
      <w:r>
        <w:t>Objective: Deploy secure, scalable, and high-performance infrastructure to support a real-money gaming application (Aviator, Coin Flip, Color Trading, etc.).</w:t>
      </w:r>
    </w:p>
    <w:p>
      <w:pPr>
        <w:pStyle w:val="Heading2"/>
      </w:pPr>
      <w:r>
        <w:t>1. Cloud Hosting Environment</w:t>
      </w:r>
    </w:p>
    <w:p>
      <w:r>
        <w:br/>
        <w:t>Platform: AWS (Mumbai region) – primary</w:t>
        <w:br/>
        <w:t>Alternative: GCP (Asia-South1) or DigitalOcean India</w:t>
        <w:br/>
        <w:t>Components to Deploy:</w:t>
        <w:br/>
        <w:t>- EC2 (or Compute Engine) for Node.js server</w:t>
        <w:br/>
        <w:t>- RDS or Cloud SQL for database (PostgreSQL/MySQL)</w:t>
        <w:br/>
        <w:t>- S3 (or GCS) for static content and media storage</w:t>
        <w:br/>
        <w:t>- VPC with private/public subnets</w:t>
        <w:br/>
        <w:t>- Auto-scaling groups for backend services</w:t>
        <w:br/>
      </w:r>
    </w:p>
    <w:p>
      <w:pPr>
        <w:pStyle w:val="Heading2"/>
      </w:pPr>
      <w:r>
        <w:t>2. DNS and Domain</w:t>
      </w:r>
    </w:p>
    <w:p>
      <w:r>
        <w:br/>
        <w:t>- Register domain via Google Domains, GoDaddy, or AWS Route53</w:t>
        <w:br/>
        <w:t>- Configure DNS with:</w:t>
        <w:br/>
        <w:t xml:space="preserve">  - A records → production load balancer</w:t>
        <w:br/>
        <w:t xml:space="preserve">  - CNAME for subdomains (e.g., api.example.com)</w:t>
        <w:br/>
        <w:t xml:space="preserve">  - SPF, DKIM, DMARC records for email delivery</w:t>
        <w:br/>
      </w:r>
    </w:p>
    <w:p>
      <w:pPr>
        <w:pStyle w:val="Heading2"/>
      </w:pPr>
      <w:r>
        <w:t>3. Security Configuration</w:t>
      </w:r>
    </w:p>
    <w:p>
      <w:r>
        <w:br/>
        <w:t>SSL/TLS:</w:t>
        <w:br/>
        <w:t>- Issue SSL using Let’s Encrypt or AWS ACM</w:t>
        <w:br/>
        <w:t>- Enforce HTTPS with HSTS headers</w:t>
        <w:br/>
        <w:br/>
        <w:t>Firewall &amp; Network Security:</w:t>
        <w:br/>
        <w:t>- Restrict ports (80/443 only open to public)</w:t>
        <w:br/>
        <w:t>- Internal security groups for DB and admin services</w:t>
        <w:br/>
        <w:br/>
        <w:t>Secrets Management:</w:t>
        <w:br/>
        <w:t>- Use AWS Secrets Manager / GCP Secret Manager for API keys</w:t>
        <w:br/>
        <w:br/>
        <w:t>Web App Security:</w:t>
        <w:br/>
        <w:t>- Helmet.js for HTTP headers</w:t>
        <w:br/>
        <w:t>- Rate limiting and DDoS protection via Cloudflare/WAF</w:t>
        <w:br/>
        <w:t>- CSRF/XSS protection in frontend and API layers</w:t>
        <w:br/>
      </w:r>
    </w:p>
    <w:p>
      <w:pPr>
        <w:pStyle w:val="Heading2"/>
      </w:pPr>
      <w:r>
        <w:t>4. Database Setup</w:t>
      </w:r>
    </w:p>
    <w:p>
      <w:r>
        <w:br/>
        <w:t>- Cloud-based relational DB (MySQL/PostgreSQL)</w:t>
        <w:br/>
        <w:br/>
        <w:t>Security:</w:t>
        <w:br/>
        <w:t>- Enable encryption at rest</w:t>
        <w:br/>
        <w:t>- Set up daily automated backups</w:t>
        <w:br/>
        <w:t>- Enable audit logging</w:t>
        <w:br/>
        <w:br/>
        <w:t>Scalability:</w:t>
        <w:br/>
        <w:t>- Read replicas for analytics</w:t>
        <w:br/>
        <w:t>- Connection pooling using PgBouncer or ProxySQL</w:t>
        <w:br/>
      </w:r>
    </w:p>
    <w:p>
      <w:pPr>
        <w:pStyle w:val="Heading2"/>
      </w:pPr>
      <w:r>
        <w:t>5. CDN + Asset Optimization</w:t>
      </w:r>
    </w:p>
    <w:p>
      <w:r>
        <w:br/>
        <w:t>- Deploy a CDN (Cloudflare or AWS CloudFront)</w:t>
        <w:br/>
        <w:t xml:space="preserve">  - Cache JS/CSS/images and game animations</w:t>
        <w:br/>
        <w:t xml:space="preserve">  - Reduce latency for remote users</w:t>
        <w:br/>
        <w:t>- Enable Brotli/Gzip compression</w:t>
        <w:br/>
        <w:t>- Use lazy loading for UI assets</w:t>
        <w:br/>
      </w:r>
    </w:p>
    <w:p>
      <w:pPr>
        <w:pStyle w:val="Heading2"/>
      </w:pPr>
      <w:r>
        <w:t>6. Monitoring &amp; Logging</w:t>
      </w:r>
    </w:p>
    <w:p>
      <w:r>
        <w:br/>
        <w:t>- Use Prometheus + Grafana for app metrics</w:t>
        <w:br/>
        <w:t>- Log aggregation with ELK Stack or CloudWatch Logs</w:t>
        <w:br/>
        <w:t>- Set alerts for:</w:t>
        <w:br/>
        <w:t xml:space="preserve">  - High CPU/Memory</w:t>
        <w:br/>
        <w:t xml:space="preserve">  - 5xx errors</w:t>
        <w:br/>
        <w:t xml:space="preserve">  - DB latency</w:t>
        <w:br/>
        <w:t>- Daily status reports to admin email</w:t>
        <w:br/>
      </w:r>
    </w:p>
    <w:p>
      <w:pPr>
        <w:pStyle w:val="Heading2"/>
      </w:pPr>
      <w:r>
        <w:t>7. CI/CD Automation</w:t>
      </w:r>
    </w:p>
    <w:p>
      <w:r>
        <w:br/>
        <w:t>- Use GitHub Actions or GitLab CI:</w:t>
        <w:br/>
        <w:t xml:space="preserve">  - Auto-deploy main branch to production</w:t>
        <w:br/>
        <w:t xml:space="preserve">  - Run test suite before deployment</w:t>
        <w:br/>
        <w:t>- Zero-downtime deployments using Blue/Green method or rolling updates</w:t>
        <w:br/>
      </w:r>
    </w:p>
    <w:p>
      <w:pPr>
        <w:pStyle w:val="Heading2"/>
      </w:pPr>
      <w:r>
        <w:t>8. Backup &amp; Recovery</w:t>
      </w:r>
    </w:p>
    <w:p>
      <w:r>
        <w:br/>
        <w:t>- Daily encrypted backups of:</w:t>
        <w:br/>
        <w:t xml:space="preserve">  - User data</w:t>
        <w:br/>
        <w:t xml:space="preserve">  - Game transaction logs</w:t>
        <w:br/>
        <w:t xml:space="preserve">  - Payment history</w:t>
        <w:br/>
        <w:t>- Store backups in secondary region (e.g., AWS Singapore)</w:t>
        <w:br/>
        <w:t>- Test disaster recovery every 2 weeks</w:t>
        <w:br/>
      </w:r>
    </w:p>
    <w:p>
      <w:pPr>
        <w:pStyle w:val="Heading2"/>
      </w:pPr>
      <w:r>
        <w:t>9. Access Control</w:t>
      </w:r>
    </w:p>
    <w:p>
      <w:r>
        <w:br/>
        <w:t>- SSH via key-pair authentication only</w:t>
        <w:br/>
        <w:t>- Role-Based Access Control (RBAC) in cloud console</w:t>
        <w:br/>
        <w:t>- Audit trails for developer/admin logins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