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Consolas" w:cs="Consolas" w:eastAsia="Consolas" w:hAnsi="Consolas"/>
          <w:b/>
          <w:bCs/>
          <w:color w:val="111111"/>
          <w:sz w:val="48"/>
          <w:szCs w:val="48"/>
        </w:rPr>
        <w:t xml:space="preserve">NDT RENDERER</w:t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00D4FF"/>
          <w:sz w:val="36"/>
          <w:szCs w:val="36"/>
        </w:rPr>
        <w:t xml:space="preserve">DESIGN SPECIFICATION</w:t>
      </w:r>
    </w:p>
    <w:p>
      <w:pPr>
        <w:pBdr>
          <w:bottom w:val="single" w:color="00D4FF" w:sz="4"/>
        </w:pBdr>
        <w:spacing w:after="60"/>
        <w:jc w:val="center"/>
      </w:pPr>
      <w:r>
        <w:rPr>
          <w:sz w:val="8"/>
          <w:szCs w:val="8"/>
        </w:rPr>
        <w:t xml:space="preserve"> </w:t>
      </w:r>
    </w:p>
    <w:p>
      <w:pPr>
        <w:spacing w:before="200" w:after="60"/>
        <w:jc w:val="center"/>
      </w:pPr>
      <w:r>
        <w:rPr>
          <w:rFonts w:ascii="Consolas" w:cs="Consolas" w:eastAsia="Consolas" w:hAnsi="Consolas"/>
          <w:color w:val="666666"/>
          <w:sz w:val="22"/>
          <w:szCs w:val="22"/>
        </w:rPr>
        <w:t xml:space="preserve">The Visual Bridge: LLM JSON → Canvas-Quality 3D</w:t>
      </w:r>
    </w:p>
    <w:p>
      <w:pPr>
        <w:spacing w:after="60"/>
        <w:jc w:val="center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React Three Fiber | Design System | Component Architecture | Animations</w:t>
      </w:r>
    </w:p>
    <w:p>
      <w:pPr>
        <w:spacing w:before="200" w:after="40"/>
        <w:jc w:val="center"/>
      </w:pPr>
      <w:r>
        <w:rPr>
          <w:rFonts w:ascii="Consolas" w:cs="Consolas" w:eastAsia="Consolas" w:hAnsi="Consolas"/>
          <w:color w:val="FF3D71"/>
          <w:sz w:val="16"/>
          <w:szCs w:val="16"/>
        </w:rPr>
        <w:t xml:space="preserve">Companion to: Build Sheet v2.0 (Two-Stage LLM Pipeline)</w:t>
      </w:r>
    </w:p>
    <w:p>
      <w:pPr>
        <w:spacing w:before="500" w:after="60"/>
        <w:jc w:val="center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Onnex AI Agency  |  Las Vegas, NV  |  March 2026  |  v1.0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1. DESIGN PHILOSOPHY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This document defines the visual design language for the NDT RT Scan Analyzer. Every part that passes through the two-stage LLM pipeline — vessel, pipe spool, casting, forging, aerospace component — must render with the same industrial NDT aesthetic. The look is not cosmetic. Field technicians use dark environments to read film. The dark UI with high-contrast overlays mirrors the actual working conditions of an RT booth.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1.1 Aesthetic: Industrial Control Room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The visual identity is a cross between a nuclear control room CRT display and a modern flight deck HUD. Dark background, monospaced type, cyan accent lines, high-contrast severity colors on transparent geometry. Every pixel should feel like it belongs in a facility where people wear dosimeters.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Dark-first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Background #0A0C10. No light theme. Period.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RT film reading rooms are dark. The UI matches the environment.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Monospace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JetBrains Mono for all text. No sans-serif anywhere.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Engineering data needs fixed-width alignment. Dimensions, angles, pressures.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Data density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Show specs, codes, severity — all at once. No progressive disclosure.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Technicians need all parameters visible simultaneously. They don’t click around.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Color = severity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Red = danger. Orange = concern. Yellow = attention. Green = OK. Always.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Universal industrial color language. Zero learning curve.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Glass over steel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UI panels use backdrop-filter blur over the 3D scene. No opaque boxes.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The 3D model is always visible. Panels float over it, never occlude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Ambient tension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Scanline animation, grid overlay, pulse on critical zones.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Communicates that this is a live inspection tool, not a static viewer.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2. DESIGN TOKENS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All visual constants live in a single tokens file. Every component imports from here. No hardcoded colors anywhere in the codebase.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2.1 Color Palette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tokens/colors.ts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const NDT_COLORS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Backgrounds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bg:           "#0A0C10",  // Scene + page background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bgPanel:      "#12151C",  // Panel backgrounds (before blur)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bgPanelAlpha: "rgba(18, 21, 28, 0.92)", // Panel with transparency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bgElevated:   "#1A1E2A",  // Table headers, elevated surfaces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bgHover:      "#1E2438",  // Hover state backgrounds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bgInput:      "#0E1118",  // Input field backgrounds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Borders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border:       "#1E2230",  // Default border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borderFocus:  "#00D4FF",  // Focus / active state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borderSubtle: "#151822",  // Very subtle separators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Text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text:         "#C8CDD8",  // Primary text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textDim:      "#6B7280",  // Secondary / labels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textMuted:    "#3A4050",  // Disabled / placeholder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textBright:   "#F0F2F5",  // Emphasized text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Accent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accent:       "#00D4FF",  // Primary accent (cyan)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accentDim:    "rgba(0, 212, 255, 0.15)", // Accent tint for bgs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accentGlow:   "rgba(0, 212, 255, 0.25)", // Glow effects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Severity (NEVER change these — they are the product identity)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critical:     "#FF1744",  // Red — weld intersections, cracks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criticalDim:  "rgba(255, 23, 68, 0.2)",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high:         "#FF9100",  // Orange — 100% RT seams, nozzles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highDim:      "rgba(255, 145, 0, 0.2)",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medium:       "#FFD600",  // Yellow — spot RT, attachment welds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mediumDim:    "rgba(255, 214, 0, 0.2)",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low:          "#69F0AE",  // Green — non-pressure-boundary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lowDim:       "rgba(105, 240, 174, 0.2)",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info:         "#00D4FF",  // Cyan — informational overlays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3D Scene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meshPrimary:  "#2A3040",  // Shell / main body color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meshSecondary:"#3A4050",  // Flanges, attachments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meshSpecular: "#1A2A3A",  // Specular highlight color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wireframe:    "rgba(0, 212, 255, 0.08)", // Wireframe overlay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Functional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success:      "#00E676",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warning:      "#FFAA00",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error:        "#FF1744",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 as const;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2.2 Severity-to-Color Mapping (Canonical)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tokens/severity.ts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NDT_COLORS } from "./colors";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const SEVERITY_MAP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CRITICAL: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NDT_COLORS.critical,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colorDim: NDT_COLORS.criticalDim,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hex3D: 0xFF1744,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opacity: 0.9,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pulseAnimation: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pulseSpeed: 3.0,      // radians/sec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pulseAmplitude: 0.3,  // scale oscillation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glowRing: true,       // add outer glow torus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glowOpacity: 0.4,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label: "CRITICAL",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description: "Highest defect probability",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HIGH: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NDT_COLORS.high,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colorDim: NDT_COLORS.highDim,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hex3D: 0xFF9100,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opacity: 0.85,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pulseAnimation: false,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glowRing: false,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label: "HIGH",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description: "Full examination required",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MEDIUM: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NDT_COLORS.medium,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colorDim: NDT_COLORS.mediumDim,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hex3D: 0xFFD600,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opacity: 0.75,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pulseAnimation: false,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glowRing: false,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label: "MEDIUM",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description: "Partial/spot examination",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LOW: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NDT_COLORS.low,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colorDim: NDT_COLORS.lowDim,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hex3D: 0x69F0AE,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opacity: 0.6,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pulseAnimation: false,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glowRing: false,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label: "LOW",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description: "Non-critical inspection zone",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 as const;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2.3 Typography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tokens/typography.ts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const NDT_TYPE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fontFamily: "'JetBrains Mono', 'Fira Code', monospace",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Scale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xs:   "10px",  // Keyboard hints, fine print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sm:   "11px",  // Legend items, spec labels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base: "12px",  // Body text, toggle labels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md:   "14px",  // Panel titles, top bar text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lg:   "16px",  // Section headers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xl:   "20px",  // Major headings in panels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Weights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light:   300,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regular: 400,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medium:  500,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semibold:600,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bold:    700,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Letter spacing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label: "2px",   // Uppercase labels (VESSEL SPECS, OVERLAY LAYERS)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normal: "0px",  // Body text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tight: "-0.5px", // Dense data values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3D Labels (canvas texture)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label3D: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fontFamily: "monospace",  // Canvas only supports system fonts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fontSize: 24,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canvasWidth: 256,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canvasHeight: 64,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bgColor: "rgba(10, 12, 16, 0.8)",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textColor: "#C8CDD8",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borderColor: "#00D4FF",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borderWidth: 2,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borderRadius: 8,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spriteScale: [3, 0.75, 1] as [number, number, number],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 as const;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2.4 Spacing &amp; Layout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tokens/layout.ts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const NDT_LAYOUT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Panel positioning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topBarHeight: "56px",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panelGap: "8px",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panelPadding: "14px 16px",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panelBorderRadius: "8px",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panelMaxWidth: "280px",       // Right-side control panels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infoPanelMaxWidth: "340px",   // Bottom-left info panel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Panel positions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controlsTop: "65px",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controlsRight: "16px",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infoPanelBottom: "16px",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infoPanelLeft: "16px",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instructionsBottom: "16px",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instructionsRight: "16px",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Glassmorphism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panelBackdropBlur: "16px",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panelBg: "rgba(18, 21, 28, 0.92)",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panelBorder: "1px solid #1E2230",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Tooltip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tooltipMaxWidth: "260px",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tooltipPadding: "10px 14px",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tooltipOffset: 16,  // px from cursor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tooltipBorderRadius: "6px",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tooltipShadow: "0 0 20px rgba(0, 212, 255, 0.15)",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Z-indices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zScene: 1,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zGridOverlay: 2,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zScanline: 3,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zPanels: 100,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zCrosshair: 150,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zTooltip: 200,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 as const;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3. THREE.JS SCENE CONFIGURATION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These are the exact scene parameters that produce the canvas demo look. Do not deviate from these unless explicitly overriding for a specific part type.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3.1 Camera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scene/camera.ts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const CAMERA_CONFIG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fov: 45,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near: 0.1,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far: 1000,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initialPosition: [12, 6, 18] as [number, number, number],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Camera auto-frames to bounding box of the part,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then backs off by 1.5x the bounding sphere radius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autoFrameMultiplier: 1.5,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OrbitControls config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orbit: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enableDamping: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dampingFactor: 0.08,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minDistance: 5,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maxDistance: 200,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Prevent flipping upside down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minPolarAngle: 0.1,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maxPolarAngle: Math.PI - 0.1,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rotateSpeed: 0.5,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panSpeed: 0.5,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zoomSpeed: 1.0,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Right-click to pan, left to orbit, scroll to zoom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mouseButtons: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LEFT: "ROTATE",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MIDDLE: "DOLLY",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RIGHT: "PAN",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3.2 Lighting Rig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Four-light setup. This rig works for any geometry because it lights from all quadrants. The key light is warm-white, fill is cool-blue, rim is cyan accent, and ambient provides baseline visibility.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scene/lighting.ts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const LIGHTING_RIG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ambient: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0x334455,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intensity: 0.6,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key: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type: "directional",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0xFFFFFF,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intensity: 0.8,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position: [10, 15, 10],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castShadow: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shadow: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mapSize: 2048,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bias: -0.001,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fill: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type: "directional",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0x00AAFF,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intensity: 0.3,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position: [-10, -5, -10],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rim: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type: "directional",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0x00D4FF,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intensity: 0.2,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position: [0, 0, -15],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R3F Component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function LightingRig()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&lt;ambientLight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color={LIGHTING_RIG.ambient.color}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intensity={LIGHTING_RIG.ambient.intensity}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/&gt;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&lt;directionalLight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color={LIGHTING_RIG.key.color}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intensity={LIGHTING_RIG.key.intensity}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position={LIGHTING_RIG.key.position}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castShadow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/&gt;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&lt;directionalLight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color={LIGHTING_RIG.fill.color}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intensity={LIGHTING_RIG.fill.intensity}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position={LIGHTING_RIG.fill.position}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/&gt;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&lt;directionalLight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color={LIGHTING_RIG.rim.color}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intensity={LIGHTING_RIG.rim.intensity}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position={LIGHTING_RIG.rim.position}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/&gt;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&lt;/&gt;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3.3 Part Material Presets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scene/materials.ts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const PART_MATERIALS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Primary body (shell, main structure)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primary: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"#2A3040",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transparent: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opacity: 0.65,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metalness: 0.3,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roughness: 0.7,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side: "DoubleSide",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Secondary (flanges, nozzles, attachments)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secondary: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"#3A4050",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transparent: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opacity: 0.7,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metalness: 0.4,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roughness: 0.6,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Heavy (lock rings, saddles, structural members)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heavy: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"#556070",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metalness: 0.6,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roughness: 0.4,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Wireframe overlay (toggled separately)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wireframe: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"#00D4FF",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wireframe: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transparent: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opacity: 0.08,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Map LLM material_appearance to preset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The LLM outputs opacity + metalness hints, but we override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color to maintain visual consistency across all part types.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The LLM color hint is used ONLY if it falls within the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allowed range (#1A2040 to #5A6080 — the blue-gray band).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resolvePartMaterial(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llmHint: { color: string; opacity: number; metalness: number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role: "primary" | "secondary" | "heavy"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preset = PART_MATERIALS[role];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...preset,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opacity: llmHint.opacity || preset.opacity,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metalness: llmHint.metalness || preset.metalness,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3.4 Renderer Settings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scene/renderer.ts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const RENDERER_CONFIG =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antialias: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alpha: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pixelRatio: "Math.min(window.devicePixelRatio, 2)",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clearColor: 0x0A0C10,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clearAlpha: 1,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shadowMap: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enabled: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type: "PCFSoftShadowMap",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toneMapping: "ACESFilmicToneMapping",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toneMappingExposure: 1.0,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R3F Canvas props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&lt;Canvas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shadows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gl={{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antialias: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alpha: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toneMapping: THREE.ACESFilmicToneMapping,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toneMappingExposure: 1.0,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dpr={[1, 2]}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camera={{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fov: 45,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near: 0.1,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far: 1000,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position: [12, 6, 18],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style={{ background: "#0A0C10" }}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&gt;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4. COMPONENT ARCHITECTURE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Every component below is a standalone file in src/components/ndt-viewer/. The top-level PartInspector component composes them all. This is the exact component tree that produces the canvas demo experience.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4.1 Component Tree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PartInspector                   // Top-level page component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TopBar                        // Fixed header: logo, serial, code, RT type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SceneCanvas                   // R3F &lt;Canvas&gt; wrapper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LightingRig               // 4-light setup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PartModel                 // Geometry factory output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│   ├── PrimitiveMesh[]       // One per render_model.primitive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│   └── WireframeOverlay      // Toggled wireframe clone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InspectionOverlay         // All RT overlay zones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│   ├── ZoneRing[]            // Circumferential welds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│   ├── ZoneLine[]            // Longitudinal welds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│   ├── ZonePatch[]           // Area zones (head crowns, hot spots)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│   ├── ZoneSphere[]          // Intersection points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│   ├── ZoneArc[]             // Partial arcs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│   └── PulseRing[]           // Animated glow on CRITICAL zones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LabelSprites              // Billboard text labels in 3D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└── &lt;OrbitControls /&gt;          // drei orbit controls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ControlPanel                  // Right-side toggles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OverlayToggles            // Severity layer on/off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WireframeToggle           // Wireframe on/off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LabelToggle               // Labels on/off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└── SeverityLegend            // Color key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InfoPanel                     // Bottom-left: part specs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InspectionTooltip             // Hover tooltip (HTML overlay)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Crosshair                     // Cursor crosshair overlay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GridBackground                // CSS grid pattern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Scanline                      // Animated horizontal scan line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└── KeyboardHints                 // Bottom-right controls legend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4.2 State Management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stores/inspector-store.ts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create } from "zustand";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interface InspectorState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Data from LLM pipeline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classification: PartClassification | null;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analysis: RTAnalysis | null;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loading: boolean;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error: string | null;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UI toggles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showCritical: boolean;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showHigh: boolean;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showMedium: boolean;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showLow: boolean;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showWireframe: boolean;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showLabels: boolean;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Hover state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hoveredZone: InspectionZone | null;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cursorPosition: { x: number; y: number } | null;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Actions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toggleSeverity: (level: SeverityLevel) =&gt; void;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toggleWireframe: () =&gt; void;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toggleLabels: () =&gt; void;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setHoveredZone: (zone: InspectionZone | null,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cursor?: { x: number; y: number }) =&gt; void;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loadAnalysis: (drawingFile: File) =&gt; Promise&lt;void&gt;;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const useInspectorStore = create&lt;InspectorState&gt;(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(set, get) =&gt; ({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Initial state: all overlays ON, wireframe OFF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showCritical: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showHigh: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showMedium: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showLow: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showWireframe: false,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showLabels: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hoveredZone: null,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cursorPosition: null,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classification: null,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analysis: null,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loading: false,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error: null,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toggleSeverity: (level) =&gt;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const key = `show${level.charAt(0)}${level.slice(1).toLowerCase()}`;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set((s) =&gt; ({ [key]: !s[key] }));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toggleWireframe: () =&gt; set((s) =&gt;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({ showWireframe: !s.showWireframe })),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toggleLabels: () =&gt; set((s) =&gt;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({ showLabels: !s.showLabels })),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setHoveredZone: (zone, cursor) =&gt; set({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hoveredZone: zone, cursorPosition: cursor ?? null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loadAnalysis: async (file) =&gt;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set({ loading: true, error: null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try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const formData = new FormData();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formData.append("drawing", file);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const res = await fetch("/api/analyze",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method: "POST", body: formData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const data = await res.json();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set({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classification: data.classification,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analysis: data.analysis,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loading: false,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 catch (err)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set({ error: err.message, loading: false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5. OVERLAY RENDERING RULES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This section defines exactly how each inspection zone from the LLM output becomes a visible 3D overlay. The overlay factory reads the geometry_type field from each inspection_zone and dispatches to the correct renderer.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5.1 Zone-to-Mesh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8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geometry_type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Three.js Geometry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Visual Behavior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TorusGeometry(R+0.12, 0.1, 8, 128) rotated to match primitive axis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Solid torus at circumferential position. Offset 0.12 from surface so it floats above the part.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Girth seams, flange welds, tubesheet welds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TubeGeometry from CatmullRomCurve3 along primitive surface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Tube follows surface contour. Tube radius 0.12. Points sampled every 0.5 scene units.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Longitudinal seams, straight butt welds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SphereGeometry(1.5, 32, 16) scaled to area, positioned on surface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Translucent sphere flattened to surface. Opacity 0.25 for area zones. Good for amorphous regions.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Head crowns, casting hot spots, HAZ areas, grain flow anomalies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sphere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SphereGeometry(0.35, 16, 16)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Small solid sphere at exact point. High opacity (0.9). CRITICAL zones get a companion PulseRing.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Weld intersections, defect locations, start/stop points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arc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TorusGeometry(R+0.12, 0.1, 8, 64, spanRadians)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Partial torus. Start angle from angle_degrees, arc length from span_degrees.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Partial circumferential welds, saddle welds, nozzle weld arcs</w:t>
            </w:r>
          </w:p>
        </w:tc>
      </w:tr>
    </w:tbl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5.2 Overlay Material Construction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components/ndt-viewer/overlay-material.ts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* as THREE from "three";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SEVERITY_MAP } from "@/tokens/severity";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createOverlayMaterial(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severity: "CRITICAL" | "HIGH" | "MEDIUM" | "LOW",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overrides?: Partial&lt;{ opacity: number; color: number }&gt;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): THREE.MeshBasicMaterial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config = SEVERITY_MAP[severity];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new THREE.MeshBasicMaterial({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color: overrides?.color ?? config.hex3D,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transparent: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opacity: overrides?.opacity ?? config.opacity,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depthWrite: false,  // CRITICAL: prevents z-fighting with part mesh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side: THREE.DoubleSide,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IMPORTANT: Use MeshBasicMaterial for overlays, NOT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MeshStandardMaterial. Overlays should be self-illuminating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and not affected by the scene lighting rig. They must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always be visible at full color intensity regardless of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camera angle or shadow state.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5.3 Pulse Animation (CRITICAL Zones Only)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components/ndt-viewer/PulseRing.tsx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useFrame } from "@react-three/fiber";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useRef } from "react";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* as THREE from "three";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interface PulseRingProps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position: [number, number, number];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radius: number;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phase?: number; // Random offset so rings don't all sync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PulseRing({ position, radius, phase = 0 }: PulseRingProps)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meshRef = useRef&lt;THREE.Mesh&gt;(null);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matRef = useRef&lt;THREE.MeshBasicMaterial&gt;(null);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useFrame(({ clock }) =&gt;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t = clock.getElapsedTime();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(meshRef.current)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const scale = 1 + 0.3 * Math.sin(t * 3 + phase);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meshRef.current.scale.set(scale, scale, scale);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(matRef.current)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matRef.current.opacity = 0.2 + 0.2 * Math.sin(t * 3 + phase);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&lt;mesh ref={meshRef} position={position}&gt;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&lt;torusGeometry args={[radius + 0.15, 0.04, 8, 32]} /&gt;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&lt;meshBasicMaterial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ref={matRef}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color={0xFF1744}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transparent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opacity={0.4}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depthWrite={false}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/&gt;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&lt;/mesh&gt;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Also apply subtle opacity pulsing to CRITICAL zone spheres: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useFrame(({ clock }) =&gt;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if (severity === "CRITICAL" &amp;&amp; matRef.current)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matRef.current.opacity = 0.7 + 0.2 * Math.sin(clock.getElapsedTime() * 2);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6. TOOLTIP SYSTEM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The tooltip is an HTML element positioned over the 3D scene, NOT a drei &lt;Html&gt; component. This is intentional — HTML overlays in &lt;Html&gt; re-render on every camera move and tank performance. The tooltip is a fixed-position div that tracks the mouse cursor position from the raycaster hit.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6.1 Raycasting Strategy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hooks/useZoneRaycast.ts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useThree, useFrame } from "@react-three/fiber";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useRef } from "react";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* as THREE from "three";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useInspectorStore } from "@/stores/inspector-store";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useZoneRaycast(overlayMeshes: THREE.Mesh[])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{ camera, gl } = useThree();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raycaster = useRef(new THREE.Raycaster());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mouse = useRef(new THREE.Vector2());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setHovered = useInspectorStore(s =&gt; s.setHoveredZone);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useFrame(() =&gt;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Throttle to every 3rd frame for performance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(Math.random() &gt; 0.33) return;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raycaster.current.setFromCamera(mouse.current, camera);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hits = raycaster.current.intersectObjects(overlayMeshes);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(hits.length &gt; 0)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const zone = hits[0].object.userData as InspectionZone;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setHovered(zone,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x: (mouse.current.x + 1) / 2 * gl.domElement.clientWidth,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y: -(mouse.current.y - 1) / 2 * gl.domElement.clientHeight,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gl.domElement.style.cursor = "crosshair";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 else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setHovered(null);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gl.domElement.style.cursor = "grab";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Update mouse position from DOM events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(handled in the parent component, not in the frame loop)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6.2 Tooltip Component (HTML Overlay)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components/ndt-viewer/InspectionTooltip.tsx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useInspectorStore } from "@/stores/inspector-store";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SEVERITY_MAP } from "@/tokens/severity";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NDT_COLORS } from "@/tokens/colors";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InspectionTooltip()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zone = useInspectorStore(s =&gt; s.hoveredZone);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cursor = useInspectorStore(s =&gt; s.cursorPosition);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if (!zone || !cursor) return null;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severity = SEVERITY_MAP[zone.severity];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// Viewport clamping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tooltipW = 260;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tooltipH = 200; // estimate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let left = cursor.x + 16;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let top = cursor.y - 10;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if (left + tooltipW &gt; window.innerWidth) left = cursor.x - tooltipW - 16;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if (top + tooltipH &gt; window.innerHeight) top = cursor.y - tooltipH - 10;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&lt;div style={{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position: "fixed",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left, top,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zIndex: 200,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background: "rgba(10, 12, 16, 0.95)",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border: `1px solid ${NDT_COLORS.accent}`,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borderRadius: "6px",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padding: "10px 14px",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maxWidth: "260px",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pointerEvents: "none",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boxShadow: "0 0 20px rgba(0, 212, 255, 0.15)",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fontFamily: "JetBrains Mono, monospace",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}}&gt;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{/* Zone ID */}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&lt;div style={{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fontSize: "12px",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fontWeight: 600,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color: NDT_COLORS.accent,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marginBottom: "4px",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}}&gt;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{zone.id}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&lt;/div&gt;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{/* Tooltip text from LLM */}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&lt;div style={{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fontSize: "11px",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color: NDT_COLORS.text,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lineHeight: 1.5,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}}&gt;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{zone.tooltip_text}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&lt;/div&gt;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{/* Defect list (first 3) */}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{zone.expected_defects?.slice(0, 3).map((d, i) =&gt; 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&lt;div key={i} style={{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fontSize: "10px",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color: NDT_COLORS.textDim,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marginTop: "2px",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}}&gt;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• {d.type} ({d.probability}) — {d.code_reference}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&lt;/div&gt;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))}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{/* Severity badge */}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&lt;div style={{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display: "inline-block",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fontSize: "10px",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fontWeight: 600,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padding: "2px 8px",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borderRadius: "3px",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marginTop: "6px",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letterSpacing: "1px",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textTransform: "uppercase",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background: severity.color,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color: "#000",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}}&gt;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{zone.severity}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&lt;/div&gt;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{/* RT Technique */}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&lt;div style={{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fontSize: "10px",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color: NDT_COLORS.textDim,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marginTop: "6px",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borderTop: `1px solid ${NDT_COLORS.border}`,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paddingTop: "4px",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}}&gt;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RT: {zone.rt_technique?.technique}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{zone.rt_technique?.source} |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IQI: {zone.rt_technique?.iqi_placement}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&lt;/div&gt;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&lt;/div&gt;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7. 3D LABEL SYSTEM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Labels float in 3D space as billboard sprites (always face camera). They use canvas-textured sprites, NOT drei &lt;Html&gt; elements — Html elements jitter during orbit and have poor performance with 20+ labels.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7.1 Label Sprite Factory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components/ndt-viewer/LabelSprite.tsx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useRef, useMemo } from "react";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* as THREE from "three";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NDT_COLORS } from "@/tokens/colors";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NDT_TYPE } from "@/tokens/typography";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interface LabelSpriteProps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text: string;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position: [number, number, number];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color?: string;  // Border color, defaults to accent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LabelSprite({ text, position, color }: LabelSpriteProps)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texture = useMemo(() =&gt;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{ label3D } = NDT_TYPE;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canvas = document.createElement("canvas");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ctx = canvas.getContext("2d")!;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canvas.width = label3D.canvasWidth;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canvas.height = label3D.canvasHeight;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Background with rounded corners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ctx.fillStyle = label3D.bgColor;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ctx.beginPath();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ctx.roundRect(0, 0, canvas.width, canvas.height, label3D.borderRadius);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ctx.fill();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Border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ctx.strokeStyle = color || label3D.borderColor;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ctx.lineWidth = label3D.borderWidth;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ctx.beginPath();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ctx.roundRect(0, 0, canvas.width, canvas.height, label3D.borderRadius);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ctx.stroke();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Text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ctx.fillStyle = label3D.textColor;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ctx.font = `bold ${label3D.fontSize}px ${label3D.fontFamily}`;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ctx.textAlign = "center";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ctx.textBaseline = "middle";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ctx.fillText(text, canvas.width / 2, canvas.height / 2);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tex = new THREE.CanvasTexture(canvas);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tex.needsUpdate = true;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tex;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 [text, color]);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&lt;sprite position={position} scale={NDT_TYPE.label3D.spriteScale}&gt;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&lt;spriteMaterial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map={texture}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transparent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depthTest={false}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/&gt;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&lt;/sprite&gt;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LABEL PLACEMENT RULES: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1. Zone labels: offset 1.5 units outward from surface normal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2. Component labels: offset 1.5 units downward (-Y)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3. Never place two labels within 2.0 units of each other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 (collision avoidance in the label manager)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4. Label color matches zone severity color for zone labels,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 or NDT_COLORS.textDim (#6B7280) for component labels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7.2 Label Color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Label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Border Color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Longitudinal seam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#FF9100 (HIGH orange)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LS-1, LS-2, LS-3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Girth seam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#FFD600 (MEDIUM yellow)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GS-1, GS-2, GS-3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Nozzle weld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#FF9100 (HIGH orange)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NZ-1, NZ-2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Casting 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Matches zone severity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HZ-1 (hot spot), SH-1 (shrinkage)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#6B7280 (dim gray)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FRONT HEAD, NOZZLE, DOUBLER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Intersection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#FF1744 (CRITICAL 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LS-1 × GS-3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8. AMBIENT EFFECTS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These background effects create the industrial control-room atmosphere. They are pure CSS — zero impact on Three.js render performance.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8.1 Grid Background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components/ndt-viewer/GridBackground.tsx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GridBackground()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&lt;div style={{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position: "fixed",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inset: 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zIndex: 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backgroundImage: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"linear-gradient(rgba(0,212,255,0.03) 1px, transparent 1px)",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"linear-gradient(90deg, rgba(0,212,255,0.03) 1px, transparent 1px)",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].join(", "),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backgroundSize: "40px 40px",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pointerEvents: "none",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}} /&gt;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8.2 Scanline Animation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components/ndt-viewer/Scanline.tsx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Scanline()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&lt;div style={{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position: "fixed",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left: 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right: 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height: "2px",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background: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"linear-gradient(90deg, transparent, rgba(0,212,255,0.08), transparent)",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zIndex: 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pointerEvents: "none",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animation: "scanline 8s linear infinite",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}} /&gt;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Global CSS (in globals.css or tailwind @layer)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@keyframes scanline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0%   { transform: translateY(-100vh);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100% { transform: translateY(100vh);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8.3 Crosshair Cursor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components/ndt-viewer/Crosshair.tsx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Follows mouse cursor, visible when hovering the 3D scene.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NOT the CSS cursor property — this is a custom overlay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with two thin lines forming a + shape.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Crosshair()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cursor = useInspectorStore(s =&gt; s.cursorPosition);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if (!cursor) return null;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&lt;div style={{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position: "fixed",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left: cursor.x,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top: cursor.y,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pointerEvents: "none",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zIndex: 150,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}}&gt;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{/* Horizontal line */}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&lt;div style={{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position: "absolute",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width: "40px", height: "1px",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top: 0, left: "-20px",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background: "rgba(0, 212, 255, 0.2)",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}} /&gt;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{/* Vertical line */}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&lt;div style={{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position: "absolute",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width: "1px", height: "40px",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top: "-20px", left: 0,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background: "rgba(0, 212, 255, 0.2)",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}} /&gt;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&lt;/div&gt;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9. CONTROL PANEL SPECIFICATION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The control panel is a stack of glassmorphic sections in the top-right corner. Each section has a 10px uppercase letter-spaced header and a set of toggle rows.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9.1 Toggle Switch Component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components/ndt-viewer/ToggleSwitch.tsx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Custom switch matching the canvas demo — NOT shadcn/ui Switch.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Dimensions: 36w x 20h. Knob: 14px circle.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Off: bg #2A2E3A, knob #555.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On: bg #00D4FF (accent), knob #FFF.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Transition: 0.2s ease.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interface ToggleSwitchProps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checked: boolean;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onChange: () =&gt; void;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accentColor?: string; // Override for severity-specific toggles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Each toggle row layout: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[severity dot 8px]  [label text 12px]  ...spacer...  [switch]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The severity dot uses the SEVERITY_MAP color for that level.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Label text uses NDT_COLORS.text.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Padding: 6px 0 per row.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9.2 Panel Sections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OVERLAY LAYERS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Toggle per severity: Critical (red dot), High (orange dot), Medium (yellow dot), Low (green dot). Plus Wireframe (cyan dot), Labels (gray dot).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All default ON except Wireframe (OFF). Each toggle controls visibility of all zones at that severity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SEVERITY LEGEND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Four rows: color swatch (12x4px rounded) + description. Critical = weld intersections. High = full-exam seams. Medium = spot/partial. Low = non-pressure.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Static section. Descriptions are fixed regardless of part type.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SHOT PLAN (optional)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Total exposures, source recommendation, film count. Pulled from analysis.shot_plan.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Only show if shot_plan exists in analysis output.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10. INFO PANEL (BOTTOM-LEFT)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The info panel displays part specifications in a 2-column grid. It adapts its content based on part type — a vessel shows pressure/temperature/code, a casting shows pour weight/alloy/reference radiograph standard.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10.1 Universal Spec Fields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These fields ALWAYS appear regardless of part type: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UNIVERSAL_SPECS =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"Part ID",    value: classification.part_id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"Part Type",  value: classification.part_type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"Code",       value: classification.applicable_codes.primary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"Material",   value: classification.materials[0]?.spec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"RT Extent",  value: classification.rt_requirements_from_drawing?.stated_rt_extent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"Confidence", value: `${(classification.confidence * 100).toFixed(0)}%`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];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10.2 Part-Type-Specific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Part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Additional Specs Shown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Source Field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Pressure Vessel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O.D., Length, Shell Thk, Head Type, Design Press, Design Temp, MDMT, Hydrotest, PWHT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classification.geometry + classification.design_conditions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Pipe Spool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Nominal Size, Schedule, Length, Service Class, Fluid 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classification.geometry + classification.design_conditions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Casting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Alloy, Pour Weight, Section Range, Reference Radiograph Std, Severity Level 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classification.materials + classification.rt_requirements_from_drawing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Structural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Member Size, Grade, Connection Type, Loading (static/cyclic/fatigue)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classification.geometry + classification.design_conditions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Aerospace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Part Number, Program, Alloy, Customer Spec, NDT Level 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classification.part_id + classification.materials + classification.applicable_codes</w:t>
            </w:r>
          </w:p>
        </w:tc>
      </w:tr>
    </w:tbl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10.3 Layout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Grid: always 2 columns. Label on top (10px, dim gray), value below (12px, white, font-weight 500).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Max 12 spec items visible. If more, last row becomes a "Show all"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Panel width: 340px fixed. Does not resize with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Section header: "PART SPECIFICATIONS" in 10px, 2px letter-spacing, uppercase, dim gray.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11. TOP BAR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Layout: [logo + title]  ...spacer...  [meta items]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Logo block: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[32x32 box with 2px cyan border, "RT" text inside]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[NDT Vessel Inspector] — where "NDT" is cyan, rest is white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Font: 14px, weight 600, letter-spacing 2px, uppercase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ADAPTIVE TITLE: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The title changes based on part type: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pressure_vessel      -&gt; "NDT Vessel Inspector"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pipe_spool           -&gt; "NDT Piping Inspector"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casting              -&gt; "NDT Casting Inspector"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structural_weldment  -&gt; "NDT Structural Inspector"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aerospace_component  -&gt; "NDT Aerospace Inspector"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forging              -&gt; "NDT Forging Inspector"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heat_exchanger       -&gt; "NDT HX Inspector"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storage_tank         -&gt; "NDT Tank Inspector"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other                -&gt; "NDT Part Inspector"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Logo box icon also adapts: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pressure_vessel -&gt; "RT"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pipe_spool      -&gt; "PP"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casting         -&gt; "CT"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structural      -&gt; "ST"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aerospace       -&gt; "AE"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forging         -&gt; "FG"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heat_exchanger  -&gt; "HX"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storage_tank    -&gt; "TK"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Meta items (right side):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Each is: "Label &lt;strong&gt;Value&lt;/strong&gt;"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Font: 11px, label in dim gray, value in white weight-500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Pulled from classification data: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S/N {part_id}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{primary_code} {edition if known}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  RT: {stated_rt_extent}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12. AUTO-FRAMING CAMERA LOGIC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When a new part loads, the camera must automatically frame it. A pipe spool is long and thin. A casting is boxy. A vessel is a long cylinder. The camera needs to find the right distance and angle for each.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hooks/useAutoFrame.ts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useThree } from "@react-three/fiber";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* as THREE from "three";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useAutoFrame(partGroup: THREE.Group | null)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{ camera, controls } = useThree();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useEffect(() =&gt;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(!partGroup) return;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Compute bounding sphere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box = new THREE.Box3().setFromObject(partGroup);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sphere = new THREE.Sphere();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box.getBoundingSphere(sphere);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Position camera at 1.5x bounding sphere radius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distance = sphere.radius * 2.5;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aspectRatio = box.max.x - box.min.x &gt; box.max.y - box.min.y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? "landscape" : "portrait";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Angle: slightly elevated, slightly rotated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For landscape parts (vessels, pipes): view from side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For portrait parts (structural columns): view from front-quarter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theta = aspectRatio === "landscape" ? 0.6 : 0.4;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phi = 1.2; // ~69 degrees from vertical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camera.position.set(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sphere.center.x + distance * Math.sin(phi) * Math.cos(theta),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sphere.center.y + distance * Math.cos(phi),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sphere.center.z + distance * Math.sin(phi) * Math.sin(theta)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camera.lookAt(sphere.center);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Update orbit controls target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if (controls) {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(controls as any).target.copy(sphere.center);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(controls as any).update();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 [partGroup]);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13. UPLOAD &amp; LOADING STATES</w:t>
      </w:r>
    </w:p>
    <w:p>
      <w:pPr>
        <w:spacing w:after="12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Before analysis completes, the user sees a drawing upload dropzone and a multi-phase loading animation. After analysis, the 3D viewer replaces the upload screen.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13.1 Upload Dropzone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Visual: centered in the viewport, 400x300px dashed border box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Border: 2px dashed #1E2230, hover -&gt; 2px dashed #00D4FF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Background: transparent, hover -&gt; rgba(0, 212, 255, 0.05)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Icon: large "RT" text or upload icon in center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Text: "Drop engineering drawing" in 14px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Subtext: "PDF, DXF, PNG, JPEG, STEP" in 11px dim gray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Accepted: .pdf, .dxf, .dwg, .png, .jpg, .jpeg, .tiff, .step, .stp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13.2 Loading Sequence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Loading is a multi-phase progress indicator that shows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which pipeline stage is active.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LOADING_PHASES = [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"Extracting drawing data",     stage: "ocr",       pct: 15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"Checking compliance",          stage: "comply",    pct: 25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"Classifying part geometry",    stage: "classify",  pct: 45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"Assembling analysis prompt",   stage: "assemble",  pct: 55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"Running RT analysis",          stage: "analyze",   pct: 75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"Validating results",           stage: "validate",  pct: 85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"Building 3D model",            stage: "render",    pct: 95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 label: "Ready",                        stage: "done",      pct: 100 },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];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Visual: centered text with current phase label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Below: thin progress bar (2px height, full width)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Bar color: cyan accent, bg: border color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Phase label: 12px JetBrains Mono, cyan color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Subtle pulse animation on the progress bar leading edge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Background: the grid + scanline effects are already visible</w:t>
      </w:r>
    </w:p>
    <w:p>
      <w:pPr>
        <w:pStyle w:val="Heading2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13.3 Error State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If pipeline fails, show error in the same centered layout: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Header: "ANALYSIS FAILED" in 14px, #FF1744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Body: error message from API in 12px, dim gray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Actions: [Retry] button (cyan outline) + [Upload Different] (dim gray outline)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If classification confidence &lt; 0.6, show: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"LOW CONFIDENCE CLASSIFICATION" header in #FFAA00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Display the classification JSON in a compact table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Actions: [Confirm &amp; Continue] + [Correct &amp; Retry]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14. PERFORMANCE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Frame rate (orbit/zoom)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&gt;= 60 FPS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Use drei &lt;PerformanceMonitor&gt;. If drops below 45 FPS, reduce segment count on TorusGeometry and CylinderGeometry by 50%.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Max triangle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&lt; 500K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Log triangle count after geometry factory build. If exceeded, reduce segment counts globally.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Max overlay meshes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&lt; 200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If zone count &gt; 200, merge LOW-severity zones into a single merged geometry.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Tooltip update 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&lt; 16ms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Raycaster throttled to every 3rd frame. Overlay meshes use a flat array, not scene traversal.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Initial load (3D ready)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&lt; 2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Geometry factory runs synchronously after JSON loads. No async mesh generation.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Label sprite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&lt; 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If &gt; 40 labels, only show labels for CRITICAL and HIGH zones. Toggle reveals all.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Bundle size (viewer chunk)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&lt; 500KB gzip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Three.js tree-shaken via R3F. No full Three.js import.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Consolas" w:cs="Consolas" w:eastAsia="Consolas" w:hAnsi="Consolas"/>
          <w:b/>
          <w:bCs/>
          <w:color w:val="111111"/>
        </w:rPr>
        <w:t xml:space="preserve">15. FILE STRUCTURE FOR CLAUDE CODE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src/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tokens/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colors.ts             # NDT_COLORS (Section 2.1)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severity.ts           # SEVERITY_MAP (Section 2.2)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typography.ts          # NDT_TYPE (Section 2.3)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└── layout.ts             # NDT_LAYOUT (Section 2.4)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scene/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camera.ts             # CAMERA_CONFIG (Section 3.1)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lighting.ts           # LIGHTING_RIG (Section 3.2)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materials.ts          # PART_MATERIALS (Section 3.3)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└── renderer.ts           # RENDERER_CONFIG (Section 3.4)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lib/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geometry-factory.ts   # buildPartFromSpec() (Build Sheet v2 S6)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overlay-factory.ts    # Zone-to-mesh mapping (Section 5)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overlay-material.ts   # createOverlayMaterial() (Section 5.2)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label-manager.ts      # Collision avoidance, placement rules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prompt-assembler.ts   # Stage 1 + 2 prompt builder (Build Sheet v2 S8)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└── validator.ts          # Zod schemas for pipeline (Build Sheet v2 S9)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stores/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└── inspector-store.ts    # Zustand store (Section 4.2)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hooks/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useZoneRaycast.ts     # Raycaster + tooltip trigger (Section 6.1)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└── useAutoFrame.ts       # Camera auto-framing (Section 12)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components/ndt-viewer/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PartInspector.tsx     # Top-level page component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SceneCanvas.tsx       # R3F Canvas wrapper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LightingRig.tsx       # 4-light setup (Section 3.2)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PartModel.tsx         # Geometry factory consumer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PrimitiveMesh.tsx     # Single primitive from factory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WireframeOverlay.tsx  # Toggled wireframe clone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InspectionOverlay.tsx # All overlay zones container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ZoneRing.tsx          # ring geometry_type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ZoneLine.tsx          # line geometry_type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ZonePatch.tsx         # patch geometry_type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ZoneSphere.tsx        # sphere geometry_type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ZoneArc.tsx           # arc geometry_type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PulseRing.tsx         # CRITICAL animation (Section 5.3)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LabelSprite.tsx       # 3D billboard label (Section 7.1)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TopBar.tsx            # Fixed header (Section 11)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ControlPanel.tsx      # Right-side toggles (Section 9)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ToggleSwitch.tsx      # Custom switch (Section 9.1)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SeverityLegend.tsx    # Color key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InfoPanel.tsx         # Bottom-left specs (Section 10)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InspectionTooltip.tsx # Hover tooltip (Section 6.2)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Crosshair.tsx         # Cursor overlay (Section 8.3)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GridBackground.tsx    # CSS grid (Section 8.1)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Scanline.tsx          # Animated line (Section 8.2)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UploadDropzone.tsx    # Drawing upload (Section 13.1)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├── LoadingSequence.tsx   # Multi-phase loader (Section 13.2)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└── KeyboardHints.tsx     # Bottom-right controls legend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└── app/inspect/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└── page.tsx              # Next.js route: /inspect</w:t>
      </w:r>
    </w:p>
    <w:p>
      <w:pPr>
        <w:spacing w:before="400"/>
      </w:pPr>
    </w:p>
    <w:p>
      <w:pPr>
        <w:pBdr>
          <w:top w:val="single" w:color="00D4FF" w:sz="4"/>
        </w:pBdr>
        <w:spacing w:before="100" w:after="60"/>
      </w:pPr>
      <w:r>
        <w:rPr>
          <w:rFonts w:ascii="Consolas" w:cs="Consolas" w:eastAsia="Consolas" w:hAnsi="Consolas"/>
          <w:b/>
          <w:bCs/>
          <w:color w:val="666666"/>
          <w:sz w:val="16"/>
          <w:szCs w:val="16"/>
        </w:rPr>
        <w:t xml:space="preserve">END OF RENDERER DESIGN SPECIFICATION v1.0</w:t>
      </w:r>
    </w:p>
    <w:p>
      <w:pPr>
        <w:spacing w:after="120"/>
      </w:pPr>
      <w:r>
        <w:rPr>
          <w:rFonts w:ascii="Consolas" w:cs="Consolas" w:eastAsia="Consolas" w:hAnsi="Consolas"/>
          <w:color w:val="666666"/>
          <w:sz w:val="20"/>
          <w:szCs w:val="20"/>
        </w:rPr>
        <w:t xml:space="preserve">This document, combined with Build Sheet v2.0, provides complete instructions for Claude Code to implement the NDT RT Scan Analyzer with canvas-demo-quality visuals for any part type. The tokens, scene config, and component specs are the source of truth — the LLM pipeline provides the data, this document defines how that data looks.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rFonts w:ascii="Consolas" w:cs="Consolas" w:eastAsia="Consolas" w:hAnsi="Consolas"/>
        <w:color w:val="666666"/>
        <w:sz w:val="14"/>
        <w:szCs w:val="14"/>
      </w:rPr>
      <w:t xml:space="preserve">CONFIDENTIAL  |  Page </w:t>
    </w:r>
    <w:r>
      <w:rPr>
        <w:rFonts w:ascii="Consolas" w:cs="Consolas" w:eastAsia="Consolas" w:hAnsi="Consolas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4"/>
      </w:pBdr>
    </w:pPr>
    <w:r>
      <w:rPr>
        <w:rFonts w:ascii="Consolas" w:cs="Consolas" w:eastAsia="Consolas" w:hAnsi="Consolas"/>
        <w:b/>
        <w:bCs/>
        <w:color w:val="00D4FF"/>
        <w:sz w:val="16"/>
        <w:szCs w:val="16"/>
      </w:rPr>
      <w:t xml:space="preserve">ONNEX </w:t>
    </w:r>
    <w:r>
      <w:rPr>
        <w:rFonts w:ascii="Consolas" w:cs="Consolas" w:eastAsia="Consolas" w:hAnsi="Consolas"/>
        <w:color w:val="666666"/>
        <w:sz w:val="16"/>
        <w:szCs w:val="16"/>
      </w:rPr>
      <w:t xml:space="preserve">| NDT Renderer Design Specification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onsolas" w:cs="Consolas" w:eastAsia="Consolas" w:hAnsi="Consolas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onsolas" w:cs="Consolas" w:eastAsia="Consolas" w:hAnsi="Consolas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onsolas" w:cs="Consolas" w:eastAsia="Consolas" w:hAnsi="Consolas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2026-03-26T15:55:25.261Z</dcterms:created>
  <dcterms:modified xsi:type="dcterms:W3CDTF">2026-03-26T15:55:25.262Z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