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Model Summary and Results:</w:t>
      </w:r>
    </w:p>
    <w:p>
      <w:pPr>
        <w:rPr>
          <w:rFonts w:hint="default"/>
        </w:rPr>
      </w:pPr>
    </w:p>
    <w:p>
      <w:pPr>
        <w:rPr>
          <w:rFonts w:hint="default"/>
          <w:sz w:val="26"/>
          <w:szCs w:val="26"/>
        </w:rPr>
      </w:pPr>
      <w:r>
        <w:rPr>
          <w:rFonts w:hint="default"/>
          <w:sz w:val="26"/>
          <w:szCs w:val="26"/>
        </w:rPr>
        <w:t>The provided OLS regression models attempt to understand the impact of Rarity on various dependent variables, including Total_Number_of_Lists, Total_Number_of_Offers, Average_List_Price, and Average_Bid_Price. Here is a summary of the results:</w:t>
      </w:r>
    </w:p>
    <w:p>
      <w:pPr>
        <w:rPr>
          <w:rFonts w:hint="default"/>
          <w:sz w:val="26"/>
          <w:szCs w:val="26"/>
        </w:rPr>
      </w:pPr>
    </w:p>
    <w:p>
      <w:pPr>
        <w:rPr>
          <w:rFonts w:hint="default"/>
          <w:b/>
          <w:bCs/>
          <w:sz w:val="26"/>
          <w:szCs w:val="26"/>
        </w:rPr>
      </w:pPr>
      <w:r>
        <w:rPr>
          <w:rFonts w:hint="default"/>
          <w:b/>
          <w:bCs/>
          <w:sz w:val="26"/>
          <w:szCs w:val="26"/>
        </w:rPr>
        <w:t>Model Summary for Total_Number_of_Lists and Total_Number_of_Offers:</w:t>
      </w:r>
    </w:p>
    <w:p>
      <w:pPr>
        <w:rPr>
          <w:rFonts w:hint="default"/>
          <w:sz w:val="26"/>
          <w:szCs w:val="26"/>
        </w:rPr>
      </w:pPr>
    </w:p>
    <w:p>
      <w:pPr>
        <w:numPr>
          <w:ilvl w:val="0"/>
          <w:numId w:val="1"/>
        </w:numPr>
        <w:ind w:left="420" w:leftChars="0" w:hanging="420" w:firstLineChars="0"/>
        <w:rPr>
          <w:rFonts w:hint="default"/>
          <w:sz w:val="26"/>
          <w:szCs w:val="26"/>
        </w:rPr>
      </w:pPr>
      <w:r>
        <w:rPr>
          <w:rFonts w:hint="default"/>
          <w:sz w:val="26"/>
          <w:szCs w:val="26"/>
        </w:rPr>
        <w:t>Both models have very low R-squared values (0.014), indicating that only a small proportion of the variance in the dependent variables (Total_Number_of_Lists and Total_Number_of_Offers) can be explained by the Rarity variable.</w:t>
      </w:r>
    </w:p>
    <w:p>
      <w:pPr>
        <w:numPr>
          <w:ilvl w:val="0"/>
          <w:numId w:val="1"/>
        </w:numPr>
        <w:ind w:left="420" w:leftChars="0" w:hanging="420" w:firstLineChars="0"/>
        <w:rPr>
          <w:rFonts w:hint="default"/>
          <w:sz w:val="26"/>
          <w:szCs w:val="26"/>
        </w:rPr>
      </w:pPr>
      <w:r>
        <w:rPr>
          <w:rFonts w:hint="default"/>
          <w:sz w:val="26"/>
          <w:szCs w:val="26"/>
        </w:rPr>
        <w:t>The coefficient for Rarity is negative in both models, indicating that higher Rarity values are associated with lower Total_Number_of_Lists and Total_Number_of_Offers. The p-values are significant (P &lt; 0.0001), indicating that the coefficient estimates are likely not due to chance.</w:t>
      </w:r>
    </w:p>
    <w:p>
      <w:pPr>
        <w:numPr>
          <w:ilvl w:val="0"/>
          <w:numId w:val="1"/>
        </w:numPr>
        <w:ind w:left="420" w:leftChars="0" w:hanging="420" w:firstLineChars="0"/>
        <w:rPr>
          <w:rFonts w:hint="default"/>
          <w:sz w:val="26"/>
          <w:szCs w:val="26"/>
        </w:rPr>
      </w:pPr>
      <w:r>
        <w:rPr>
          <w:rFonts w:hint="default"/>
          <w:sz w:val="26"/>
          <w:szCs w:val="26"/>
        </w:rPr>
        <w:t>The Durbin-Watson statistic is around 0.586 in both models, suggesting the possibility of positive autocorrelation in the residuals.</w:t>
      </w:r>
    </w:p>
    <w:p>
      <w:pPr>
        <w:rPr>
          <w:rFonts w:hint="default"/>
          <w:b/>
          <w:bCs/>
          <w:sz w:val="26"/>
          <w:szCs w:val="26"/>
        </w:rPr>
      </w:pPr>
    </w:p>
    <w:p>
      <w:pPr>
        <w:rPr>
          <w:rFonts w:hint="default"/>
          <w:b/>
          <w:bCs/>
          <w:sz w:val="26"/>
          <w:szCs w:val="26"/>
        </w:rPr>
      </w:pPr>
      <w:r>
        <w:rPr>
          <w:rFonts w:hint="default"/>
          <w:b/>
          <w:bCs/>
          <w:sz w:val="26"/>
          <w:szCs w:val="26"/>
        </w:rPr>
        <w:t>Model Summary for Average_List_Price:</w:t>
      </w:r>
    </w:p>
    <w:p>
      <w:pPr>
        <w:rPr>
          <w:rFonts w:hint="default"/>
          <w:sz w:val="26"/>
          <w:szCs w:val="26"/>
        </w:rPr>
      </w:pPr>
    </w:p>
    <w:p>
      <w:pPr>
        <w:numPr>
          <w:ilvl w:val="0"/>
          <w:numId w:val="1"/>
        </w:numPr>
        <w:ind w:left="420" w:leftChars="0" w:hanging="420" w:firstLineChars="0"/>
        <w:rPr>
          <w:rFonts w:hint="default"/>
          <w:sz w:val="26"/>
          <w:szCs w:val="26"/>
        </w:rPr>
      </w:pPr>
      <w:r>
        <w:rPr>
          <w:rFonts w:hint="default"/>
          <w:sz w:val="26"/>
          <w:szCs w:val="26"/>
        </w:rPr>
        <w:t>The model has missing values for both the dependent variable (Average_List_Price) and the independent variable (Rarity), leading to invalid results. This model needs further investigation to understand and handle the missing data properly.</w:t>
      </w:r>
    </w:p>
    <w:p>
      <w:pPr>
        <w:numPr>
          <w:numId w:val="0"/>
        </w:numPr>
        <w:ind w:leftChars="0"/>
        <w:rPr>
          <w:rFonts w:hint="default"/>
          <w:sz w:val="26"/>
          <w:szCs w:val="26"/>
        </w:rPr>
      </w:pPr>
    </w:p>
    <w:p>
      <w:pPr>
        <w:rPr>
          <w:rFonts w:hint="default"/>
          <w:b/>
          <w:bCs/>
          <w:sz w:val="26"/>
          <w:szCs w:val="26"/>
        </w:rPr>
      </w:pPr>
      <w:r>
        <w:rPr>
          <w:rFonts w:hint="default"/>
          <w:b/>
          <w:bCs/>
          <w:sz w:val="26"/>
          <w:szCs w:val="26"/>
        </w:rPr>
        <w:t>Model Summary for Average_Bid_Price:</w:t>
      </w:r>
    </w:p>
    <w:p>
      <w:pPr>
        <w:rPr>
          <w:rFonts w:hint="default"/>
          <w:sz w:val="26"/>
          <w:szCs w:val="26"/>
        </w:rPr>
      </w:pPr>
    </w:p>
    <w:p>
      <w:pPr>
        <w:numPr>
          <w:ilvl w:val="0"/>
          <w:numId w:val="1"/>
        </w:numPr>
        <w:ind w:left="420" w:leftChars="0" w:hanging="420" w:firstLineChars="0"/>
        <w:rPr>
          <w:rFonts w:hint="default"/>
          <w:sz w:val="26"/>
          <w:szCs w:val="26"/>
        </w:rPr>
      </w:pPr>
      <w:r>
        <w:rPr>
          <w:rFonts w:hint="default"/>
          <w:sz w:val="26"/>
          <w:szCs w:val="26"/>
        </w:rPr>
        <w:t>The R-squared value is negative (-1446.589), indicating a poor fit of the model to the data. This could be due to multicollinearity or other issues in the model.</w:t>
      </w:r>
    </w:p>
    <w:p>
      <w:pPr>
        <w:numPr>
          <w:ilvl w:val="0"/>
          <w:numId w:val="1"/>
        </w:numPr>
        <w:ind w:left="420" w:leftChars="0" w:hanging="420" w:firstLineChars="0"/>
        <w:rPr>
          <w:rFonts w:hint="default"/>
          <w:sz w:val="26"/>
          <w:szCs w:val="26"/>
        </w:rPr>
      </w:pPr>
      <w:r>
        <w:rPr>
          <w:rFonts w:hint="default"/>
          <w:sz w:val="26"/>
          <w:szCs w:val="26"/>
        </w:rPr>
        <w:t>The coefficient for Rarity is very small and close to zero (5.15e-12), and the p-value is significant (P &lt; 0.0001), suggesting that there might be a statistical relationship between Rarity and Average_Bid_Price.</w:t>
      </w:r>
    </w:p>
    <w:p>
      <w:pPr>
        <w:numPr>
          <w:ilvl w:val="0"/>
          <w:numId w:val="1"/>
        </w:numPr>
        <w:ind w:left="420" w:leftChars="0" w:hanging="420" w:firstLineChars="0"/>
        <w:rPr>
          <w:rFonts w:hint="default"/>
          <w:sz w:val="26"/>
          <w:szCs w:val="26"/>
        </w:rPr>
      </w:pPr>
      <w:r>
        <w:rPr>
          <w:rFonts w:hint="default"/>
          <w:sz w:val="26"/>
          <w:szCs w:val="26"/>
        </w:rPr>
        <w:t>The Durbin-Watson statistic is close to 0, indicating significant positive autocorrelation in the residuals.</w:t>
      </w:r>
    </w:p>
    <w:p>
      <w:pPr>
        <w:numPr>
          <w:numId w:val="0"/>
        </w:numPr>
        <w:rPr>
          <w:rFonts w:hint="default"/>
        </w:rPr>
      </w:pPr>
    </w:p>
    <w:p>
      <w:pPr>
        <w:rPr>
          <w:rFonts w:hint="default"/>
          <w:b/>
          <w:bCs/>
          <w:sz w:val="26"/>
          <w:szCs w:val="26"/>
        </w:rPr>
      </w:pPr>
    </w:p>
    <w:p>
      <w:pPr>
        <w:rPr>
          <w:rFonts w:hint="default"/>
          <w:b/>
          <w:bCs/>
          <w:sz w:val="26"/>
          <w:szCs w:val="26"/>
        </w:rPr>
      </w:pPr>
    </w:p>
    <w:p>
      <w:pPr>
        <w:rPr>
          <w:rFonts w:hint="default"/>
          <w:b/>
          <w:bCs/>
          <w:sz w:val="26"/>
          <w:szCs w:val="26"/>
        </w:rPr>
      </w:pPr>
    </w:p>
    <w:p>
      <w:pPr>
        <w:rPr>
          <w:rFonts w:hint="default"/>
          <w:b/>
          <w:bCs/>
          <w:sz w:val="26"/>
          <w:szCs w:val="26"/>
        </w:rPr>
      </w:pPr>
    </w:p>
    <w:p>
      <w:pPr>
        <w:rPr>
          <w:rFonts w:hint="default"/>
          <w:b/>
          <w:bCs/>
          <w:sz w:val="26"/>
          <w:szCs w:val="26"/>
        </w:rPr>
      </w:pPr>
    </w:p>
    <w:p>
      <w:pPr>
        <w:rPr>
          <w:rFonts w:hint="default"/>
          <w:b/>
          <w:bCs/>
          <w:sz w:val="26"/>
          <w:szCs w:val="26"/>
        </w:rPr>
      </w:pPr>
    </w:p>
    <w:p>
      <w:pPr>
        <w:rPr>
          <w:rFonts w:hint="default"/>
          <w:b/>
          <w:bCs/>
          <w:sz w:val="26"/>
          <w:szCs w:val="26"/>
        </w:rPr>
      </w:pPr>
      <w:r>
        <w:rPr>
          <w:rFonts w:hint="default"/>
          <w:b/>
          <w:bCs/>
          <w:sz w:val="26"/>
          <w:szCs w:val="26"/>
        </w:rPr>
        <w:t>Endogeneity Concerns and Addressing Them:</w:t>
      </w:r>
    </w:p>
    <w:p>
      <w:pPr>
        <w:rPr>
          <w:rFonts w:hint="default"/>
        </w:rPr>
      </w:pPr>
    </w:p>
    <w:p>
      <w:pPr>
        <w:rPr>
          <w:rFonts w:hint="default"/>
          <w:sz w:val="26"/>
          <w:szCs w:val="26"/>
        </w:rPr>
      </w:pPr>
      <w:r>
        <w:rPr>
          <w:rFonts w:hint="default"/>
          <w:sz w:val="26"/>
          <w:szCs w:val="26"/>
        </w:rPr>
        <w:t>The provided models have potential endogeneity concerns, especially due to the reverse causality between Rarity and the dependent variables. Higher Rarity values might be the result of higher demand, more offers, or higher prices for certain items, rather than Rarity causing changes in the dependent variables.</w:t>
      </w:r>
    </w:p>
    <w:p>
      <w:pPr>
        <w:rPr>
          <w:rFonts w:hint="default"/>
          <w:b/>
          <w:bCs/>
          <w:i/>
          <w:iCs/>
          <w:sz w:val="26"/>
          <w:szCs w:val="26"/>
        </w:rPr>
      </w:pPr>
    </w:p>
    <w:p>
      <w:pPr>
        <w:rPr>
          <w:rFonts w:hint="default"/>
          <w:b/>
          <w:bCs/>
          <w:i/>
          <w:iCs/>
          <w:sz w:val="26"/>
          <w:szCs w:val="26"/>
        </w:rPr>
      </w:pPr>
      <w:r>
        <w:rPr>
          <w:rFonts w:hint="default"/>
          <w:b/>
          <w:bCs/>
          <w:i/>
          <w:iCs/>
          <w:sz w:val="26"/>
          <w:szCs w:val="26"/>
        </w:rPr>
        <w:t>To address endogeneity concerns, we can consider the following approaches:</w:t>
      </w:r>
    </w:p>
    <w:p>
      <w:pPr>
        <w:rPr>
          <w:rFonts w:hint="default"/>
          <w:sz w:val="26"/>
          <w:szCs w:val="26"/>
        </w:rPr>
      </w:pPr>
    </w:p>
    <w:p>
      <w:pPr>
        <w:numPr>
          <w:ilvl w:val="0"/>
          <w:numId w:val="2"/>
        </w:numPr>
        <w:ind w:left="425" w:leftChars="0" w:hanging="425" w:firstLineChars="0"/>
        <w:rPr>
          <w:rFonts w:hint="default"/>
          <w:b/>
          <w:bCs/>
          <w:sz w:val="26"/>
          <w:szCs w:val="26"/>
        </w:rPr>
      </w:pPr>
      <w:r>
        <w:rPr>
          <w:rFonts w:hint="default"/>
          <w:b/>
          <w:bCs/>
          <w:sz w:val="26"/>
          <w:szCs w:val="26"/>
        </w:rPr>
        <w:t>Instrumental Variables (IV) Regression:</w:t>
      </w:r>
    </w:p>
    <w:p>
      <w:pPr>
        <w:rPr>
          <w:rFonts w:hint="default"/>
          <w:sz w:val="26"/>
          <w:szCs w:val="26"/>
        </w:rPr>
      </w:pPr>
    </w:p>
    <w:p>
      <w:pPr>
        <w:numPr>
          <w:ilvl w:val="0"/>
          <w:numId w:val="1"/>
        </w:numPr>
        <w:ind w:left="420" w:leftChars="0" w:hanging="420" w:firstLineChars="0"/>
        <w:rPr>
          <w:rFonts w:hint="default"/>
          <w:sz w:val="26"/>
          <w:szCs w:val="26"/>
        </w:rPr>
      </w:pPr>
      <w:r>
        <w:rPr>
          <w:rFonts w:hint="default"/>
          <w:sz w:val="26"/>
          <w:szCs w:val="26"/>
        </w:rPr>
        <w:t>Identify instrumental variables that are correlated with Rarity but not directly with the dependent variables. IV regression helps establish a causal relationship between Rarity and the dependent variables, controlling for endogeneity.</w:t>
      </w:r>
    </w:p>
    <w:p>
      <w:pPr>
        <w:rPr>
          <w:rFonts w:hint="default"/>
          <w:sz w:val="26"/>
          <w:szCs w:val="26"/>
        </w:rPr>
      </w:pPr>
    </w:p>
    <w:p>
      <w:pPr>
        <w:numPr>
          <w:ilvl w:val="0"/>
          <w:numId w:val="2"/>
        </w:numPr>
        <w:ind w:left="425" w:leftChars="0" w:hanging="425" w:firstLineChars="0"/>
        <w:rPr>
          <w:rFonts w:hint="default"/>
          <w:b/>
          <w:bCs/>
          <w:sz w:val="26"/>
          <w:szCs w:val="26"/>
        </w:rPr>
      </w:pPr>
      <w:r>
        <w:rPr>
          <w:rFonts w:hint="default"/>
          <w:b/>
          <w:bCs/>
          <w:sz w:val="26"/>
          <w:szCs w:val="26"/>
        </w:rPr>
        <w:t>Panel Data Analysis:</w:t>
      </w:r>
    </w:p>
    <w:p>
      <w:pPr>
        <w:rPr>
          <w:rFonts w:hint="default"/>
          <w:sz w:val="26"/>
          <w:szCs w:val="26"/>
        </w:rPr>
      </w:pPr>
    </w:p>
    <w:p>
      <w:pPr>
        <w:numPr>
          <w:ilvl w:val="0"/>
          <w:numId w:val="1"/>
        </w:numPr>
        <w:ind w:left="420" w:leftChars="0" w:hanging="420" w:firstLineChars="0"/>
        <w:rPr>
          <w:rFonts w:hint="default"/>
          <w:sz w:val="26"/>
          <w:szCs w:val="26"/>
        </w:rPr>
      </w:pPr>
      <w:r>
        <w:rPr>
          <w:rFonts w:hint="default"/>
          <w:sz w:val="26"/>
          <w:szCs w:val="26"/>
        </w:rPr>
        <w:t>If the data is panel data with repeated observations over time for the same items, panel data techniques can control for unobserved heterogeneity and potential endogeneity.</w:t>
      </w:r>
    </w:p>
    <w:p>
      <w:pPr>
        <w:rPr>
          <w:rFonts w:hint="default"/>
          <w:b/>
          <w:bCs/>
          <w:sz w:val="26"/>
          <w:szCs w:val="26"/>
        </w:rPr>
      </w:pPr>
    </w:p>
    <w:p>
      <w:pPr>
        <w:numPr>
          <w:ilvl w:val="0"/>
          <w:numId w:val="2"/>
        </w:numPr>
        <w:ind w:left="425" w:leftChars="0" w:hanging="425" w:firstLineChars="0"/>
        <w:rPr>
          <w:rFonts w:hint="default"/>
          <w:b/>
          <w:bCs/>
          <w:sz w:val="26"/>
          <w:szCs w:val="26"/>
        </w:rPr>
      </w:pPr>
      <w:r>
        <w:rPr>
          <w:rFonts w:hint="default"/>
          <w:b/>
          <w:bCs/>
          <w:sz w:val="26"/>
          <w:szCs w:val="26"/>
        </w:rPr>
        <w:t>Granger Causality Test:</w:t>
      </w:r>
    </w:p>
    <w:p>
      <w:pPr>
        <w:rPr>
          <w:rFonts w:hint="default"/>
          <w:sz w:val="26"/>
          <w:szCs w:val="26"/>
        </w:rPr>
      </w:pPr>
    </w:p>
    <w:p>
      <w:pPr>
        <w:numPr>
          <w:ilvl w:val="0"/>
          <w:numId w:val="1"/>
        </w:numPr>
        <w:ind w:left="420" w:leftChars="0" w:hanging="420" w:firstLineChars="0"/>
        <w:rPr>
          <w:rFonts w:hint="default"/>
          <w:sz w:val="26"/>
          <w:szCs w:val="26"/>
        </w:rPr>
      </w:pPr>
      <w:r>
        <w:rPr>
          <w:rFonts w:hint="default"/>
          <w:sz w:val="26"/>
          <w:szCs w:val="26"/>
        </w:rPr>
        <w:t>Conduct a Granger causality test to determine the direction of causality between Rarity and the dependent variables.</w:t>
      </w:r>
    </w:p>
    <w:p>
      <w:pPr>
        <w:rPr>
          <w:rFonts w:hint="default"/>
          <w:b/>
          <w:bCs/>
          <w:sz w:val="26"/>
          <w:szCs w:val="26"/>
        </w:rPr>
      </w:pPr>
    </w:p>
    <w:p>
      <w:pPr>
        <w:numPr>
          <w:ilvl w:val="0"/>
          <w:numId w:val="2"/>
        </w:numPr>
        <w:ind w:left="425" w:leftChars="0" w:hanging="425" w:firstLineChars="0"/>
        <w:rPr>
          <w:rFonts w:hint="default"/>
          <w:b/>
          <w:bCs/>
          <w:sz w:val="26"/>
          <w:szCs w:val="26"/>
        </w:rPr>
      </w:pPr>
      <w:bookmarkStart w:id="0" w:name="_GoBack"/>
      <w:bookmarkEnd w:id="0"/>
      <w:r>
        <w:rPr>
          <w:rFonts w:hint="default"/>
          <w:b/>
          <w:bCs/>
          <w:sz w:val="26"/>
          <w:szCs w:val="26"/>
        </w:rPr>
        <w:t>Collecting Additional Data:</w:t>
      </w:r>
    </w:p>
    <w:p>
      <w:pPr>
        <w:rPr>
          <w:rFonts w:hint="default"/>
          <w:sz w:val="26"/>
          <w:szCs w:val="26"/>
        </w:rPr>
      </w:pPr>
    </w:p>
    <w:p>
      <w:pPr>
        <w:numPr>
          <w:ilvl w:val="0"/>
          <w:numId w:val="1"/>
        </w:numPr>
        <w:ind w:left="420" w:leftChars="0" w:hanging="420" w:firstLineChars="0"/>
        <w:rPr>
          <w:rFonts w:hint="default"/>
          <w:sz w:val="26"/>
          <w:szCs w:val="26"/>
        </w:rPr>
      </w:pPr>
      <w:r>
        <w:rPr>
          <w:rFonts w:hint="default"/>
          <w:sz w:val="26"/>
          <w:szCs w:val="26"/>
        </w:rPr>
        <w:t>Obtain additional data that captures the underlying reasons for Rarity and its relationship with the dependent variables.</w:t>
      </w:r>
    </w:p>
    <w:p>
      <w:pPr>
        <w:rPr>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4F3DCE"/>
    <w:multiLevelType w:val="singleLevel"/>
    <w:tmpl w:val="E34F3DCE"/>
    <w:lvl w:ilvl="0" w:tentative="0">
      <w:start w:val="1"/>
      <w:numFmt w:val="decimal"/>
      <w:lvlText w:val="%1."/>
      <w:lvlJc w:val="left"/>
      <w:pPr>
        <w:tabs>
          <w:tab w:val="left" w:pos="425"/>
        </w:tabs>
        <w:ind w:left="425" w:leftChars="0" w:hanging="425" w:firstLineChars="0"/>
      </w:pPr>
      <w:rPr>
        <w:rFonts w:hint="default"/>
      </w:rPr>
    </w:lvl>
  </w:abstractNum>
  <w:abstractNum w:abstractNumId="1">
    <w:nsid w:val="505C347A"/>
    <w:multiLevelType w:val="singleLevel"/>
    <w:tmpl w:val="505C347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05332"/>
    <w:rsid w:val="37705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2023-07-27T13:05:00Z</dcterms:created>
  <dc:creator>Jatin</dc:creator>
  <cp:lastModifiedBy>Advic Vany</cp:lastModifiedBy>
  <dcterms:modified xsi:type="dcterms:W3CDTF">2023-07-27T13:12:58Z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CFFF5036FCBC4194841A0550929F479D_11</vt:lpwstr>
  </property>
</Properties>
</file>