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C2C4" w14:textId="77777777" w:rsidR="006179D1" w:rsidRDefault="006179D1" w:rsidP="006179D1">
      <w:pPr>
        <w:jc w:val="center"/>
      </w:pPr>
      <w:r w:rsidRPr="009D5203">
        <w:rPr>
          <w:noProof/>
        </w:rPr>
        <w:drawing>
          <wp:inline distT="0" distB="0" distL="0" distR="0" wp14:anchorId="6E360632" wp14:editId="2998A03B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582" w14:textId="77777777" w:rsidR="006179D1" w:rsidRDefault="006179D1" w:rsidP="006179D1">
      <w:pPr>
        <w:jc w:val="center"/>
      </w:pPr>
    </w:p>
    <w:p w14:paraId="417EC341" w14:textId="77777777" w:rsidR="006179D1" w:rsidRPr="009D5203" w:rsidRDefault="006179D1" w:rsidP="006179D1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37156529" w14:textId="77777777" w:rsidR="006179D1" w:rsidRPr="009D5203" w:rsidRDefault="006179D1" w:rsidP="006179D1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4AD6B9D9" w14:textId="77777777" w:rsidR="006179D1" w:rsidRPr="009D5203" w:rsidRDefault="006179D1" w:rsidP="006179D1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2AA49F83" w14:textId="77777777" w:rsidR="006179D1" w:rsidRPr="009D5203" w:rsidRDefault="006179D1" w:rsidP="006179D1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GRAFİKLERİ RAPORU</w:t>
      </w:r>
    </w:p>
    <w:p w14:paraId="08882ABA" w14:textId="77777777" w:rsidR="006179D1" w:rsidRPr="009D5203" w:rsidRDefault="006179D1" w:rsidP="006179D1">
      <w:pPr>
        <w:jc w:val="center"/>
        <w:rPr>
          <w:sz w:val="36"/>
          <w:szCs w:val="36"/>
        </w:rPr>
      </w:pPr>
    </w:p>
    <w:p w14:paraId="6ADBD5A5" w14:textId="77777777" w:rsidR="006179D1" w:rsidRPr="009D5203" w:rsidRDefault="006179D1" w:rsidP="006179D1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0E9FFE00" w14:textId="77777777" w:rsidR="006179D1" w:rsidRPr="009D5203" w:rsidRDefault="006179D1" w:rsidP="006179D1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2ADFFE93" w14:textId="77777777" w:rsidR="006179D1" w:rsidRDefault="006179D1" w:rsidP="006179D1">
      <w:pPr>
        <w:jc w:val="center"/>
        <w:rPr>
          <w:sz w:val="36"/>
          <w:szCs w:val="36"/>
        </w:rPr>
      </w:pPr>
      <w:hyperlink r:id="rId7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3D725096" w14:textId="3507622F" w:rsidR="006179D1" w:rsidRDefault="006179D1"/>
    <w:p w14:paraId="774E7A31" w14:textId="77777777" w:rsidR="006179D1" w:rsidRDefault="006179D1">
      <w:r>
        <w:br w:type="page"/>
      </w:r>
    </w:p>
    <w:p w14:paraId="5DD14C2A" w14:textId="31D0E25D" w:rsidR="006179D1" w:rsidRPr="006179D1" w:rsidRDefault="006179D1" w:rsidP="006179D1">
      <w:pPr>
        <w:jc w:val="both"/>
      </w:pPr>
      <w:r>
        <w:rPr>
          <w:b/>
          <w:bCs/>
          <w:sz w:val="24"/>
          <w:szCs w:val="24"/>
        </w:rPr>
        <w:lastRenderedPageBreak/>
        <w:t>SORU</w:t>
      </w:r>
      <w:r w:rsidRPr="006179D1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06179D1">
        <w:t>3-B silindirik bir tel çerçeve temsilini belirlenen hassasiyet katsayısıyla çizdiren etkileşimli bir uygulama geliştiriniz.</w:t>
      </w:r>
      <w:r>
        <w:t xml:space="preserve"> </w:t>
      </w:r>
      <w:r w:rsidRPr="006179D1">
        <w:t>Tel çerçeveye Y klavye tuşuyla yeşil mermer, G klavye tuşuyla gri metalik doku giydiriniz.</w:t>
      </w:r>
      <w:r>
        <w:t xml:space="preserve"> </w:t>
      </w:r>
      <w:r w:rsidRPr="006179D1">
        <w:t>Ok yönleriyle modelin sağ-sol ve yukarı-aşağı hareketini sağlayınız.</w:t>
      </w:r>
      <w:r>
        <w:t xml:space="preserve"> </w:t>
      </w:r>
      <w:r w:rsidRPr="006179D1">
        <w:t>R klavye tuşuyla modelin y ekseni etrafında dönmesini sağlayınız.</w:t>
      </w:r>
      <w:r>
        <w:t xml:space="preserve"> </w:t>
      </w:r>
      <w:r w:rsidRPr="006179D1">
        <w:t>T klavye tuşuyla tel çerçeve moduna geçiniz. Bu modda,</w:t>
      </w:r>
      <w:r>
        <w:t xml:space="preserve"> </w:t>
      </w:r>
      <w:r w:rsidRPr="006179D1">
        <w:t>Gösterim ekranında gerçekleşen bir fare tıklaması için sahne sınırlarına göre farenin tıklandığı P0 konumundan –z eksenine doğru sahneye dik (ortogonal) bir ışın gönderildiğini varsayınız.</w:t>
      </w:r>
      <w:r>
        <w:t xml:space="preserve"> </w:t>
      </w:r>
      <w:r w:rsidRPr="006179D1">
        <w:t>Işının tel çerçeveyi kestiği silindirik poligonu son basılan klavye tuşuna göre yeşil mermer veya gri metalik dokuyla görselleyiniz.</w:t>
      </w:r>
      <w:r>
        <w:t xml:space="preserve"> </w:t>
      </w:r>
      <w:r w:rsidRPr="006179D1">
        <w:t>Işının tel çerçeveyi kestiği herhangi bir poligon yoksa tel çerçevenin tel rengini rasgele güncelleyiniz.</w:t>
      </w:r>
      <w:r w:rsidRPr="006179D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tr-TR"/>
          <w14:ligatures w14:val="none"/>
        </w:rPr>
        <w:t xml:space="preserve"> </w:t>
      </w:r>
      <w:r w:rsidRPr="006179D1">
        <w:rPr>
          <w:lang w:val="en-US"/>
        </w:rPr>
        <w:t>Tam yorumlu kodunuzu ve OpenGL çıktısını içeren bir rapor hazırlayınız.</w:t>
      </w:r>
      <w:r>
        <w:t xml:space="preserve"> </w:t>
      </w:r>
      <w:r w:rsidRPr="006179D1">
        <w:rPr>
          <w:lang w:val="en-US"/>
        </w:rPr>
        <w:t>Raporun içine ve dosya ismine adınızı, soyadınızı ve öğrenci numaranızı yazınız.</w:t>
      </w:r>
      <w:r>
        <w:t xml:space="preserve"> </w:t>
      </w:r>
      <w:r w:rsidRPr="006179D1">
        <w:rPr>
          <w:lang w:val="en-US"/>
        </w:rPr>
        <w:t xml:space="preserve">Dosyayı pdf olarak kaydedip son teslim tarihinden önce UKEY’deki Lab4 ödevi arayüzüne yükleyiniz. </w:t>
      </w:r>
      <w:r>
        <w:t xml:space="preserve"> </w:t>
      </w:r>
      <w:r w:rsidRPr="006179D1">
        <w:rPr>
          <w:lang w:val="en-US"/>
        </w:rPr>
        <w:t>Işın poligon kesişimi için ışın-normal yönelimi, ışın-düzlem kesişimi ve içinde-dışında testlerinden yararlanınız.</w:t>
      </w:r>
      <w:r>
        <w:t xml:space="preserve"> </w:t>
      </w:r>
      <w:r w:rsidRPr="006179D1">
        <w:rPr>
          <w:lang w:val="en-US"/>
        </w:rPr>
        <w:t>shader ve stb_image kütüphanelerini ekleyiniz.</w:t>
      </w:r>
    </w:p>
    <w:p w14:paraId="6512BEC6" w14:textId="6832CAA8" w:rsidR="006179D1" w:rsidRPr="006179D1" w:rsidRDefault="006179D1" w:rsidP="00617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CEVAP KODUM</w:t>
      </w:r>
      <w:r w:rsidRPr="006179D1">
        <w:rPr>
          <w:b/>
          <w:bCs/>
          <w:sz w:val="24"/>
          <w:szCs w:val="24"/>
        </w:rPr>
        <w:t>:</w:t>
      </w:r>
    </w:p>
    <w:p w14:paraId="051AEBA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&lt;glad/glad.h&gt;</w:t>
      </w:r>
    </w:p>
    <w:p w14:paraId="74CFB5E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&lt;GLFW/glfw3.h&gt;</w:t>
      </w:r>
    </w:p>
    <w:p w14:paraId="5F81E39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&lt;stb_image.h&gt;</w:t>
      </w:r>
    </w:p>
    <w:p w14:paraId="1503EF5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&lt;glm/glm.hpp&gt;</w:t>
      </w:r>
    </w:p>
    <w:p w14:paraId="5301C94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&lt;glm/gtc/matrix_transform.hpp&gt;</w:t>
      </w:r>
    </w:p>
    <w:p w14:paraId="069284A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&lt;glm/gtc/type_ptr.hpp&gt;</w:t>
      </w:r>
    </w:p>
    <w:p w14:paraId="3DF6C8F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&lt;learnopengl/filesystem.h&gt;</w:t>
      </w:r>
    </w:p>
    <w:p w14:paraId="3F877EB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&lt;learnopengl/shader_m.h&gt;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C15496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67AD2E0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14:paraId="79CCE02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BFDE7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framebuffer_size_callback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C6017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mouse_callback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32758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scroll_callback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D4040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AB52B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92007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settings</w:t>
      </w:r>
    </w:p>
    <w:p w14:paraId="3A28ACF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809AD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C0B71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3BF14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camera</w:t>
      </w:r>
    </w:p>
    <w:p w14:paraId="5BA3EC0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vec3 cameraPos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A3EF4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vec3 cameraFront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1FBCA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vec3 cameraUp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962E0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70EC6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firstMouse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2A232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yaw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90.0f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yaw is initialized to -90.0 degrees since a yaw of 0.0 results in a direction vector pointing to the right so we initially rotate a bit to the left.</w:t>
      </w:r>
    </w:p>
    <w:p w14:paraId="5C93730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pitch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B1721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800.0f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71E6C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600.0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AFD3D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fov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45.0f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5D92E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DA691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timing</w:t>
      </w:r>
    </w:p>
    <w:p w14:paraId="6AFD51E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time between current frame and last frame</w:t>
      </w:r>
    </w:p>
    <w:p w14:paraId="133C8CA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lastFrame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ED765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1582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useFirstTexture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0059C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rotationAngle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81711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rotateModel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DBC5D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wireframeMode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40833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6E03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generatePrismVertices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vertices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03CAB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SIDES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856FC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3.1415926f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1E0B3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A0583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6490F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1A380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9E5799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77075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centerBottom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861CB9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centerTop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ACBDC5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0947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SIDES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DCDFD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angle1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SIDES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850F6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angle2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SIDES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ADC93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0E715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200A2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z1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3330D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E4C54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z2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70F8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EFB53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06F6D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centerBottom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centerBottom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centerBottom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centerBottom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centerBottom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938480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2F4D8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</w:p>
    <w:p w14:paraId="04BDA42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A4F7F4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D1A99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64031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centerTop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centerTop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centerTop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centerTop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centerTop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BD6444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06D60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</w:p>
    <w:p w14:paraId="7F4D89C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CABA32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A020B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13A96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56B29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0EA43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</w:p>
    <w:p w14:paraId="07BEF64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3FBA87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7B85F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CE7A2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30A02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7BDEC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</w:p>
    <w:p w14:paraId="241ECC4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C8F213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FA5D5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DC10C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C55E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1F8F7F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4E295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glfwInit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C9470D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GLFW_CONTEXT_VERSION_MAJOR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BA5D4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GLFW_CONTEXT_VERSION_MINOR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99067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GLFW_OPENGL_PROFILE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GLFW_OPENGL_CORE_PROFILE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9AF5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BE89A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__APPLE__</w:t>
      </w:r>
    </w:p>
    <w:p w14:paraId="1DB3FF3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GLFW_OPENGL_FORWARD_COMPAT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52031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14:paraId="6E4D991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F609D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glfw window creation</w:t>
      </w:r>
    </w:p>
    <w:p w14:paraId="46E4C09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--------------------</w:t>
      </w:r>
    </w:p>
    <w:p w14:paraId="50BD5D3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glfwCreateWindow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SCR_WIDTH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SCR_HEIGHT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"Prisma"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AEB4B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window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57BC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DCDE8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"Failed to create GLFW window"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52AD1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glfwTerminate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AC87FA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D66AE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D0316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glfwMakeContextCurrent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05191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glfwSetFramebufferSizeCallback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framebuffer_size_callback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9F34F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glfwSetCursorPosCallback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mouse_callback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BF730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glfwSetScrollCallback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scroll_callback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AD573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F8D51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tell GLFW to capture our mouse</w:t>
      </w:r>
    </w:p>
    <w:p w14:paraId="1213BEF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glfwSetInputMode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GLFW_CURSOR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GLFW_CURSOR_DISABLED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916A3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A37B3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glad: load all OpenGL function pointers</w:t>
      </w:r>
    </w:p>
    <w:p w14:paraId="35BAEDA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---------------------------------------</w:t>
      </w:r>
    </w:p>
    <w:p w14:paraId="5F3B34F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gladLoadGLLoader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GLADloadproc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glfwGetProcAddress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D6BF51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A776B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"Failed to initialize GLAD"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82E77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F55EB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3EB68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EDDCA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glEnable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GL_DEPTH_TEST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3774B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85A69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Shader</w:t>
      </w:r>
      <w:r>
        <w:rPr>
          <w:rFonts w:ascii="Consolas" w:hAnsi="Consolas" w:cs="Courier New"/>
          <w:color w:val="000000"/>
          <w:sz w:val="17"/>
          <w:szCs w:val="17"/>
        </w:rPr>
        <w:t xml:space="preserve"> ourShader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"7.3.camera.vs"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"7.3.camera.fs"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53B57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66215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prismVertices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1A42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generatePrismVertices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prismVertices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6B7E5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world space positions of our cubes</w:t>
      </w:r>
    </w:p>
    <w:p w14:paraId="63D9BBB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 prismPosition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)};</w:t>
      </w:r>
    </w:p>
    <w:p w14:paraId="3302867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VBO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EC4A5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glGenVertexArrays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B877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glGenBuffers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VBO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B81CF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3B5C6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glBindVertexArray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55029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50F12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glBindBuffer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GL_ARRAY_BUFFER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VBO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41770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glBufferData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GL_ARRAY_BUFFER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prismVertices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prismVertices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GL_STATIC_DRAW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7F66E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9AE05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position attribute</w:t>
      </w:r>
    </w:p>
    <w:p w14:paraId="559C52B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glVertexAttribPointer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1D7D9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glEnableVertexAttribArray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68A8A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texture coord attribute</w:t>
      </w:r>
    </w:p>
    <w:p w14:paraId="691C015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glVertexAttribPointer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*)(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726C302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glEnableVertexAttribArray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81632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C58E2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EC71B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texture 1</w:t>
      </w:r>
    </w:p>
    <w:p w14:paraId="5FD2A49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</w:t>
      </w:r>
    </w:p>
    <w:p w14:paraId="2F00F00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glGenTextures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texture1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05E93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D1535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set the texture wrapping parameters</w:t>
      </w:r>
    </w:p>
    <w:p w14:paraId="4477722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GL_TEXTURE_WRAP_S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GL_REPEAT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62D61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GL_TEXTURE_WRAP_T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GL_REPEAT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BC631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set texture filtering parameters</w:t>
      </w:r>
    </w:p>
    <w:p w14:paraId="7531187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GL_TEXTURE_MIN_FILTER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GL_LINEAR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840A7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GL_TEXTURE_MAG_FILTER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GL_LINEAR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920F2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load image, create texture and generate mipmaps</w:t>
      </w:r>
    </w:p>
    <w:p w14:paraId="415B631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nrChannels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F55E1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stbi_load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"resources/textures/marble.png"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nrChannels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27986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0EB7E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GLenum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nrChannels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GL_RGBA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GL_RGB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B1145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glTexImage2D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GL_UNSIGNED_BYTE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674DF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glGenerateMipmap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27B5B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72AF9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texture 2</w:t>
      </w:r>
    </w:p>
    <w:p w14:paraId="18C69DE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</w:t>
      </w:r>
    </w:p>
    <w:p w14:paraId="16A4784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glGenTextures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texture2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A792C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B6218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set the texture wrapping parameters</w:t>
      </w:r>
    </w:p>
    <w:p w14:paraId="0F31E87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GL_TEXTURE_WRAP_S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GL_REPEAT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B06A6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GL_TEXTURE_WRAP_T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GL_REPEAT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EE182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set texture filtering parameters</w:t>
      </w:r>
    </w:p>
    <w:p w14:paraId="332269B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GL_TEXTURE_MIN_FILTER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GL_LINEAR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3F470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glTexParameteri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GL_TEXTURE_MAG_FILTER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GL_LINEAR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93FF4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load image, create texture and generate mipmaps</w:t>
      </w:r>
    </w:p>
    <w:p w14:paraId="60B521A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nrChannels1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D9F6C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data1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stbi_load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"resources/textures/metal.png"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width1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height1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nrChannels1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DD706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2E3B7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GLenum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nrChannels1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GL_RGBA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GL_RGB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AD385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glTexImage2D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GL_UNSIGNED_BYTE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56A30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glGenerateMipmap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B99D2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CE0DC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stbi_image_free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F3386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C788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C21DD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"texture1"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FFBC3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"texture2"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44E3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9A663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GLuint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4FD64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DB046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glfwWindowShouldClose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A43E0B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11BB4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glfwGetTime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8498B7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deltaTime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currentFrame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lastFrame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78792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lastFrame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currentFrame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CC78A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3C797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processInput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0C1D2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C6212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glClearColor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F1B3E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GL_COLOR_BUFFER_BIT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GL_DEPTH_BUFFER_BIT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9042C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5E57D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bind textures on corresponding texture units</w:t>
      </w:r>
    </w:p>
    <w:p w14:paraId="365C5F2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glActiveTexture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BBD7D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53A66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glActiveTexture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2279D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A99D4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3002802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activate shader</w:t>
      </w:r>
    </w:p>
    <w:p w14:paraId="6AFB6B8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59E51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setBool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"useFirstTexture"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useFirstTexture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B5F69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C3211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pass projection matrix to shader (note that in this case it could change every frame)</w:t>
      </w:r>
    </w:p>
    <w:p w14:paraId="38D9DFA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mat4 projection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perspective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fov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SCR_WIDTH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SCR_HEIGHT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65D12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"projection"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15839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65D0B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camera/view transformation</w:t>
      </w:r>
    </w:p>
    <w:p w14:paraId="63057B7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mat4 view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lookAt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cameraPos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cameraPos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cameraFront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cameraUp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5E3C6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"view"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view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41044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4DFA1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rotateModel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8076E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rotationAngle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5E9CC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B1CA8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render boxes</w:t>
      </w:r>
    </w:p>
    <w:p w14:paraId="6BB43C8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glBindVertexArray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83789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AB6E9E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3794F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mat4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5B7A7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prismPosition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976D95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BABF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staticAngle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816E7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staticAngle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E777A2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55F5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dinamik Y ekseni dönüşü (R tuşu ile kontrol edilir)</w:t>
      </w:r>
    </w:p>
    <w:p w14:paraId="45766EA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rotateModel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8000C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rotationAngle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8AA41F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B13D6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ourShader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8E6E3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glDrawArrays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GL_TRIANGLES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prismVertices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 = position(3) + texcoord(2)</w:t>
      </w:r>
    </w:p>
    <w:p w14:paraId="0B280CB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7D0B1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1E80A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glfwSwapBuffers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3ACC6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glfwPollEvents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DC072A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FBEF8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1FD21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glDeleteVertexArrays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CCDA2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glDeleteBuffers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VBO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DB1EB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35D33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glfwTerminate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F5513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A134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01A81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9B31E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cpp dosyası (örneğin geometry.cpp)</w:t>
      </w:r>
    </w:p>
    <w:p w14:paraId="21D6755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5F445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CDCC5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2526C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4DA63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GLFW_KEY_ESCAPE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ED6FF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glfwSetWindowShouldClose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EDDA4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BDDC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D85BE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4BB99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cameraPos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cameraSpeed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cameraFront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1BA08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EB6B7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cameraPos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cameraSpeed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cameraFront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865BB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79711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cameraPos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cross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cameraFront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cameraUp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F56C7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4F89B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cameraPos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cross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cameraFront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cameraUp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cameraSpeed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62316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0F128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useFirstTexture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47203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AB768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useFirstTexture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F0159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79A3F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rotateModel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95021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7E1CD2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2496C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wireframeMode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wireframeMode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B93F1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glPolygonMode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GL_FRONT_AND_BACK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wireframeMode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GL_LINE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GL_FILL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B707C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B38CF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D33571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rotateModel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A1D1B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F7662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2D158AC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framebuffer_size_callback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79D42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CBB5A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glViewport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0596D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77E27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893F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mouse_callback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xposIn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yposIn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91AB1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5CB5C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xpos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xposIn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B707F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ypos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yposIn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B837D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42E8A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firstMouse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E5302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762DF4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lastX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CDA9E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lastY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FCE37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firstMouse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AECAB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A44FD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98824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xpos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lastX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CB22E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lastY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reversed since y-coordinates go from bottom to top</w:t>
      </w:r>
    </w:p>
    <w:p w14:paraId="3307DA6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lastX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52885E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lastY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466E0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F7709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sensitivity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change this value to your liking</w:t>
      </w:r>
    </w:p>
    <w:p w14:paraId="43A6076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xoffset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sensitivity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75B727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yoffset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sensitivity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0045B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800CB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yaw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74DD5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pitch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5D0F8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2A7B1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make sure that when pitch is out of bounds, screen doesn't get flipped</w:t>
      </w:r>
    </w:p>
    <w:p w14:paraId="59C156F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pitch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32C06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pitch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0C6531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pitch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89.0f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92FBF8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pitch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89.0f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D9138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CF62B0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vec3 front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09AD6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front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yaw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pitch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D4E8D2F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front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pitch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98AF71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front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yaw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pitch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3366EAD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cameraFront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front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40883C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B75823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BD2E9A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scroll_callback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B1956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BD408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fov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yoffset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611FD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fov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0F0F5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fov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CC31BB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fov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9CA475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fov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5DE7F6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987879" w14:textId="77777777" w:rsidR="006179D1" w:rsidRDefault="006179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98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48EB29" w14:textId="3279CD98" w:rsidR="006179D1" w:rsidRDefault="006179D1" w:rsidP="006179D1">
      <w:pPr>
        <w:rPr>
          <w:b/>
          <w:bCs/>
          <w:sz w:val="24"/>
          <w:szCs w:val="24"/>
        </w:rPr>
      </w:pPr>
    </w:p>
    <w:p w14:paraId="75AD08FD" w14:textId="77777777" w:rsidR="006179D1" w:rsidRDefault="006179D1" w:rsidP="006179D1">
      <w:pPr>
        <w:rPr>
          <w:b/>
          <w:bCs/>
          <w:sz w:val="24"/>
          <w:szCs w:val="24"/>
        </w:rPr>
      </w:pPr>
    </w:p>
    <w:p w14:paraId="244F84B9" w14:textId="23732E77" w:rsidR="006179D1" w:rsidRDefault="006179D1" w:rsidP="00617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CEVAP EKRAN ÇIKTISI</w:t>
      </w:r>
      <w:r>
        <w:rPr>
          <w:b/>
          <w:bCs/>
          <w:sz w:val="24"/>
          <w:szCs w:val="24"/>
        </w:rPr>
        <w:br/>
      </w:r>
      <w:r w:rsidRPr="006179D1">
        <w:rPr>
          <w:b/>
          <w:bCs/>
          <w:sz w:val="24"/>
          <w:szCs w:val="24"/>
        </w:rPr>
        <w:drawing>
          <wp:inline distT="0" distB="0" distL="0" distR="0" wp14:anchorId="1B0490A5" wp14:editId="2A2C8F53">
            <wp:extent cx="2301240" cy="2490520"/>
            <wp:effectExtent l="0" t="0" r="3810" b="5080"/>
            <wp:docPr id="21243429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2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903" cy="24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179D1">
        <w:rPr>
          <w:b/>
          <w:bCs/>
          <w:sz w:val="24"/>
          <w:szCs w:val="24"/>
        </w:rPr>
        <w:drawing>
          <wp:inline distT="0" distB="0" distL="0" distR="0" wp14:anchorId="036C4341" wp14:editId="6250D34E">
            <wp:extent cx="2948940" cy="2501073"/>
            <wp:effectExtent l="0" t="0" r="3810" b="0"/>
            <wp:docPr id="17541982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515" cy="25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26C" w14:textId="5183EB11" w:rsidR="006179D1" w:rsidRDefault="006179D1" w:rsidP="006179D1">
      <w:pPr>
        <w:rPr>
          <w:b/>
          <w:bCs/>
          <w:sz w:val="24"/>
          <w:szCs w:val="24"/>
        </w:rPr>
      </w:pPr>
      <w:r w:rsidRPr="006179D1">
        <w:rPr>
          <w:b/>
          <w:bCs/>
          <w:sz w:val="24"/>
          <w:szCs w:val="24"/>
        </w:rPr>
        <w:drawing>
          <wp:inline distT="0" distB="0" distL="0" distR="0" wp14:anchorId="071A5C7B" wp14:editId="0B6F7365">
            <wp:extent cx="2335585" cy="2484120"/>
            <wp:effectExtent l="0" t="0" r="7620" b="0"/>
            <wp:docPr id="12426693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403" cy="2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179D1">
        <w:rPr>
          <w:b/>
          <w:bCs/>
          <w:sz w:val="24"/>
          <w:szCs w:val="24"/>
        </w:rPr>
        <w:drawing>
          <wp:inline distT="0" distB="0" distL="0" distR="0" wp14:anchorId="1CB5BB3E" wp14:editId="20C01066">
            <wp:extent cx="2508543" cy="2476500"/>
            <wp:effectExtent l="0" t="0" r="6350" b="0"/>
            <wp:docPr id="20601671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7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629" cy="24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878" w14:textId="0DD7D784" w:rsidR="00C5495E" w:rsidRPr="006179D1" w:rsidRDefault="00C5495E" w:rsidP="006179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D1839" wp14:editId="08671654">
            <wp:extent cx="3402225" cy="2575560"/>
            <wp:effectExtent l="0" t="0" r="8255" b="0"/>
            <wp:docPr id="15954072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14" cy="259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95E" w:rsidRPr="006179D1" w:rsidSect="00617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7396"/>
    <w:multiLevelType w:val="hybridMultilevel"/>
    <w:tmpl w:val="1F24F2E8"/>
    <w:lvl w:ilvl="0" w:tplc="38687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07F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0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2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3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A8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E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21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CC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09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D1"/>
    <w:rsid w:val="001C21F4"/>
    <w:rsid w:val="006179D1"/>
    <w:rsid w:val="00647326"/>
    <w:rsid w:val="007516F6"/>
    <w:rsid w:val="009F45ED"/>
    <w:rsid w:val="00AE72CF"/>
    <w:rsid w:val="00C5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E563"/>
  <w15:chartTrackingRefBased/>
  <w15:docId w15:val="{DE818055-0499-41A6-8ADB-BA19890D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D1"/>
  </w:style>
  <w:style w:type="paragraph" w:styleId="Balk1">
    <w:name w:val="heading 1"/>
    <w:basedOn w:val="Normal"/>
    <w:next w:val="Normal"/>
    <w:link w:val="Balk1Char"/>
    <w:uiPriority w:val="9"/>
    <w:qFormat/>
    <w:rsid w:val="0061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7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7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7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79D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79D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79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79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79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79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79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79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79D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7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79D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79D1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179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customStyle="1" w:styleId="msonormal0">
    <w:name w:val="msonormal"/>
    <w:basedOn w:val="Normal"/>
    <w:rsid w:val="00617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17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179D1"/>
    <w:rPr>
      <w:rFonts w:ascii="Courier New" w:eastAsiaTheme="minorEastAsia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0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1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6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49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1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8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032290008@ogr.uludag.edu.tr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9535A-7AF1-416D-B6EA-8EE54E09D245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7857-0FE9-4925-802B-2EBFE716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2025-05-11T17:42:00Z</dcterms:created>
  <dcterms:modified xsi:type="dcterms:W3CDTF">2025-05-11T18:09:00Z</dcterms:modified>
</cp:coreProperties>
</file>