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DFEEB" w14:textId="77777777" w:rsidR="00C10749" w:rsidRPr="00C10749" w:rsidRDefault="00C10749" w:rsidP="00C10749">
      <w:r w:rsidRPr="00C10749">
        <w:rPr>
          <w:b/>
          <w:bCs/>
        </w:rPr>
        <w:t>PARA:</w:t>
      </w:r>
      <w:r w:rsidRPr="00C10749">
        <w:t xml:space="preserve"> Para, alışverişlerde mal ve hizmetlerin değişimini kolaylaştıran genel kabul görmüş bir değişim aracıdır. Tarihsel süreçte takas ekonomisinin yetersizlikleri sonucunda ortaya çıkmış ve zamanla madeni, kağıt ve dijital biçimlere evrilmiştir. Para sadece bir değişim aracı değil, aynı zamanda bir değer ölçüsü, birikim aracı ve ödeme aracıdır. Ekonomik faaliyetlerin düzenlenmesi ve piyasa dengelerinin kurulmasında önemli bir rol oynar.</w:t>
      </w:r>
    </w:p>
    <w:p w14:paraId="4B293A4A" w14:textId="77777777" w:rsidR="00C10749" w:rsidRPr="00C10749" w:rsidRDefault="00C10749" w:rsidP="00C10749">
      <w:r w:rsidRPr="00C10749">
        <w:rPr>
          <w:b/>
          <w:bCs/>
        </w:rPr>
        <w:t>2. SANAYİ DEVRİMİ:</w:t>
      </w:r>
      <w:r w:rsidRPr="00C10749">
        <w:t xml:space="preserve"> 19. yüzyılın ortalarında başlayan 2. Sanayi Devrimi, elektrik, çelik, kimya ve petrol sanayilerindeki gelişmelerle karakterize edilir. Bu dönemde seri üretim, montaj hattı ve kitle üretimi teknikleri gelişmiş; ulaşım ve iletişimde büyük ilerlemeler yaşanmıştır. Telefon, elektrik motoru ve içten yanmalı motor gibi icatlar bu döneme damgasını vurmuştur. 2. Sanayi Devrimi, küresel ekonomiyi daha entegre hâle getirmiş ve iş gücü talebini farklı sektörlere kaydırmıştır.</w:t>
      </w:r>
    </w:p>
    <w:p w14:paraId="07ADF636" w14:textId="77777777" w:rsidR="00C10749" w:rsidRPr="00C10749" w:rsidRDefault="00C10749" w:rsidP="00C10749">
      <w:r w:rsidRPr="00C10749">
        <w:rPr>
          <w:b/>
          <w:bCs/>
        </w:rPr>
        <w:t>YATIRIM:</w:t>
      </w:r>
      <w:r w:rsidRPr="00C10749">
        <w:t xml:space="preserve"> Yatırım, gelecekte gelir elde etmek veya değer kazanmak amacıyla yapılan harcamalardır. Bireyler, şirketler ve devletler yatırım yaparak ekonomik büyümeyi teşvik ederler. Yatırımlar; sermaye mallarına, gayrimenkule, eğitime ya da finansal araçlara yönelmiş olabilir. Yatırımlar sayesinde üretim kapasitesi artar, istihdam yaratılır ve teknolojik gelişmeler desteklenir.</w:t>
      </w:r>
    </w:p>
    <w:p w14:paraId="37CB3A7A" w14:textId="77777777" w:rsidR="00C10749" w:rsidRPr="00C10749" w:rsidRDefault="00C10749" w:rsidP="00C10749">
      <w:r w:rsidRPr="00C10749">
        <w:rPr>
          <w:b/>
          <w:bCs/>
        </w:rPr>
        <w:t>İSTİHDAM:</w:t>
      </w:r>
      <w:r w:rsidRPr="00C10749">
        <w:t xml:space="preserve"> İstihdam, çalışabilir yaştaki bireylerin iş gücüne katılması ve ekonomik faaliyetlerde yer almasıdır. İstihdam oranı, bir ülkenin ekonomik sağlığı hakkında önemli göstergelerden biridir. Yüksek istihdam oranı, gelir seviyesinin yükselmesini ve refahın artmasını sağlar. İş gücü piyasasında talep ve arz dengesine göre istihdam düzeyi değişiklik gösterebilir.</w:t>
      </w:r>
    </w:p>
    <w:p w14:paraId="0A8F3164" w14:textId="6A007CF1" w:rsidR="00C10749" w:rsidRPr="00C10749" w:rsidRDefault="00C10749" w:rsidP="00C10749">
      <w:r w:rsidRPr="00C10749">
        <w:rPr>
          <w:b/>
          <w:bCs/>
        </w:rPr>
        <w:t>VERİMLİLİK:</w:t>
      </w:r>
      <w:r w:rsidRPr="00C10749">
        <w:t xml:space="preserve"> Verimlilik, belirli bir kaynak kullanılarak elde edilen çıktı miktarını ifade eder. Daha az kaynakla daha fazla üretim yapılmasını sağlayan verimlilik artışı, ekonomik büyümeyi destekler. </w:t>
      </w:r>
      <w:proofErr w:type="gramStart"/>
      <w:r w:rsidR="00304C2C">
        <w:t>s</w:t>
      </w:r>
      <w:r w:rsidRPr="00C10749">
        <w:t>Verimlilik</w:t>
      </w:r>
      <w:proofErr w:type="gramEnd"/>
      <w:r w:rsidRPr="00C10749">
        <w:t xml:space="preserve"> hem işletme düzeyinde kârlılığı artırır hem de makro düzeyde refah seviyesini yükseltir. Teknoloji, eğitim ve yönetim kalitesi verimliliğin artırılmasında önemli faktörlerdir.</w:t>
      </w:r>
    </w:p>
    <w:p w14:paraId="32667F5A" w14:textId="77777777" w:rsidR="00C10749" w:rsidRPr="00C10749" w:rsidRDefault="00C10749" w:rsidP="00C10749">
      <w:r w:rsidRPr="00C10749">
        <w:rPr>
          <w:b/>
          <w:bCs/>
        </w:rPr>
        <w:t>BÜYÜME:</w:t>
      </w:r>
      <w:r w:rsidRPr="00C10749">
        <w:t xml:space="preserve"> Ekonomik büyüme, bir ekonominin üretim kapasitesinin zamanla artmasıdır. Genellikle Gayri Safi Yurtiçi Hasıla (GSYH) ile ölçülür. Büyüme, istihdamı artırır, gelirleri yükseltir ve toplumun yaşam standartlarını iyileştirir. Sürdürülebilir büyüme, çevresel ve sosyal faktörlerin de dikkate alınmasını gerektirir.</w:t>
      </w:r>
    </w:p>
    <w:p w14:paraId="2130781D" w14:textId="77777777" w:rsidR="00C10749" w:rsidRPr="00C10749" w:rsidRDefault="00C10749" w:rsidP="00C10749">
      <w:r w:rsidRPr="00C10749">
        <w:rPr>
          <w:b/>
          <w:bCs/>
        </w:rPr>
        <w:t>ENDÜSTRİ 4.0:</w:t>
      </w:r>
      <w:r w:rsidRPr="00C10749">
        <w:t xml:space="preserve"> Endüstri 4.0, üretim süreçlerinin dijitalleşmesi ve otomasyonu ile tanımlanan dördüncü sanayi devrimidir. Yapay zekâ, büyük veri, nesnelerin interneti gibi teknolojilerle üretimde verimlilik ve esneklik artmıştır. Bu devrim sayesinde akıllı fabrikalar, özelleştirilmiş üretim ve hızlı yanıt sistemleri mümkün hâle gelmiştir. Endüstri 4.0, küresel rekabet ortamında firmalara büyük avantajlar sunar.</w:t>
      </w:r>
    </w:p>
    <w:p w14:paraId="5B7CB0E6" w14:textId="77777777" w:rsidR="00C10749" w:rsidRPr="00C10749" w:rsidRDefault="00C10749" w:rsidP="00C10749">
      <w:r w:rsidRPr="00C10749">
        <w:rPr>
          <w:b/>
          <w:bCs/>
        </w:rPr>
        <w:t>3 BOYUTLU YAZICILAR:</w:t>
      </w:r>
      <w:r w:rsidRPr="00C10749">
        <w:t xml:space="preserve"> 3 boyutlu yazıcılar, dijital modelleri katman katman malzeme ekleyerek fiziksel objelere dönüştüren cihazlardır. Prototiplemeden son ürün üretimine kadar birçok sektörde kullanılırlar. Özellikle sağlık, inşaat ve otomotiv gibi alanlarda devrim niteliğinde yenilikler sağlamışlardır. Üretim sürecini hızlandırırken maliyetleri de düşürürler.</w:t>
      </w:r>
    </w:p>
    <w:p w14:paraId="599B4284" w14:textId="77777777" w:rsidR="00C10749" w:rsidRPr="00C10749" w:rsidRDefault="00C10749" w:rsidP="00C10749">
      <w:r w:rsidRPr="00C10749">
        <w:rPr>
          <w:b/>
          <w:bCs/>
        </w:rPr>
        <w:t>NESNELERİN İNTERNETİ:</w:t>
      </w:r>
      <w:r w:rsidRPr="00C10749">
        <w:t xml:space="preserve"> Nesnelerin İnterneti (IoT), fiziksel cihazların internete bağlanarak veri toplaması ve bu verileri paylaşmasını sağlayan bir teknolojidir. Bu teknoloji sayesinde cihazlar birbirleriyle iletişim kurabilir ve merkezi sistemlerle entegre çalışabilir. Tarım, sağlık, ulaşım ve üretim gibi birçok sektörde kullanılmaktadır. IoT, karar alma süreçlerini daha hızlı ve verimli hâle getirir.</w:t>
      </w:r>
    </w:p>
    <w:p w14:paraId="3453AF6D" w14:textId="77777777" w:rsidR="00C10749" w:rsidRPr="00C10749" w:rsidRDefault="00C10749" w:rsidP="00C10749">
      <w:r w:rsidRPr="00C10749">
        <w:rPr>
          <w:b/>
          <w:bCs/>
        </w:rPr>
        <w:t>AKILLI FABRİKALAR:</w:t>
      </w:r>
      <w:r w:rsidRPr="00C10749">
        <w:t xml:space="preserve"> Akıllı fabrikalar, üretim süreçlerinde otomasyon ve dijital teknolojilerin bütünleşik biçimde kullanıldığı tesislerdir. Sensörler, yapay zekâ ve veri analitiği sayesinde üretim esnasında gerçek zamanlı izleme ve müdahale mümkündür. Bu fabrikalar, özelleştirilmiş ürünleri yüksek verimle üretme kabiliyetine sahiptir. Enerji tasarrufu ve sürdürülebilirlik açısından da önemli katkılar sunarlar.</w:t>
      </w:r>
    </w:p>
    <w:p w14:paraId="097DAA8A" w14:textId="77777777" w:rsidR="00C10749" w:rsidRPr="00C10749" w:rsidRDefault="00C10749" w:rsidP="00C10749">
      <w:r w:rsidRPr="00C10749">
        <w:rPr>
          <w:b/>
          <w:bCs/>
        </w:rPr>
        <w:t>SİSTEM ENTEGRASYONU:</w:t>
      </w:r>
      <w:r w:rsidRPr="00C10749">
        <w:t xml:space="preserve"> Sistem entegrasyonu, farklı yazılım ve donanım bileşenlerinin bir arada çalışmasını sağlama sürecidir. Üretim ve hizmet süreçlerinde verimliliği artırmak için sistemlerin uyumlu hâle getirilmesi gereklidir. Bu sayede işletmeler daha hızlı, hatasız ve esnek çalışabilir. Entegrasyon, dijital dönüşüm süreçlerinin temel taşlarından biridir.</w:t>
      </w:r>
    </w:p>
    <w:p w14:paraId="35041D9E" w14:textId="77777777" w:rsidR="00C10749" w:rsidRPr="00C10749" w:rsidRDefault="00C10749" w:rsidP="00C10749">
      <w:r w:rsidRPr="00C10749">
        <w:rPr>
          <w:b/>
          <w:bCs/>
        </w:rPr>
        <w:t>OTONOM ROBOTLAR:</w:t>
      </w:r>
      <w:r w:rsidRPr="00C10749">
        <w:t xml:space="preserve"> Otonom robotlar, çevrelerini algılayarak karar verebilen ve görevlerini insan müdahalesi olmadan yerine getirebilen makineleridir. Üretimden lojistiğe, sağlıktan savunmaya kadar birçok alanda kullanılırlar. </w:t>
      </w:r>
      <w:r w:rsidRPr="00C10749">
        <w:lastRenderedPageBreak/>
        <w:t>Yüksek hassasiyet, tekrar edilebilirlik ve düşük hata oranı ile dikkat çekerler. İnsan-robot iş birliğiyle daha verimli ve güvenli çalışma ortamları sağlanır.</w:t>
      </w:r>
    </w:p>
    <w:p w14:paraId="79F0F3B0" w14:textId="77777777" w:rsidR="00C10749" w:rsidRPr="00C10749" w:rsidRDefault="00C10749" w:rsidP="00C10749">
      <w:r w:rsidRPr="00C10749">
        <w:rPr>
          <w:b/>
          <w:bCs/>
        </w:rPr>
        <w:t>1. SANAYİ DEVRİMİ:</w:t>
      </w:r>
      <w:r w:rsidRPr="00C10749">
        <w:t xml:space="preserve"> 18. yüzyılın sonlarında İngiltere'de başlayan 1. Sanayi Devrimi, buhar gücüyle çalışan makinelerin ve fabrikaların yaygınlaşmasıyla tanımlanır. Tarım toplumundan sanayi toplumuna geçiş bu dönemde gerçekleşmiştir. Tekstil, demir ve kömür sektörleri ön plana çıkmıştır. Kırsaldan kentlere göç artmış, şehirleşme hızlanmıştır.</w:t>
      </w:r>
    </w:p>
    <w:p w14:paraId="2BC1971B" w14:textId="77777777" w:rsidR="00C10749" w:rsidRPr="00C10749" w:rsidRDefault="00C10749" w:rsidP="00C10749">
      <w:r w:rsidRPr="00C10749">
        <w:rPr>
          <w:b/>
          <w:bCs/>
        </w:rPr>
        <w:t>KLASİK İKTİSAT:</w:t>
      </w:r>
      <w:r w:rsidRPr="00C10749">
        <w:t xml:space="preserve"> Klasik iktisat, 18. yüzyılda Adam Smith ve David Ricardo gibi iktisatçılar tarafından geliştirilen, serbest piyasa ekonomisini savunan bir iktisadi düşünce akımıdır. Piyasanın görünmez el aracılığıyla kendini dengeleyeceğini savunur. Devlet müdahalesinin en aza indirilmesini önerir. Bireysel çıkarların toplumsal faydaya dönüşeceği fikri temel alınır.</w:t>
      </w:r>
    </w:p>
    <w:p w14:paraId="3CCEBD80" w14:textId="77777777" w:rsidR="00C10749" w:rsidRPr="00C10749" w:rsidRDefault="00C10749" w:rsidP="00C10749">
      <w:r w:rsidRPr="00C10749">
        <w:rPr>
          <w:b/>
          <w:bCs/>
        </w:rPr>
        <w:t>NEO-KLASİK İKTİSAT:</w:t>
      </w:r>
      <w:r w:rsidRPr="00C10749">
        <w:t xml:space="preserve"> Neo-klasik iktisat, 19. yüzyıl sonlarında klasik iktisat teorilerinin geliştirilmesiyle ortaya çıkmıştır. Marjinal fayda, tüketici tercihleri ve piyasa dengesi gibi kavramlara odaklanır. Matematiksel modellemelerle iktisat daha bilimsel hâle getirilmiştir. Fiyat mekanizmasının kaynakları en verimli şekilde dağıtacağına inanılır.</w:t>
      </w:r>
    </w:p>
    <w:p w14:paraId="6248B768" w14:textId="77777777" w:rsidR="00C10749" w:rsidRPr="00C10749" w:rsidRDefault="00C10749" w:rsidP="00C10749">
      <w:r w:rsidRPr="00C10749">
        <w:rPr>
          <w:b/>
          <w:bCs/>
        </w:rPr>
        <w:t>KLASİK İKTİSAT VE NEO-KLASİK İKTİSAT ARASINDAKİ FARKLAR:</w:t>
      </w:r>
      <w:r w:rsidRPr="00C10749">
        <w:t xml:space="preserve"> Klasik iktisat, üretim ve arz yönlü analizlere ağırlık verirken; neo-klasik iktisat tüketici davranışlarına ve talep yönüne daha fazla odaklanır. Klasik iktisat daha çok normatif (ne olmalı) yaklaşımlar sunarken, neo-klasik iktisat pozitif (olanı açıklayan) modellere dayanır. Neo-klasik iktisat, matematiksel araçları yoğun olarak kullanır. Her iki teori de serbest piyasa ekonomisini savunsa da analiz yöntemleri ve öncelikleri farklıdır.</w:t>
      </w:r>
    </w:p>
    <w:p w14:paraId="1AB0FDCE" w14:textId="77777777" w:rsidR="00C10749" w:rsidRPr="00C10749" w:rsidRDefault="00C10749" w:rsidP="00C10749">
      <w:r w:rsidRPr="00C10749">
        <w:rPr>
          <w:b/>
          <w:bCs/>
        </w:rPr>
        <w:t>GİRİŞİMCİLİĞİN TARİHSEL GELİŞİMİ:</w:t>
      </w:r>
      <w:r w:rsidRPr="00C10749">
        <w:t xml:space="preserve"> Girişimcilik, insanlık tarihi kadar eskidir ve zamanla farklı anlamlar kazanmıştır. Orta Çağ’da girişimci genellikle ticaretle uğraşan kişi iken, Sanayi Devrimi ile birlikte üretim ve yenilik süreçlerinde öncü olan bireyler olarak tanımlanmıştır. 20. yüzyılda risk alma, fırsatları değerlendirme ve yenilik yapma özellikleriyle ön plana çıkmıştır. Günümüzde girişimcilik, ekonomik büyümenin itici gücü olarak kabul edilmektedir.</w:t>
      </w:r>
    </w:p>
    <w:p w14:paraId="13058654" w14:textId="77777777" w:rsidR="00C10749" w:rsidRPr="00C10749" w:rsidRDefault="00C10749" w:rsidP="00C10749">
      <w:r w:rsidRPr="00C10749">
        <w:rPr>
          <w:b/>
          <w:bCs/>
        </w:rPr>
        <w:t>DÜNYADA GİRİŞİMCİLİK:</w:t>
      </w:r>
      <w:r w:rsidRPr="00C10749">
        <w:t xml:space="preserve"> Dünya genelinde girişimcilik, ülkelerin ekonomik gelişmişlik düzeyine göre farklılıklar gösterir. Gelişmiş ülkelerde yenilikçi ve teknoloji odaklı girişimler ön plana çıkarken, gelişmekte olan ülkelerde daha çok geçimlik ve mikro girişimler yaygındır. Küreselleşme, internet ve mobil teknolojiler girişimcilik ekosistemini dönüştürmüştür. Devlet politikaları, eğitim ve finansman kaynakları girişimciliği destekleyen önemli unsurlardır.</w:t>
      </w:r>
    </w:p>
    <w:p w14:paraId="55FF0AB9" w14:textId="77777777" w:rsidR="00C10749" w:rsidRPr="00C10749" w:rsidRDefault="00C10749" w:rsidP="00C10749">
      <w:r w:rsidRPr="00C10749">
        <w:rPr>
          <w:b/>
          <w:bCs/>
        </w:rPr>
        <w:t>KENT EKONOMİSİ:</w:t>
      </w:r>
      <w:r w:rsidRPr="00C10749">
        <w:t xml:space="preserve"> Kent ekonomisi, şehirlerdeki ekonomik faaliyetlerin yapısını, dinamiklerini ve etkilerini inceleyen bir disiplindir. Kentlerde yoğunlaşan nüfus, iş gücü ve altyapı, ekonomik verimliliği artırabilir. Aynı zamanda konut, ulaşım ve çevre sorunlarını da beraberinde getirebilir. Kent ekonomisi, sürdürülebilir kalkınma ve yaşam kalitesini artırmak için önemli bir analiz alanıdır.</w:t>
      </w:r>
    </w:p>
    <w:p w14:paraId="344B3C9D" w14:textId="77777777" w:rsidR="00C10749" w:rsidRPr="00C10749" w:rsidRDefault="00C10749" w:rsidP="00C10749">
      <w:r w:rsidRPr="00C10749">
        <w:rPr>
          <w:b/>
          <w:bCs/>
        </w:rPr>
        <w:t>MERKANTALİZM:</w:t>
      </w:r>
      <w:r w:rsidRPr="00C10749">
        <w:t xml:space="preserve"> Merkantalizm, 16. ve 18. yüzyıllar arasında Avrupa'da etkili olan, devletin ticaret politikalarıyla ulusal serveti artırmayı hedefleyen ekonomik doktrindir. Altın ve gümüş birikimi temel amaç olarak görülmüş, ihracat teşvik edilip ithalat sınırlandırılmıştır. Devlet müdahalesi bu anlayışta oldukça yoğundur. Kolonicilik ve sömürgecilik faaliyetleri bu dönemde büyük artış göstermiştir.</w:t>
      </w:r>
    </w:p>
    <w:p w14:paraId="456131F8" w14:textId="77777777" w:rsidR="00C10749" w:rsidRPr="00C10749" w:rsidRDefault="00C10749" w:rsidP="00C10749">
      <w:r w:rsidRPr="00C10749">
        <w:rPr>
          <w:b/>
          <w:bCs/>
        </w:rPr>
        <w:t>BİRLEŞİK DOĞU HİNDİSTAN ŞİRKETİ:</w:t>
      </w:r>
      <w:r w:rsidRPr="00C10749">
        <w:t xml:space="preserve"> Birleşik Doğu Hindistan Şirketi, 1600 yılında İngiltere tarafından kurulmuş, Hindistan ve Güneydoğu Asya’da ticaret yapan bir şirkettir. Büyük bir orduya ve diplomatik güce sahip olan bu şirket, zamanla yarı-devlet hâline gelmiştir. Baharat ve tekstil ticareti üzerinde önemli bir tekel kurmuştur. İngiliz sömürgeciliğinin öncüsü olarak da değerlendirilir.</w:t>
      </w:r>
    </w:p>
    <w:p w14:paraId="3CC6D641" w14:textId="77777777" w:rsidR="00C10749" w:rsidRPr="00C10749" w:rsidRDefault="00C10749" w:rsidP="00C10749">
      <w:r w:rsidRPr="00C10749">
        <w:rPr>
          <w:b/>
          <w:bCs/>
        </w:rPr>
        <w:t>DOĞU HİNDİSTAN ŞİRKETİ:</w:t>
      </w:r>
      <w:r w:rsidRPr="00C10749">
        <w:t xml:space="preserve"> Doğu Hindistan Şirketi, 1602’de Hollanda tarafından kurulmuş ve Asya ile ticaret yapmak amacıyla faaliyet göstermiştir. Uzun süre deniz ticaretinde önemli bir aktör olmuştur. Şirket, koloniler kurmuş, limanlar işletmiş ve askeri güç kullanmıştır. 18. yüzyılda etkisi azalmış ve 19. yüzyılda tamamen tasfiye edilmiştir.</w:t>
      </w:r>
    </w:p>
    <w:p w14:paraId="33164951" w14:textId="77777777" w:rsidR="00C10749" w:rsidRPr="00C10749" w:rsidRDefault="00C10749" w:rsidP="00C10749">
      <w:r w:rsidRPr="00C10749">
        <w:rPr>
          <w:b/>
          <w:bCs/>
        </w:rPr>
        <w:t>FİZYOKRASİ:</w:t>
      </w:r>
      <w:r w:rsidRPr="00C10749">
        <w:t xml:space="preserve"> Fizyokrasi, 18. yüzyılda Fransa’da ortaya çıkan ve tarımı tek üretken sektör olarak kabul eden ekonomik düşünce akımıdır. Fizyokratlara göre, toprağın verimliliği ekonomik zenginliğin kaynağıdır. Serbest piyasa ve “bırakınız yapsınlar” anlayışı bu görüşün temelini oluşturur. Devlet müdahalesine karşı çıkılmış ve doğal düzenin işleyişi savunulmuştur.</w:t>
      </w:r>
    </w:p>
    <w:p w14:paraId="790769C3" w14:textId="77777777" w:rsidR="00C10749" w:rsidRPr="00C10749" w:rsidRDefault="00C10749" w:rsidP="00C10749">
      <w:r w:rsidRPr="00C10749">
        <w:rPr>
          <w:b/>
          <w:bCs/>
        </w:rPr>
        <w:t>20. YÜZYILDA GİRİŞİMCİLİK:</w:t>
      </w:r>
      <w:r w:rsidRPr="00C10749">
        <w:t xml:space="preserve"> 20. yüzyılda girişimcilik, yenilikçilik, teknolojik gelişmeler ve küreselleşme ile daha stratejik bir hâle gelmiştir. Özellikle bilgi teknolojileri ve internetin yaygınlaşması yeni girişim türlerini ortaya </w:t>
      </w:r>
      <w:r w:rsidRPr="00C10749">
        <w:lastRenderedPageBreak/>
        <w:t>çıkarmıştır. Silikon Vadisi gibi girişimcilik merkezleri, bu yüzyılda önemli roller üstlenmiştir. Sosyal girişimcilik ve sürdürülebilir girişimler de 20. yüzyılın sonlarına doğru önem kazanmıştır.</w:t>
      </w:r>
    </w:p>
    <w:p w14:paraId="62E9523F" w14:textId="77777777" w:rsidR="001C21F4" w:rsidRDefault="001C21F4"/>
    <w:sectPr w:rsidR="001C21F4" w:rsidSect="00C107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49"/>
    <w:rsid w:val="001B34BA"/>
    <w:rsid w:val="001C21F4"/>
    <w:rsid w:val="00304C2C"/>
    <w:rsid w:val="005B118F"/>
    <w:rsid w:val="007516F6"/>
    <w:rsid w:val="009F45ED"/>
    <w:rsid w:val="00AE72CF"/>
    <w:rsid w:val="00C10749"/>
    <w:rsid w:val="00D147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374A"/>
  <w15:chartTrackingRefBased/>
  <w15:docId w15:val="{201D00DF-D7AC-431E-B3F1-33EF330E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07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107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1074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1074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1074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1074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1074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1074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1074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074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1074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1074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1074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1074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1074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1074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1074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10749"/>
    <w:rPr>
      <w:rFonts w:eastAsiaTheme="majorEastAsia" w:cstheme="majorBidi"/>
      <w:color w:val="272727" w:themeColor="text1" w:themeTint="D8"/>
    </w:rPr>
  </w:style>
  <w:style w:type="paragraph" w:styleId="KonuBal">
    <w:name w:val="Title"/>
    <w:basedOn w:val="Normal"/>
    <w:next w:val="Normal"/>
    <w:link w:val="KonuBalChar"/>
    <w:uiPriority w:val="10"/>
    <w:qFormat/>
    <w:rsid w:val="00C10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1074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1074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1074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1074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10749"/>
    <w:rPr>
      <w:i/>
      <w:iCs/>
      <w:color w:val="404040" w:themeColor="text1" w:themeTint="BF"/>
    </w:rPr>
  </w:style>
  <w:style w:type="paragraph" w:styleId="ListeParagraf">
    <w:name w:val="List Paragraph"/>
    <w:basedOn w:val="Normal"/>
    <w:uiPriority w:val="34"/>
    <w:qFormat/>
    <w:rsid w:val="00C10749"/>
    <w:pPr>
      <w:ind w:left="720"/>
      <w:contextualSpacing/>
    </w:pPr>
  </w:style>
  <w:style w:type="character" w:styleId="GlVurgulama">
    <w:name w:val="Intense Emphasis"/>
    <w:basedOn w:val="VarsaylanParagrafYazTipi"/>
    <w:uiPriority w:val="21"/>
    <w:qFormat/>
    <w:rsid w:val="00C10749"/>
    <w:rPr>
      <w:i/>
      <w:iCs/>
      <w:color w:val="2F5496" w:themeColor="accent1" w:themeShade="BF"/>
    </w:rPr>
  </w:style>
  <w:style w:type="paragraph" w:styleId="GlAlnt">
    <w:name w:val="Intense Quote"/>
    <w:basedOn w:val="Normal"/>
    <w:next w:val="Normal"/>
    <w:link w:val="GlAlntChar"/>
    <w:uiPriority w:val="30"/>
    <w:qFormat/>
    <w:rsid w:val="00C107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10749"/>
    <w:rPr>
      <w:i/>
      <w:iCs/>
      <w:color w:val="2F5496" w:themeColor="accent1" w:themeShade="BF"/>
    </w:rPr>
  </w:style>
  <w:style w:type="character" w:styleId="GlBavuru">
    <w:name w:val="Intense Reference"/>
    <w:basedOn w:val="VarsaylanParagrafYazTipi"/>
    <w:uiPriority w:val="32"/>
    <w:qFormat/>
    <w:rsid w:val="00C107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3586">
      <w:bodyDiv w:val="1"/>
      <w:marLeft w:val="0"/>
      <w:marRight w:val="0"/>
      <w:marTop w:val="0"/>
      <w:marBottom w:val="0"/>
      <w:divBdr>
        <w:top w:val="none" w:sz="0" w:space="0" w:color="auto"/>
        <w:left w:val="none" w:sz="0" w:space="0" w:color="auto"/>
        <w:bottom w:val="none" w:sz="0" w:space="0" w:color="auto"/>
        <w:right w:val="none" w:sz="0" w:space="0" w:color="auto"/>
      </w:divBdr>
    </w:div>
    <w:div w:id="10728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2</cp:revision>
  <dcterms:created xsi:type="dcterms:W3CDTF">2025-04-14T21:09:00Z</dcterms:created>
  <dcterms:modified xsi:type="dcterms:W3CDTF">2025-04-14T21:09:00Z</dcterms:modified>
</cp:coreProperties>
</file>