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992.1259842519685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644900" cy="262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992.1259842519685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992.12598425196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BURSA ULUDAĞ ÜNİVERSİTESİ</w:t>
      </w:r>
    </w:p>
    <w:p w:rsidR="00000000" w:rsidDel="00000000" w:rsidP="00000000" w:rsidRDefault="00000000" w:rsidRPr="00000000" w14:paraId="00000004">
      <w:pPr>
        <w:spacing w:after="240" w:before="240" w:lineRule="auto"/>
        <w:ind w:firstLine="992.12598425196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BİLGİSAYAR MÜHENDİSLİĞİ</w:t>
      </w:r>
    </w:p>
    <w:p w:rsidR="00000000" w:rsidDel="00000000" w:rsidP="00000000" w:rsidRDefault="00000000" w:rsidRPr="00000000" w14:paraId="00000005">
      <w:pPr>
        <w:spacing w:after="240" w:before="240" w:lineRule="auto"/>
        <w:ind w:firstLine="992.12598425196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2024-2025 EĞİTİM ÖĞRETİM YILI BAHAR DÖNEMİ</w:t>
      </w:r>
    </w:p>
    <w:p w:rsidR="00000000" w:rsidDel="00000000" w:rsidP="00000000" w:rsidRDefault="00000000" w:rsidRPr="00000000" w14:paraId="00000006">
      <w:pPr>
        <w:spacing w:after="240" w:before="240" w:lineRule="auto"/>
        <w:ind w:firstLine="992.12598425196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YAZILIM MÜHENDİSLİĞİ RAPORU</w:t>
      </w:r>
    </w:p>
    <w:p w:rsidR="00000000" w:rsidDel="00000000" w:rsidP="00000000" w:rsidRDefault="00000000" w:rsidRPr="00000000" w14:paraId="00000007">
      <w:pPr>
        <w:spacing w:after="240" w:before="240" w:lineRule="auto"/>
        <w:ind w:firstLine="992.12598425196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MURAT BERK YETİŞTİRİR - 032290008 -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032290008@ogr.uludag.edu.tr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YİĞİT ÖZDEMİR - 032290024 -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032290024@ogr.uludag.edu.tr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MEHMET HALİM BAŞ - 032290157 -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032290157@ogr.uludag.edu.tr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992.1259842519685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ind w:left="3600" w:firstLine="720"/>
        <w:jc w:val="left"/>
        <w:rPr>
          <w:b w:val="1"/>
        </w:rPr>
      </w:pPr>
      <w:bookmarkStart w:colFirst="0" w:colLast="0" w:name="_5ms8t2v1cwh9" w:id="0"/>
      <w:bookmarkEnd w:id="0"/>
      <w:r w:rsidDel="00000000" w:rsidR="00000000" w:rsidRPr="00000000">
        <w:rPr>
          <w:b w:val="1"/>
          <w:rtl w:val="0"/>
        </w:rPr>
        <w:t xml:space="preserve">Resume Ranker</w:t>
      </w:r>
    </w:p>
    <w:p w:rsidR="00000000" w:rsidDel="00000000" w:rsidP="00000000" w:rsidRDefault="00000000" w:rsidRPr="00000000" w14:paraId="00000011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3.Dosya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Resume Ranker Sistemi için Gereksinimlerin Belirlenmesi ve Veri Akış Diyagramları Oluşturulması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5"/>
        </w:numPr>
        <w:spacing w:after="80" w:lineRule="auto"/>
        <w:ind w:left="720" w:hanging="360"/>
        <w:rPr>
          <w:b w:val="1"/>
          <w:sz w:val="26"/>
          <w:szCs w:val="26"/>
        </w:rPr>
      </w:pPr>
      <w:bookmarkStart w:colFirst="0" w:colLast="0" w:name="_nl828bz8t0d5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Gereksinimlerin Belirlenmesi</w:t>
      </w:r>
    </w:p>
    <w:p w:rsidR="00000000" w:rsidDel="00000000" w:rsidP="00000000" w:rsidRDefault="00000000" w:rsidRPr="00000000" w14:paraId="00000015">
      <w:pPr>
        <w:ind w:left="566.9291338582675" w:firstLine="570"/>
        <w:jc w:val="both"/>
        <w:rPr/>
      </w:pPr>
      <w:r w:rsidDel="00000000" w:rsidR="00000000" w:rsidRPr="00000000">
        <w:rPr>
          <w:rtl w:val="0"/>
        </w:rPr>
        <w:t xml:space="preserve">Sistem, adayların CV’lerini belirlenen kriterlere göre analiz edip uygunluk oranına göre sıralamalıdır. Önyargısız değerlendirme, güvenli veri saklama, mevcut sistemlerle entegrasyon ve adaylara şeffaf geri bildirim sağlama temel özellikleridir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jc w:val="both"/>
        <w:rPr>
          <w:b w:val="1"/>
          <w:color w:val="000000"/>
          <w:sz w:val="24"/>
          <w:szCs w:val="24"/>
          <w:u w:val="none"/>
        </w:rPr>
      </w:pPr>
      <w:bookmarkStart w:colFirst="0" w:colLast="0" w:name="_z9umb3ob16j7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Fonksiyonel Gereksinimler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133.858267716535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gp8vjzyw11a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CV Yönetimi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1.1: İşverenin istediği formatlarda CV yüklemelerine müsade edilmelidir.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1.2: Aday tarafından yüklenen CV’nin OCR teknoloji kullanarak aday hakkında gerekli bilgileri toplamalı ve veritabanına kaydetmelidir.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1.3: Sistem, bozuk dosyaları, desteklenmeyen formatları veya kötü amaçlı yazılım içeren dosyaları reddetmelidir.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1133.85826771653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İş İlanı Yönetimi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2.1: İşverenin dilediği gereksinimlere göre iş ilanı oluşturmasına müsade etmeli.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2.2: İşverenin dilediği gereksinimlere istediği oranda ağırlık atamasına müsade edilmeli.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2.3: İşverenlere kriter ve kriter ağırlıklarını belirlerken rehberlik sağlamalıdır.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1133.85826771653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Aday Değerlendirme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3.1: CV’ler işverenin belirlediği kriter ve kriter ağırlıklarına göre analiz etmelidir.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3.2: Sistem yaptığı analize göre her adaya belirli bir puan atamalıdır.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3.3: Aday puanlarına göre sıralanmış aday listesi işverene verilmelidir.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1133.85826771653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Geri Bildirim Yönetimi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4.1: Adaylara işe başvuru durumlarına göre kısa zamanda geri bildirim sağlanmalıdır.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4.2: Sistem geri bildirim sonucu adaylara kişiselleştirilmiş öneriler sunmalıdır.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4.3: İşverenlere adaylar için detaylı değerlendirme raporları sunulmalıdır.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133.85826771653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Entegrasyon Yetenekleri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5.1: Sistem, ek aday verileri için LinkedIn ve diğer sosyal medya platformları ile entegre olmalıdır.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5.2: Sistem, mevcut ATS (Başvuru Takip Sistemleri) ile entegre olmalıdır.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5.3: Sistem, diğer İK sistemleriyle veri alışverişine izin vermelidir.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133.85826771653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Raporlama ve Analitik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6.1: Sistem, detaylı aday değerlendirme raporları oluşturmalıdır.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6.2: İşverenler için analitik gösterge panelleri oluşturulmalıdır.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6.3: Sistem, işveren tercihlerine göre raporların özelleştirilmesine izin vermelidir.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08.6614173228347" w:hanging="425.19685039370086"/>
        <w:jc w:val="both"/>
        <w:rPr>
          <w:b w:val="1"/>
          <w:color w:val="000000"/>
          <w:sz w:val="24"/>
          <w:szCs w:val="24"/>
        </w:rPr>
      </w:pPr>
      <w:bookmarkStart w:colFirst="0" w:colLast="0" w:name="_ovel06g2r28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08.6614173228347" w:hanging="425.19685039370086"/>
        <w:jc w:val="both"/>
        <w:rPr>
          <w:b w:val="1"/>
          <w:color w:val="000000"/>
          <w:sz w:val="24"/>
          <w:szCs w:val="24"/>
        </w:rPr>
      </w:pPr>
      <w:bookmarkStart w:colFirst="0" w:colLast="0" w:name="_pue5j222b1g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08.6614173228347" w:hanging="425.19685039370086"/>
        <w:jc w:val="both"/>
        <w:rPr>
          <w:b w:val="1"/>
          <w:color w:val="000000"/>
          <w:sz w:val="24"/>
          <w:szCs w:val="24"/>
        </w:rPr>
      </w:pPr>
      <w:bookmarkStart w:colFirst="0" w:colLast="0" w:name="_nstabfsq169a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 Fonksiyonel Olmayan Gereksinimler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Performans Gereksinimleri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1.1: Sistem, yüklenen CV'leri kısa süre içinde işlemeli ve analiz etmelidir.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1.2: Sistem, birden fazla CV'nin eşzamanlı işlenmesini desteklemelidir.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1.3: Sistem, 100'e kadar eşzamanlı kullanıcının olduğu yük zirvelerini karşılayabilmelidir.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1.4: Sistem, manuel süreçlere kıyasla CV inceleme süresini %80 azaltmalıdır.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Güvenlik Gereksinimleri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2.1: Sistem, saklanan tüm aday verilerini şifrelemelidir.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2.2: Sistem, rol tabanlı erişim kontrolü uygulamalıdır.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2.3: Sistem, veri koruma düzenlemelerine (GDPR vb.) uymalıdır.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2.4: Sistem, yüklenen tüm dosyaları kötü amaçlı yazılımlara karşı taramalıdır.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Kullanılabilirlik Gereksinimleri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3.1: Sistem, sezgisel bir web tabanlı kullanıcı arayüzü sağlamalıdır.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3.2: Sistem, birden fazla cihazda (masaüstü, mobil) erişilebilir olmalıdır.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3.3: Sistem, tüm özellikler için açık talimatlar ve ipuçları sağlamalıdır.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 Güvenilirlik Gereksinimleri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4.1: Sistem, otomatik veri yedekleme mekanizmaları uygulamalıdır.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4.2: Sistem, veri kaybı olmadan beklenmeyen hataları düzgün şekilde işlemelidir.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Ölçeklenebilirlik Gereksinimleri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5.1: Sistem, ihtiyaç duyuldukça kaynakların ölçeklendirilmesine olanak tanımak için bulut tabanlı olmalıdır.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5.2: Sistem mimarisi, büyümeyi karşılamak için yatay ölçeklendirmeyi desteklemelidir.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5.3: Sistem, veritabanı boyutundan bağımsız olarak performans standartlarını korumalıdır.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Bakım Yapılabilirlik Gereksinimleri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6.1: Sistem, güncellemeleri kolaylaştırmak için modüler mimari kullanmalıdır.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6.2: Sistem, kapsamlı dokümantasyonu sürdürmelidir.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6.3: Sistem, sorun giderme amaçlı tüm aktiviteleri kaydetmelidir.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ind w:left="708.6614173228347" w:hanging="425.19685039370086"/>
        <w:jc w:val="both"/>
        <w:rPr>
          <w:b w:val="1"/>
          <w:sz w:val="26"/>
          <w:szCs w:val="26"/>
        </w:rPr>
      </w:pPr>
      <w:bookmarkStart w:colFirst="0" w:colLast="0" w:name="_y0of8jeurl02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2. Doğrulama Kriterleri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Gereksinimleri doğrulamak için aşağıdaki adımlar atılmalıdır: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Belge Analizi</w:t>
      </w:r>
      <w:r w:rsidDel="00000000" w:rsidR="00000000" w:rsidRPr="00000000">
        <w:rPr>
          <w:rtl w:val="0"/>
        </w:rPr>
        <w:t xml:space="preserve">: Verilen belge, açık ve örtük gereksinimleri çıkarmak için kapsamlı bir şekilde analiz edilmelidir.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Gereksinim Sınıflandırması</w:t>
      </w:r>
      <w:r w:rsidDel="00000000" w:rsidR="00000000" w:rsidRPr="00000000">
        <w:rPr>
          <w:rtl w:val="0"/>
        </w:rPr>
        <w:t xml:space="preserve">: Kapsamlı kapsama sağlamak için gereksinimler fonksiyonel veya fonksiyonel olmayan olarak sınıflandırılmalıdır.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Gereksinim İzlenebilirliği</w:t>
      </w:r>
      <w:r w:rsidDel="00000000" w:rsidR="00000000" w:rsidRPr="00000000">
        <w:rPr>
          <w:rtl w:val="0"/>
        </w:rPr>
        <w:t xml:space="preserve">: İzlenebilirliği sağlamak ve gelecekteki değişiklikleri kolaylaştırmak için bir numaralandırma şeması uygulanmalıdır.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Gereksinim Bütünlüğü Kontrolü</w:t>
      </w:r>
      <w:r w:rsidDel="00000000" w:rsidR="00000000" w:rsidRPr="00000000">
        <w:rPr>
          <w:rtl w:val="0"/>
        </w:rPr>
        <w:t xml:space="preserve">: Proje hedefleriyle uyumu sağlamak için gereksinimler, sistem hedefleriyle karşılaştırılmalıdır.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Paydaş Doğrulaması</w:t>
      </w:r>
      <w:r w:rsidDel="00000000" w:rsidR="00000000" w:rsidRPr="00000000">
        <w:rPr>
          <w:rtl w:val="0"/>
        </w:rPr>
        <w:t xml:space="preserve">: Eksik gereksinimleri belirlemek ve mevcut gereksinimleri doğrulamak için gereksinimler potansiyel kullanıcılarla (işverenler ve iş arayanlar) gözden geçirilmelidir.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Endüstri Standartları Karşılaştırması</w:t>
      </w:r>
      <w:r w:rsidDel="00000000" w:rsidR="00000000" w:rsidRPr="00000000">
        <w:rPr>
          <w:rtl w:val="0"/>
        </w:rPr>
        <w:t xml:space="preserve">: Eksiksiz olduğundan emin olmak için gereksinimler, işe alım sistemleri için endüstri standartlarıyla karşılaştırılmalıdır.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Fizibilite Değerlendirmesi</w:t>
      </w:r>
      <w:r w:rsidDel="00000000" w:rsidR="00000000" w:rsidRPr="00000000">
        <w:rPr>
          <w:rtl w:val="0"/>
        </w:rPr>
        <w:t xml:space="preserve">: Her gereksinim, teknik ve operasyonel fizibilite açısından değerlendirilmelidir.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ind w:left="708.6614173228347" w:hanging="283.46456692913387"/>
        <w:jc w:val="both"/>
        <w:rPr>
          <w:b w:val="1"/>
          <w:sz w:val="26"/>
          <w:szCs w:val="26"/>
        </w:rPr>
      </w:pPr>
      <w:bookmarkStart w:colFirst="0" w:colLast="0" w:name="_zdl6kpw2wsdh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3. Süreç Modellemesi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17"/>
        </w:numPr>
        <w:spacing w:after="80" w:lineRule="auto"/>
        <w:ind w:left="1440" w:hanging="360"/>
        <w:jc w:val="both"/>
        <w:rPr>
          <w:sz w:val="24"/>
          <w:szCs w:val="24"/>
        </w:rPr>
      </w:pPr>
      <w:bookmarkStart w:colFirst="0" w:colLast="0" w:name="_ik37y8y2nox5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Veri Akış Diyagramları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41.73228346456688" w:hanging="141.73228346456696"/>
        <w:rPr/>
      </w:pPr>
      <w:r w:rsidDel="00000000" w:rsidR="00000000" w:rsidRPr="00000000">
        <w:rPr/>
        <w:drawing>
          <wp:inline distB="114300" distT="114300" distL="114300" distR="114300">
            <wp:extent cx="7557113" cy="42767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113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144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Bağlam Diyagramı</w:t>
      </w:r>
    </w:p>
    <w:p w:rsidR="00000000" w:rsidDel="00000000" w:rsidP="00000000" w:rsidRDefault="00000000" w:rsidRPr="00000000" w14:paraId="0000005B">
      <w:pPr>
        <w:spacing w:after="240" w:before="240" w:lineRule="auto"/>
        <w:ind w:firstLine="1700.7874015748032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539638" cy="3441636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638" cy="344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17"/>
        </w:numPr>
        <w:spacing w:before="280" w:lineRule="auto"/>
        <w:ind w:left="144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kzknc6l1mrr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Seviye 0 VAN (Diyagram 0)</w:t>
      </w:r>
    </w:p>
    <w:p w:rsidR="00000000" w:rsidDel="00000000" w:rsidP="00000000" w:rsidRDefault="00000000" w:rsidRPr="00000000" w14:paraId="0000005D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8325" cy="3693444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369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1275.5905511811022" w:firstLine="708.6614173228347"/>
        <w:jc w:val="both"/>
        <w:rPr/>
      </w:pPr>
      <w:r w:rsidDel="00000000" w:rsidR="00000000" w:rsidRPr="00000000">
        <w:rPr>
          <w:rtl w:val="0"/>
        </w:rPr>
        <w:t xml:space="preserve">Bu diyagram, sistemdeki ana süreçleri temsil eder: CV İşleme, İş İlanı Yönetimi, CV Analizi, Aday Sıralama ve Geri Bildirim Oluşturma ile veri depoları arasındaki etkileşimleri gösterir.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17"/>
        </w:numPr>
        <w:spacing w:before="280" w:lineRule="auto"/>
        <w:ind w:left="1440" w:hanging="360"/>
        <w:jc w:val="both"/>
        <w:rPr>
          <w:b w:val="1"/>
          <w:color w:val="000000"/>
          <w:sz w:val="26"/>
          <w:szCs w:val="26"/>
          <w:u w:val="none"/>
        </w:rPr>
      </w:pPr>
      <w:bookmarkStart w:colFirst="0" w:colLast="0" w:name="_vwdp1c1lwe1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Seviye 1 VAN'lar</w:t>
      </w:r>
    </w:p>
    <w:p w:rsidR="00000000" w:rsidDel="00000000" w:rsidP="00000000" w:rsidRDefault="00000000" w:rsidRPr="00000000" w14:paraId="00000060">
      <w:pPr>
        <w:spacing w:after="240" w:before="240" w:lineRule="auto"/>
        <w:ind w:left="1417.3228346456694" w:firstLine="566.9291338582675"/>
        <w:jc w:val="both"/>
        <w:rPr/>
      </w:pPr>
      <w:r w:rsidDel="00000000" w:rsidR="00000000" w:rsidRPr="00000000">
        <w:rPr>
          <w:b w:val="1"/>
          <w:rtl w:val="0"/>
        </w:rPr>
        <w:t xml:space="preserve">Süreç 1.0 (CV İşleme)</w:t>
      </w:r>
      <w:r w:rsidDel="00000000" w:rsidR="00000000" w:rsidRPr="00000000">
        <w:rPr>
          <w:rtl w:val="0"/>
        </w:rPr>
        <w:t xml:space="preserve">: CV yükleme, doğrulama, OCR işleme, veri çıkarma ve depolama aşamalarının detaylı akışını gösterir. </w:t>
      </w:r>
    </w:p>
    <w:p w:rsidR="00000000" w:rsidDel="00000000" w:rsidP="00000000" w:rsidRDefault="00000000" w:rsidRPr="00000000" w14:paraId="00000061">
      <w:pPr>
        <w:spacing w:after="240" w:before="240" w:lineRule="auto"/>
        <w:ind w:left="1417.3228346456694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6950" cy="363551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950" cy="363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417.3228346456694" w:firstLine="566.9291338582675"/>
        <w:jc w:val="both"/>
        <w:rPr/>
      </w:pPr>
      <w:r w:rsidDel="00000000" w:rsidR="00000000" w:rsidRPr="00000000">
        <w:rPr>
          <w:b w:val="1"/>
          <w:rtl w:val="0"/>
        </w:rPr>
        <w:t xml:space="preserve">Süreç 3.0 (CV Analizi)</w:t>
      </w:r>
      <w:r w:rsidDel="00000000" w:rsidR="00000000" w:rsidRPr="00000000">
        <w:rPr>
          <w:rtl w:val="0"/>
        </w:rPr>
        <w:t xml:space="preserve">: CV'lerin iş gereksinimlerine göre analiz edilmesini içeren süreçleri gösterir: anahtar kelime çıkarımı, gereksinim analizi, NLP analizi, uyumluluk puanlama ve ağırlık uygulaması.</w:t>
      </w:r>
    </w:p>
    <w:p w:rsidR="00000000" w:rsidDel="00000000" w:rsidP="00000000" w:rsidRDefault="00000000" w:rsidRPr="00000000" w14:paraId="00000063">
      <w:pPr>
        <w:spacing w:after="240" w:before="240" w:lineRule="auto"/>
        <w:ind w:left="1417.3228346456694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4562" cy="319563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562" cy="319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17"/>
        </w:numPr>
        <w:spacing w:before="280" w:lineRule="auto"/>
        <w:ind w:left="1440" w:hanging="360"/>
        <w:jc w:val="both"/>
        <w:rPr>
          <w:b w:val="1"/>
          <w:color w:val="000000"/>
          <w:sz w:val="26"/>
          <w:szCs w:val="26"/>
          <w:u w:val="none"/>
        </w:rPr>
      </w:pPr>
      <w:bookmarkStart w:colFirst="0" w:colLast="0" w:name="_jrc8wuwgiqc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Seviye 2 VAN'lar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Süreç 3.3 (NLP Analizi)</w:t>
      </w:r>
      <w:r w:rsidDel="00000000" w:rsidR="00000000" w:rsidRPr="00000000">
        <w:rPr>
          <w:rtl w:val="0"/>
        </w:rPr>
        <w:t xml:space="preserve">: NLP analiz sürecinin detaylı bir ayrıştırmasını sağlar: metin ön işleme, varlık tanıma, anlamsal analiz ve vektör gömme. 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6012" cy="3479861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012" cy="347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Süreç 4.0 (Aday Sıralama)</w:t>
      </w:r>
      <w:r w:rsidDel="00000000" w:rsidR="00000000" w:rsidRPr="00000000">
        <w:rPr>
          <w:rtl w:val="0"/>
        </w:rPr>
        <w:t xml:space="preserve">: Adayların sıralanmasında yer alan detaylı adımları gösterir: puan normalizasyonu, sıralama algoritması uygulaması, filtre uygulaması ve rapor oluşturma.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hanging="22.677165354330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1750" cy="3400384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750" cy="340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pn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032290157@ogr.uludag.edu.tr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032290008@ogr.uludag.edu.tr" TargetMode="External"/><Relationship Id="rId8" Type="http://schemas.openxmlformats.org/officeDocument/2006/relationships/hyperlink" Target="mailto:032290008@ogr.uludag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