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86" w:rsidRPr="00CC55DF" w:rsidRDefault="00202C86" w:rsidP="00202C86">
      <w:pPr>
        <w:pStyle w:val="Heading1"/>
        <w:numPr>
          <w:ilvl w:val="0"/>
          <w:numId w:val="1"/>
        </w:numPr>
        <w:tabs>
          <w:tab w:val="left" w:pos="4153"/>
        </w:tabs>
        <w:spacing w:before="90"/>
        <w:jc w:val="both"/>
      </w:pPr>
      <w:r w:rsidRPr="00CC55DF">
        <w:t>INTRODUCTION</w:t>
      </w:r>
    </w:p>
    <w:p w:rsidR="005E05E0" w:rsidRDefault="005E05E0"/>
    <w:p w:rsidR="00081BA6" w:rsidRPr="00081BA6" w:rsidRDefault="00081BA6" w:rsidP="00533719">
      <w:pPr>
        <w:jc w:val="both"/>
        <w:rPr>
          <w:rFonts w:ascii="Times New Roman" w:hAnsi="Times New Roman" w:cs="Times New Roman"/>
          <w:b/>
          <w:sz w:val="24"/>
        </w:rPr>
      </w:pPr>
      <w:proofErr w:type="spellStart"/>
      <w:r w:rsidRPr="00081BA6">
        <w:rPr>
          <w:rFonts w:ascii="Times New Roman" w:hAnsi="Times New Roman" w:cs="Times New Roman"/>
          <w:b/>
          <w:sz w:val="24"/>
        </w:rPr>
        <w:t>Analyzing</w:t>
      </w:r>
      <w:proofErr w:type="spellEnd"/>
      <w:r w:rsidRPr="00081BA6">
        <w:rPr>
          <w:rFonts w:ascii="Times New Roman" w:hAnsi="Times New Roman" w:cs="Times New Roman"/>
          <w:b/>
          <w:sz w:val="24"/>
        </w:rPr>
        <w:t xml:space="preserve"> Emotions in Audio: Using Machine Learning to Classify Human Emotional States </w:t>
      </w:r>
    </w:p>
    <w:p w:rsidR="00081BA6" w:rsidRPr="00081BA6" w:rsidRDefault="00081BA6" w:rsidP="00DE4B10">
      <w:pPr>
        <w:spacing w:line="360" w:lineRule="auto"/>
        <w:ind w:firstLine="720"/>
        <w:jc w:val="both"/>
        <w:rPr>
          <w:rFonts w:ascii="Times New Roman" w:hAnsi="Times New Roman" w:cs="Times New Roman"/>
          <w:sz w:val="24"/>
        </w:rPr>
      </w:pPr>
      <w:r w:rsidRPr="00081BA6">
        <w:rPr>
          <w:rFonts w:ascii="Times New Roman" w:hAnsi="Times New Roman" w:cs="Times New Roman"/>
          <w:sz w:val="24"/>
        </w:rPr>
        <w:t>In the realm of sound-based recognition projects, determining human emotional states presents a unique challenge. Adopting a discrete emotional approach, we delve into emotions like anger, boredom, disgust, surprise, fear, joy, happiness, neutral, and sadness.</w:t>
      </w:r>
    </w:p>
    <w:p w:rsidR="00081BA6" w:rsidRPr="00081BA6" w:rsidRDefault="00081BA6" w:rsidP="00DE4B10">
      <w:pPr>
        <w:spacing w:line="360" w:lineRule="auto"/>
        <w:jc w:val="both"/>
        <w:rPr>
          <w:rFonts w:ascii="Times New Roman" w:hAnsi="Times New Roman" w:cs="Times New Roman"/>
          <w:sz w:val="24"/>
        </w:rPr>
      </w:pPr>
      <w:r w:rsidRPr="00081BA6">
        <w:rPr>
          <w:rFonts w:ascii="Times New Roman" w:hAnsi="Times New Roman" w:cs="Times New Roman"/>
          <w:sz w:val="24"/>
        </w:rPr>
        <w:t>Deep Neural Networks (DNNs) and Convolutional Neural Networks (CNNs) offer efficient solutions for image and video processing, while Recurrent Neural Networks (RNNs) and Long Short-Term Memory (LSTM) networks shine in speech-based classification, such as Natural Language Processing (NLP) and Speech Emotion Recognition (SER).</w:t>
      </w:r>
    </w:p>
    <w:p w:rsidR="00081BA6" w:rsidRDefault="00081BA6" w:rsidP="00DE4B10">
      <w:pPr>
        <w:spacing w:line="360" w:lineRule="auto"/>
        <w:jc w:val="both"/>
      </w:pPr>
      <w:r w:rsidRPr="00081BA6">
        <w:rPr>
          <w:rFonts w:ascii="Times New Roman" w:hAnsi="Times New Roman" w:cs="Times New Roman"/>
          <w:sz w:val="24"/>
        </w:rPr>
        <w:t>Speech Emotion Recognition involves extracting emotion features from speech signals, leveraging parameters like pitch, volume, and energy. However, each model has its limitations. While CNNs excel in learning features from high-dimensional input data, they demand significant storage. Conversely, LSTM-based RNNs handle variable input data and sequential text data effectively</w:t>
      </w:r>
      <w:r w:rsidRPr="00081BA6">
        <w:t>.</w:t>
      </w:r>
    </w:p>
    <w:p w:rsidR="001F695C" w:rsidRDefault="001F695C" w:rsidP="00081BA6"/>
    <w:p w:rsidR="00533719" w:rsidRPr="00827598" w:rsidRDefault="00533719" w:rsidP="00533719">
      <w:pPr>
        <w:jc w:val="both"/>
        <w:rPr>
          <w:rFonts w:ascii="Times New Roman" w:hAnsi="Times New Roman" w:cs="Times New Roman"/>
          <w:b/>
          <w:sz w:val="28"/>
          <w:szCs w:val="28"/>
        </w:rPr>
      </w:pPr>
      <w:r w:rsidRPr="00F77147">
        <w:rPr>
          <w:rFonts w:ascii="Times New Roman" w:hAnsi="Times New Roman" w:cs="Times New Roman"/>
          <w:b/>
          <w:sz w:val="24"/>
          <w:szCs w:val="24"/>
        </w:rPr>
        <w:t>PROBLEM STATEMENT</w:t>
      </w:r>
    </w:p>
    <w:p w:rsidR="00533719" w:rsidRDefault="00533719" w:rsidP="00533719">
      <w:pPr>
        <w:jc w:val="both"/>
        <w:rPr>
          <w:rFonts w:ascii="Times New Roman" w:hAnsi="Times New Roman" w:cs="Times New Roman"/>
          <w:sz w:val="24"/>
          <w:szCs w:val="24"/>
        </w:rPr>
      </w:pPr>
    </w:p>
    <w:p w:rsidR="00533719" w:rsidRPr="009E469E" w:rsidRDefault="00533719" w:rsidP="00533719">
      <w:pPr>
        <w:pStyle w:val="BodyText"/>
        <w:spacing w:line="360" w:lineRule="auto"/>
        <w:ind w:right="691"/>
        <w:jc w:val="both"/>
      </w:pPr>
      <w:r>
        <w:tab/>
      </w:r>
      <w:r w:rsidRPr="009E469E">
        <w:t>This method required enormous engineering features and any variation in the features would need re-modeling the overall architecture of the technique. Nevertheless</w:t>
      </w:r>
      <w:r w:rsidRPr="009E469E">
        <w:rPr>
          <w:spacing w:val="1"/>
        </w:rPr>
        <w:t xml:space="preserve"> </w:t>
      </w:r>
      <w:r w:rsidRPr="009E469E">
        <w:t>recent</w:t>
      </w:r>
      <w:r w:rsidRPr="009E469E">
        <w:rPr>
          <w:spacing w:val="1"/>
        </w:rPr>
        <w:t xml:space="preserve"> </w:t>
      </w:r>
      <w:r w:rsidRPr="009E469E">
        <w:t>development</w:t>
      </w:r>
      <w:r w:rsidRPr="009E469E">
        <w:rPr>
          <w:spacing w:val="1"/>
        </w:rPr>
        <w:t xml:space="preserve"> </w:t>
      </w:r>
      <w:r w:rsidRPr="009E469E">
        <w:t>in</w:t>
      </w:r>
      <w:r w:rsidRPr="009E469E">
        <w:rPr>
          <w:spacing w:val="1"/>
        </w:rPr>
        <w:t xml:space="preserve"> </w:t>
      </w:r>
      <w:r w:rsidRPr="009E469E">
        <w:t>deep</w:t>
      </w:r>
      <w:r w:rsidRPr="009E469E">
        <w:rPr>
          <w:spacing w:val="1"/>
        </w:rPr>
        <w:t xml:space="preserve"> </w:t>
      </w:r>
      <w:r w:rsidRPr="009E469E">
        <w:t>learning</w:t>
      </w:r>
      <w:r w:rsidRPr="009E469E">
        <w:rPr>
          <w:spacing w:val="1"/>
        </w:rPr>
        <w:t xml:space="preserve"> </w:t>
      </w:r>
      <w:r w:rsidRPr="009E469E">
        <w:t>applications and methods for Speech Emotion</w:t>
      </w:r>
      <w:r w:rsidRPr="009E469E">
        <w:rPr>
          <w:spacing w:val="1"/>
        </w:rPr>
        <w:t xml:space="preserve"> </w:t>
      </w:r>
      <w:r w:rsidRPr="009E469E">
        <w:t>Recognition can be varied</w:t>
      </w:r>
      <w:r w:rsidRPr="009E469E">
        <w:rPr>
          <w:spacing w:val="60"/>
        </w:rPr>
        <w:t xml:space="preserve"> </w:t>
      </w:r>
      <w:r w:rsidRPr="009E469E">
        <w:t>.There</w:t>
      </w:r>
      <w:r w:rsidRPr="009E469E">
        <w:rPr>
          <w:spacing w:val="1"/>
        </w:rPr>
        <w:t xml:space="preserve"> </w:t>
      </w:r>
      <w:r w:rsidRPr="009E469E">
        <w:t>are</w:t>
      </w:r>
      <w:r w:rsidRPr="009E469E">
        <w:rPr>
          <w:spacing w:val="1"/>
        </w:rPr>
        <w:t xml:space="preserve"> </w:t>
      </w:r>
      <w:r w:rsidRPr="009E469E">
        <w:t>numerous</w:t>
      </w:r>
      <w:r w:rsidRPr="009E469E">
        <w:rPr>
          <w:spacing w:val="1"/>
        </w:rPr>
        <w:t xml:space="preserve"> </w:t>
      </w:r>
      <w:r w:rsidRPr="009E469E">
        <w:t>literature</w:t>
      </w:r>
      <w:r w:rsidRPr="009E469E">
        <w:rPr>
          <w:spacing w:val="1"/>
        </w:rPr>
        <w:t xml:space="preserve"> </w:t>
      </w:r>
      <w:r w:rsidRPr="009E469E">
        <w:t>and</w:t>
      </w:r>
      <w:r w:rsidRPr="009E469E">
        <w:rPr>
          <w:spacing w:val="1"/>
        </w:rPr>
        <w:t xml:space="preserve"> </w:t>
      </w:r>
      <w:r w:rsidRPr="009E469E">
        <w:t>studies</w:t>
      </w:r>
      <w:r w:rsidRPr="009E469E">
        <w:rPr>
          <w:spacing w:val="1"/>
        </w:rPr>
        <w:t xml:space="preserve"> </w:t>
      </w:r>
      <w:r w:rsidRPr="009E469E">
        <w:t>on</w:t>
      </w:r>
      <w:r w:rsidRPr="009E469E">
        <w:rPr>
          <w:spacing w:val="1"/>
        </w:rPr>
        <w:t xml:space="preserve"> </w:t>
      </w:r>
      <w:r w:rsidRPr="009E469E">
        <w:t>the</w:t>
      </w:r>
      <w:r w:rsidRPr="009E469E">
        <w:rPr>
          <w:spacing w:val="1"/>
        </w:rPr>
        <w:t xml:space="preserve"> </w:t>
      </w:r>
      <w:r w:rsidRPr="009E469E">
        <w:t>application</w:t>
      </w:r>
      <w:r w:rsidRPr="009E469E">
        <w:rPr>
          <w:spacing w:val="1"/>
        </w:rPr>
        <w:t xml:space="preserve"> </w:t>
      </w:r>
      <w:r w:rsidRPr="009E469E">
        <w:t>of</w:t>
      </w:r>
      <w:r w:rsidRPr="009E469E">
        <w:rPr>
          <w:spacing w:val="1"/>
        </w:rPr>
        <w:t xml:space="preserve"> </w:t>
      </w:r>
      <w:r w:rsidRPr="009E469E">
        <w:t>these</w:t>
      </w:r>
      <w:r w:rsidRPr="009E469E">
        <w:rPr>
          <w:spacing w:val="1"/>
        </w:rPr>
        <w:t xml:space="preserve"> </w:t>
      </w:r>
      <w:r w:rsidRPr="009E469E">
        <w:t>algorithms</w:t>
      </w:r>
      <w:r w:rsidRPr="009E469E">
        <w:rPr>
          <w:spacing w:val="1"/>
        </w:rPr>
        <w:t xml:space="preserve"> </w:t>
      </w:r>
      <w:r w:rsidRPr="009E469E">
        <w:t>to</w:t>
      </w:r>
      <w:r w:rsidRPr="009E469E">
        <w:rPr>
          <w:spacing w:val="-57"/>
        </w:rPr>
        <w:t xml:space="preserve"> </w:t>
      </w:r>
      <w:r w:rsidRPr="009E469E">
        <w:t xml:space="preserve">understand emotions and state of mind from human speech. </w:t>
      </w:r>
    </w:p>
    <w:p w:rsidR="00533719" w:rsidRDefault="00533719" w:rsidP="00533719">
      <w:pPr>
        <w:pStyle w:val="BodyText"/>
        <w:spacing w:line="360" w:lineRule="auto"/>
        <w:ind w:right="691"/>
        <w:jc w:val="both"/>
      </w:pPr>
      <w:r>
        <w:t xml:space="preserve"> </w:t>
      </w:r>
    </w:p>
    <w:p w:rsidR="00533719" w:rsidRPr="009E469E" w:rsidRDefault="00533719" w:rsidP="00533719">
      <w:pPr>
        <w:pStyle w:val="BodyText"/>
        <w:spacing w:line="360" w:lineRule="auto"/>
        <w:ind w:right="691" w:firstLine="720"/>
        <w:jc w:val="both"/>
        <w:rPr>
          <w:color w:val="000000" w:themeColor="text1"/>
        </w:rPr>
      </w:pPr>
      <w:r w:rsidRPr="009E469E">
        <w:t>Additionally to deep</w:t>
      </w:r>
      <w:r w:rsidRPr="009E469E">
        <w:rPr>
          <w:spacing w:val="1"/>
        </w:rPr>
        <w:t xml:space="preserve"> </w:t>
      </w:r>
      <w:r w:rsidRPr="009E469E">
        <w:t>learning, neural networks and application of improvements of long short term</w:t>
      </w:r>
      <w:r w:rsidRPr="009E469E">
        <w:rPr>
          <w:spacing w:val="1"/>
        </w:rPr>
        <w:t xml:space="preserve"> </w:t>
      </w:r>
      <w:r w:rsidRPr="009E469E">
        <w:t>memory (LSTM) networks, generative adversarial models, and lots more a wave in</w:t>
      </w:r>
      <w:r w:rsidRPr="009E469E">
        <w:rPr>
          <w:spacing w:val="1"/>
        </w:rPr>
        <w:t xml:space="preserve"> </w:t>
      </w:r>
      <w:r w:rsidRPr="009E469E">
        <w:t>research</w:t>
      </w:r>
      <w:r w:rsidRPr="009E469E">
        <w:rPr>
          <w:spacing w:val="1"/>
        </w:rPr>
        <w:t xml:space="preserve"> </w:t>
      </w:r>
      <w:r w:rsidRPr="009E469E">
        <w:t>on</w:t>
      </w:r>
      <w:r w:rsidRPr="009E469E">
        <w:rPr>
          <w:spacing w:val="1"/>
        </w:rPr>
        <w:t xml:space="preserve"> </w:t>
      </w:r>
      <w:r w:rsidRPr="009E469E">
        <w:t>speech</w:t>
      </w:r>
      <w:r w:rsidRPr="009E469E">
        <w:rPr>
          <w:spacing w:val="1"/>
        </w:rPr>
        <w:t xml:space="preserve"> </w:t>
      </w:r>
      <w:r w:rsidRPr="009E469E">
        <w:t>emotion</w:t>
      </w:r>
      <w:r w:rsidRPr="009E469E">
        <w:rPr>
          <w:spacing w:val="1"/>
        </w:rPr>
        <w:t xml:space="preserve"> </w:t>
      </w:r>
      <w:r w:rsidRPr="009E469E">
        <w:t>recognition</w:t>
      </w:r>
      <w:r w:rsidRPr="009E469E">
        <w:rPr>
          <w:spacing w:val="1"/>
        </w:rPr>
        <w:t xml:space="preserve"> </w:t>
      </w:r>
      <w:r w:rsidRPr="009E469E">
        <w:t>and</w:t>
      </w:r>
      <w:r w:rsidRPr="009E469E">
        <w:rPr>
          <w:spacing w:val="1"/>
        </w:rPr>
        <w:t xml:space="preserve"> </w:t>
      </w:r>
      <w:r w:rsidRPr="009E469E">
        <w:t>its</w:t>
      </w:r>
      <w:r w:rsidRPr="009E469E">
        <w:rPr>
          <w:spacing w:val="1"/>
        </w:rPr>
        <w:t xml:space="preserve"> </w:t>
      </w:r>
      <w:r w:rsidRPr="009E469E">
        <w:t>application</w:t>
      </w:r>
      <w:r w:rsidRPr="009E469E">
        <w:rPr>
          <w:spacing w:val="1"/>
        </w:rPr>
        <w:t xml:space="preserve"> </w:t>
      </w:r>
      <w:r w:rsidRPr="009E469E">
        <w:t>now emerges. It</w:t>
      </w:r>
      <w:r w:rsidRPr="009E469E">
        <w:rPr>
          <w:spacing w:val="1"/>
        </w:rPr>
        <w:t xml:space="preserve"> </w:t>
      </w:r>
      <w:r w:rsidRPr="009E469E">
        <w:t>is</w:t>
      </w:r>
      <w:r w:rsidRPr="009E469E">
        <w:rPr>
          <w:spacing w:val="-57"/>
        </w:rPr>
        <w:t xml:space="preserve"> </w:t>
      </w:r>
      <w:r w:rsidRPr="009E469E">
        <w:t>essential to understand its application and its role in emotion. For this reason, the</w:t>
      </w:r>
      <w:r w:rsidRPr="009E469E">
        <w:rPr>
          <w:spacing w:val="1"/>
        </w:rPr>
        <w:t xml:space="preserve"> </w:t>
      </w:r>
      <w:r w:rsidRPr="009E469E">
        <w:t>objective of the</w:t>
      </w:r>
      <w:r w:rsidRPr="009E469E">
        <w:rPr>
          <w:spacing w:val="1"/>
        </w:rPr>
        <w:t xml:space="preserve"> </w:t>
      </w:r>
      <w:r w:rsidRPr="009E469E">
        <w:t xml:space="preserve">project is to </w:t>
      </w:r>
      <w:r w:rsidRPr="009E469E">
        <w:rPr>
          <w:color w:val="000000" w:themeColor="text1"/>
        </w:rPr>
        <w:t>understand deep</w:t>
      </w:r>
      <w:r w:rsidRPr="009E469E">
        <w:rPr>
          <w:color w:val="000000" w:themeColor="text1"/>
          <w:spacing w:val="1"/>
        </w:rPr>
        <w:t xml:space="preserve"> </w:t>
      </w:r>
      <w:r w:rsidRPr="009E469E">
        <w:rPr>
          <w:color w:val="000000" w:themeColor="text1"/>
        </w:rPr>
        <w:t>learning techniques</w:t>
      </w:r>
      <w:r w:rsidRPr="009E469E">
        <w:rPr>
          <w:color w:val="000000" w:themeColor="text1"/>
          <w:spacing w:val="1"/>
        </w:rPr>
        <w:t xml:space="preserve"> </w:t>
      </w:r>
      <w:r w:rsidRPr="009E469E">
        <w:rPr>
          <w:color w:val="000000" w:themeColor="text1"/>
        </w:rPr>
        <w:t>for speech</w:t>
      </w:r>
      <w:r w:rsidRPr="009E469E">
        <w:rPr>
          <w:color w:val="000000" w:themeColor="text1"/>
          <w:spacing w:val="1"/>
        </w:rPr>
        <w:t xml:space="preserve"> </w:t>
      </w:r>
      <w:r w:rsidRPr="009E469E">
        <w:rPr>
          <w:color w:val="000000" w:themeColor="text1"/>
        </w:rPr>
        <w:t>emotion</w:t>
      </w:r>
      <w:r w:rsidRPr="009E469E">
        <w:rPr>
          <w:color w:val="000000" w:themeColor="text1"/>
          <w:spacing w:val="37"/>
        </w:rPr>
        <w:t xml:space="preserve"> </w:t>
      </w:r>
      <w:r w:rsidRPr="009E469E">
        <w:rPr>
          <w:color w:val="000000" w:themeColor="text1"/>
        </w:rPr>
        <w:t>recognition</w:t>
      </w:r>
      <w:r w:rsidRPr="009E469E">
        <w:rPr>
          <w:color w:val="000000" w:themeColor="text1"/>
          <w:spacing w:val="37"/>
        </w:rPr>
        <w:t xml:space="preserve"> </w:t>
      </w:r>
      <w:r w:rsidRPr="009E469E">
        <w:rPr>
          <w:color w:val="000000" w:themeColor="text1"/>
        </w:rPr>
        <w:t>from</w:t>
      </w:r>
      <w:r w:rsidRPr="009E469E">
        <w:rPr>
          <w:color w:val="000000" w:themeColor="text1"/>
          <w:spacing w:val="37"/>
        </w:rPr>
        <w:t xml:space="preserve"> </w:t>
      </w:r>
      <w:r w:rsidRPr="009E469E">
        <w:rPr>
          <w:color w:val="000000" w:themeColor="text1"/>
        </w:rPr>
        <w:t>databases</w:t>
      </w:r>
      <w:r w:rsidRPr="009E469E">
        <w:rPr>
          <w:color w:val="000000" w:themeColor="text1"/>
          <w:spacing w:val="37"/>
        </w:rPr>
        <w:t xml:space="preserve"> </w:t>
      </w:r>
      <w:r w:rsidRPr="009E469E">
        <w:rPr>
          <w:color w:val="000000" w:themeColor="text1"/>
        </w:rPr>
        <w:t>to</w:t>
      </w:r>
      <w:r w:rsidRPr="009E469E">
        <w:rPr>
          <w:color w:val="000000" w:themeColor="text1"/>
          <w:spacing w:val="37"/>
        </w:rPr>
        <w:t xml:space="preserve"> </w:t>
      </w:r>
      <w:r w:rsidRPr="009E469E">
        <w:rPr>
          <w:color w:val="000000" w:themeColor="text1"/>
        </w:rPr>
        <w:t>models.</w:t>
      </w:r>
    </w:p>
    <w:p w:rsidR="00533719" w:rsidRPr="009E469E" w:rsidRDefault="00533719" w:rsidP="00533719">
      <w:pPr>
        <w:pStyle w:val="BodyText"/>
        <w:spacing w:line="360" w:lineRule="auto"/>
        <w:ind w:right="691"/>
        <w:jc w:val="both"/>
        <w:rPr>
          <w:color w:val="000000" w:themeColor="text1"/>
          <w:shd w:val="clear" w:color="auto" w:fill="FFFFFF"/>
        </w:rPr>
      </w:pPr>
      <w:r w:rsidRPr="009E469E">
        <w:rPr>
          <w:color w:val="000000" w:themeColor="text1"/>
          <w:shd w:val="clear" w:color="auto" w:fill="FFFFFF"/>
        </w:rPr>
        <w:t xml:space="preserve">It is a challenge to make emotion available in different languages. There are limitations with different types and versions of the software’s such as dataset input is only textual data, image, </w:t>
      </w:r>
      <w:r w:rsidRPr="009E469E">
        <w:rPr>
          <w:color w:val="000000" w:themeColor="text1"/>
          <w:shd w:val="clear" w:color="auto" w:fill="FFFFFF"/>
        </w:rPr>
        <w:lastRenderedPageBreak/>
        <w:t xml:space="preserve">pattern, video and audio inputs are invalid. Performance and results of the emotion sensing system depends on accuracy of the sensors such as cameras, thermal image sensors, facial recognition algorithm used and so on. </w:t>
      </w:r>
    </w:p>
    <w:p w:rsidR="00533719" w:rsidRDefault="00533719" w:rsidP="00533719">
      <w:pPr>
        <w:pStyle w:val="BodyText"/>
        <w:spacing w:line="360" w:lineRule="auto"/>
        <w:ind w:right="691"/>
        <w:jc w:val="both"/>
        <w:rPr>
          <w:color w:val="000000" w:themeColor="text1"/>
          <w:shd w:val="clear" w:color="auto" w:fill="FFFFFF"/>
        </w:rPr>
      </w:pPr>
      <w:r w:rsidRPr="009E469E">
        <w:rPr>
          <w:color w:val="000000" w:themeColor="text1"/>
          <w:shd w:val="clear" w:color="auto" w:fill="FFFFFF"/>
        </w:rPr>
        <w:t xml:space="preserve">                       </w:t>
      </w:r>
    </w:p>
    <w:p w:rsidR="001F695C" w:rsidRPr="00C8283B" w:rsidRDefault="00533719" w:rsidP="00C8283B">
      <w:pPr>
        <w:spacing w:line="360" w:lineRule="auto"/>
        <w:rPr>
          <w:rFonts w:ascii="Times New Roman" w:hAnsi="Times New Roman" w:cs="Times New Roman"/>
          <w:sz w:val="24"/>
        </w:rPr>
      </w:pPr>
      <w:r w:rsidRPr="00C8283B">
        <w:rPr>
          <w:rFonts w:ascii="Times New Roman" w:hAnsi="Times New Roman" w:cs="Times New Roman"/>
          <w:color w:val="000000" w:themeColor="text1"/>
          <w:sz w:val="24"/>
          <w:shd w:val="clear" w:color="auto" w:fill="FFFFFF"/>
        </w:rPr>
        <w:t>Highly accurate system will be expensive due to use of costly components.</w:t>
      </w:r>
      <w:r w:rsidRPr="00C8283B">
        <w:rPr>
          <w:rFonts w:ascii="Times New Roman" w:hAnsi="Times New Roman" w:cs="Times New Roman"/>
          <w:color w:val="000000" w:themeColor="text1"/>
          <w:sz w:val="24"/>
        </w:rPr>
        <w:t xml:space="preserve"> </w:t>
      </w:r>
      <w:r w:rsidRPr="00C8283B">
        <w:rPr>
          <w:rFonts w:ascii="Times New Roman" w:hAnsi="Times New Roman" w:cs="Times New Roman"/>
          <w:sz w:val="24"/>
        </w:rPr>
        <w:t>After</w:t>
      </w:r>
      <w:r w:rsidRPr="00C8283B">
        <w:rPr>
          <w:rFonts w:ascii="Times New Roman" w:hAnsi="Times New Roman" w:cs="Times New Roman"/>
          <w:spacing w:val="35"/>
          <w:sz w:val="24"/>
        </w:rPr>
        <w:t xml:space="preserve"> </w:t>
      </w:r>
      <w:r w:rsidRPr="00C8283B">
        <w:rPr>
          <w:rFonts w:ascii="Times New Roman" w:hAnsi="Times New Roman" w:cs="Times New Roman"/>
          <w:sz w:val="24"/>
        </w:rPr>
        <w:t>applying</w:t>
      </w:r>
      <w:r w:rsidRPr="00C8283B">
        <w:rPr>
          <w:rFonts w:ascii="Times New Roman" w:hAnsi="Times New Roman" w:cs="Times New Roman"/>
          <w:spacing w:val="34"/>
          <w:sz w:val="24"/>
        </w:rPr>
        <w:t xml:space="preserve"> </w:t>
      </w:r>
      <w:r w:rsidRPr="00C8283B">
        <w:rPr>
          <w:rFonts w:ascii="Times New Roman" w:hAnsi="Times New Roman" w:cs="Times New Roman"/>
          <w:sz w:val="24"/>
        </w:rPr>
        <w:t>the</w:t>
      </w:r>
      <w:r w:rsidRPr="00C8283B">
        <w:rPr>
          <w:rFonts w:ascii="Times New Roman" w:hAnsi="Times New Roman" w:cs="Times New Roman"/>
          <w:spacing w:val="36"/>
          <w:sz w:val="24"/>
        </w:rPr>
        <w:t xml:space="preserve"> </w:t>
      </w:r>
      <w:r w:rsidRPr="00C8283B">
        <w:rPr>
          <w:rFonts w:ascii="Times New Roman" w:hAnsi="Times New Roman" w:cs="Times New Roman"/>
          <w:sz w:val="24"/>
        </w:rPr>
        <w:t>deep</w:t>
      </w:r>
      <w:r w:rsidRPr="00C8283B">
        <w:rPr>
          <w:rFonts w:ascii="Times New Roman" w:hAnsi="Times New Roman" w:cs="Times New Roman"/>
          <w:spacing w:val="39"/>
          <w:sz w:val="24"/>
        </w:rPr>
        <w:t xml:space="preserve"> </w:t>
      </w:r>
      <w:r w:rsidRPr="00C8283B">
        <w:rPr>
          <w:rFonts w:ascii="Times New Roman" w:hAnsi="Times New Roman" w:cs="Times New Roman"/>
          <w:sz w:val="24"/>
        </w:rPr>
        <w:t>learning</w:t>
      </w:r>
      <w:r w:rsidRPr="00C8283B">
        <w:rPr>
          <w:rFonts w:ascii="Times New Roman" w:hAnsi="Times New Roman" w:cs="Times New Roman"/>
          <w:spacing w:val="15"/>
          <w:sz w:val="24"/>
        </w:rPr>
        <w:t xml:space="preserve"> </w:t>
      </w:r>
      <w:r w:rsidRPr="00C8283B">
        <w:rPr>
          <w:rFonts w:ascii="Times New Roman" w:hAnsi="Times New Roman" w:cs="Times New Roman"/>
          <w:sz w:val="24"/>
        </w:rPr>
        <w:t>feature</w:t>
      </w:r>
      <w:r w:rsidRPr="00C8283B">
        <w:rPr>
          <w:rFonts w:ascii="Times New Roman" w:hAnsi="Times New Roman" w:cs="Times New Roman"/>
          <w:spacing w:val="14"/>
          <w:sz w:val="24"/>
        </w:rPr>
        <w:t xml:space="preserve"> </w:t>
      </w:r>
      <w:r w:rsidRPr="00C8283B">
        <w:rPr>
          <w:rFonts w:ascii="Times New Roman" w:hAnsi="Times New Roman" w:cs="Times New Roman"/>
          <w:sz w:val="24"/>
        </w:rPr>
        <w:t>extraction</w:t>
      </w:r>
      <w:r w:rsidRPr="00C8283B">
        <w:rPr>
          <w:rFonts w:ascii="Times New Roman" w:hAnsi="Times New Roman" w:cs="Times New Roman"/>
          <w:spacing w:val="16"/>
          <w:sz w:val="24"/>
        </w:rPr>
        <w:t xml:space="preserve"> </w:t>
      </w:r>
      <w:r w:rsidRPr="00C8283B">
        <w:rPr>
          <w:rFonts w:ascii="Times New Roman" w:hAnsi="Times New Roman" w:cs="Times New Roman"/>
          <w:sz w:val="24"/>
        </w:rPr>
        <w:t>methods</w:t>
      </w:r>
      <w:r w:rsidRPr="00C8283B">
        <w:rPr>
          <w:rFonts w:ascii="Times New Roman" w:hAnsi="Times New Roman" w:cs="Times New Roman"/>
          <w:spacing w:val="15"/>
          <w:sz w:val="24"/>
        </w:rPr>
        <w:t xml:space="preserve"> </w:t>
      </w:r>
      <w:r w:rsidRPr="00C8283B">
        <w:rPr>
          <w:rFonts w:ascii="Times New Roman" w:hAnsi="Times New Roman" w:cs="Times New Roman"/>
          <w:sz w:val="24"/>
        </w:rPr>
        <w:t>further, it</w:t>
      </w:r>
      <w:r w:rsidRPr="00C8283B">
        <w:rPr>
          <w:rFonts w:ascii="Times New Roman" w:hAnsi="Times New Roman" w:cs="Times New Roman"/>
          <w:spacing w:val="17"/>
          <w:sz w:val="24"/>
        </w:rPr>
        <w:t xml:space="preserve"> </w:t>
      </w:r>
      <w:r w:rsidRPr="00C8283B">
        <w:rPr>
          <w:rFonts w:ascii="Times New Roman" w:hAnsi="Times New Roman" w:cs="Times New Roman"/>
          <w:sz w:val="24"/>
        </w:rPr>
        <w:t>is</w:t>
      </w:r>
      <w:r w:rsidRPr="00C8283B">
        <w:rPr>
          <w:rFonts w:ascii="Times New Roman" w:hAnsi="Times New Roman" w:cs="Times New Roman"/>
          <w:spacing w:val="16"/>
          <w:sz w:val="24"/>
        </w:rPr>
        <w:t xml:space="preserve"> </w:t>
      </w:r>
      <w:r w:rsidRPr="00C8283B">
        <w:rPr>
          <w:rFonts w:ascii="Times New Roman" w:hAnsi="Times New Roman" w:cs="Times New Roman"/>
          <w:sz w:val="24"/>
        </w:rPr>
        <w:t>very</w:t>
      </w:r>
      <w:r w:rsidRPr="00C8283B">
        <w:rPr>
          <w:rFonts w:ascii="Times New Roman" w:hAnsi="Times New Roman" w:cs="Times New Roman"/>
          <w:spacing w:val="13"/>
          <w:sz w:val="24"/>
        </w:rPr>
        <w:t xml:space="preserve"> </w:t>
      </w:r>
      <w:r w:rsidRPr="00C8283B">
        <w:rPr>
          <w:rFonts w:ascii="Times New Roman" w:hAnsi="Times New Roman" w:cs="Times New Roman"/>
          <w:sz w:val="24"/>
        </w:rPr>
        <w:t>difficult</w:t>
      </w:r>
      <w:r w:rsidRPr="00C8283B">
        <w:rPr>
          <w:rFonts w:ascii="Times New Roman" w:hAnsi="Times New Roman" w:cs="Times New Roman"/>
          <w:spacing w:val="17"/>
          <w:sz w:val="24"/>
        </w:rPr>
        <w:t xml:space="preserve"> </w:t>
      </w:r>
      <w:r w:rsidRPr="00C8283B">
        <w:rPr>
          <w:rFonts w:ascii="Times New Roman" w:hAnsi="Times New Roman" w:cs="Times New Roman"/>
          <w:sz w:val="24"/>
        </w:rPr>
        <w:t>to</w:t>
      </w:r>
      <w:r w:rsidRPr="00C8283B">
        <w:rPr>
          <w:rFonts w:ascii="Times New Roman" w:hAnsi="Times New Roman" w:cs="Times New Roman"/>
          <w:spacing w:val="16"/>
          <w:sz w:val="24"/>
        </w:rPr>
        <w:t xml:space="preserve"> </w:t>
      </w:r>
      <w:r w:rsidRPr="00C8283B">
        <w:rPr>
          <w:rFonts w:ascii="Times New Roman" w:hAnsi="Times New Roman" w:cs="Times New Roman"/>
          <w:sz w:val="24"/>
        </w:rPr>
        <w:t>obtain</w:t>
      </w:r>
      <w:r w:rsidRPr="00C8283B">
        <w:rPr>
          <w:rFonts w:ascii="Times New Roman" w:hAnsi="Times New Roman" w:cs="Times New Roman"/>
          <w:spacing w:val="15"/>
          <w:sz w:val="24"/>
        </w:rPr>
        <w:t xml:space="preserve"> </w:t>
      </w:r>
      <w:r w:rsidRPr="00C8283B">
        <w:rPr>
          <w:rFonts w:ascii="Times New Roman" w:hAnsi="Times New Roman" w:cs="Times New Roman"/>
          <w:sz w:val="24"/>
        </w:rPr>
        <w:t>high</w:t>
      </w:r>
      <w:r w:rsidRPr="00C8283B">
        <w:rPr>
          <w:rFonts w:ascii="Times New Roman" w:hAnsi="Times New Roman" w:cs="Times New Roman"/>
          <w:spacing w:val="16"/>
          <w:sz w:val="24"/>
        </w:rPr>
        <w:t xml:space="preserve"> </w:t>
      </w:r>
      <w:r w:rsidRPr="00C8283B">
        <w:rPr>
          <w:rFonts w:ascii="Times New Roman" w:hAnsi="Times New Roman" w:cs="Times New Roman"/>
          <w:sz w:val="24"/>
        </w:rPr>
        <w:t>accuracy</w:t>
      </w:r>
      <w:r w:rsidRPr="00C8283B">
        <w:rPr>
          <w:rFonts w:ascii="Times New Roman" w:hAnsi="Times New Roman" w:cs="Times New Roman"/>
          <w:spacing w:val="-58"/>
          <w:sz w:val="24"/>
        </w:rPr>
        <w:t xml:space="preserve"> </w:t>
      </w:r>
      <w:r w:rsidRPr="00C8283B">
        <w:rPr>
          <w:rFonts w:ascii="Times New Roman" w:hAnsi="Times New Roman" w:cs="Times New Roman"/>
          <w:sz w:val="24"/>
        </w:rPr>
        <w:t>in the model because of the similarities between the different emotions like happy</w:t>
      </w:r>
      <w:r w:rsidRPr="00C8283B">
        <w:rPr>
          <w:rFonts w:ascii="Times New Roman" w:hAnsi="Times New Roman" w:cs="Times New Roman"/>
          <w:spacing w:val="1"/>
          <w:sz w:val="24"/>
        </w:rPr>
        <w:t xml:space="preserve"> </w:t>
      </w:r>
      <w:r w:rsidRPr="00C8283B">
        <w:rPr>
          <w:rFonts w:ascii="Times New Roman" w:hAnsi="Times New Roman" w:cs="Times New Roman"/>
          <w:sz w:val="24"/>
        </w:rPr>
        <w:t>and surprising. As these emotions have the same kind of frequency and tone. The length of</w:t>
      </w:r>
      <w:r w:rsidRPr="00C8283B">
        <w:rPr>
          <w:rFonts w:ascii="Times New Roman" w:hAnsi="Times New Roman" w:cs="Times New Roman"/>
          <w:spacing w:val="1"/>
          <w:sz w:val="24"/>
        </w:rPr>
        <w:t xml:space="preserve"> </w:t>
      </w:r>
      <w:r w:rsidRPr="00C8283B">
        <w:rPr>
          <w:rFonts w:ascii="Times New Roman" w:hAnsi="Times New Roman" w:cs="Times New Roman"/>
          <w:sz w:val="24"/>
        </w:rPr>
        <w:t>the voice is also a problem because that the human emotions do not</w:t>
      </w:r>
      <w:r w:rsidRPr="00C8283B">
        <w:rPr>
          <w:rFonts w:ascii="Times New Roman" w:hAnsi="Times New Roman" w:cs="Times New Roman"/>
          <w:spacing w:val="1"/>
          <w:sz w:val="24"/>
        </w:rPr>
        <w:t xml:space="preserve"> </w:t>
      </w:r>
      <w:r w:rsidRPr="00C8283B">
        <w:rPr>
          <w:rFonts w:ascii="Times New Roman" w:hAnsi="Times New Roman" w:cs="Times New Roman"/>
          <w:sz w:val="24"/>
        </w:rPr>
        <w:t>remain the same throughout the sentence it keeps on changing so the system has</w:t>
      </w:r>
      <w:r w:rsidRPr="00C8283B">
        <w:rPr>
          <w:rFonts w:ascii="Times New Roman" w:hAnsi="Times New Roman" w:cs="Times New Roman"/>
          <w:spacing w:val="1"/>
          <w:sz w:val="24"/>
        </w:rPr>
        <w:t xml:space="preserve"> </w:t>
      </w:r>
      <w:r w:rsidRPr="00C8283B">
        <w:rPr>
          <w:rFonts w:ascii="Times New Roman" w:hAnsi="Times New Roman" w:cs="Times New Roman"/>
          <w:sz w:val="24"/>
        </w:rPr>
        <w:t>to</w:t>
      </w:r>
      <w:r w:rsidRPr="00C8283B">
        <w:rPr>
          <w:rFonts w:ascii="Times New Roman" w:hAnsi="Times New Roman" w:cs="Times New Roman"/>
          <w:spacing w:val="-1"/>
          <w:sz w:val="24"/>
        </w:rPr>
        <w:t xml:space="preserve"> </w:t>
      </w:r>
      <w:r w:rsidRPr="00C8283B">
        <w:rPr>
          <w:rFonts w:ascii="Times New Roman" w:hAnsi="Times New Roman" w:cs="Times New Roman"/>
          <w:sz w:val="24"/>
        </w:rPr>
        <w:t>identify</w:t>
      </w:r>
      <w:r w:rsidRPr="00C8283B">
        <w:rPr>
          <w:rFonts w:ascii="Times New Roman" w:hAnsi="Times New Roman" w:cs="Times New Roman"/>
          <w:spacing w:val="-5"/>
          <w:sz w:val="24"/>
        </w:rPr>
        <w:t xml:space="preserve"> </w:t>
      </w:r>
      <w:r w:rsidRPr="00C8283B">
        <w:rPr>
          <w:rFonts w:ascii="Times New Roman" w:hAnsi="Times New Roman" w:cs="Times New Roman"/>
          <w:sz w:val="24"/>
        </w:rPr>
        <w:t>the parts of</w:t>
      </w:r>
      <w:r w:rsidRPr="00C8283B">
        <w:rPr>
          <w:rFonts w:ascii="Times New Roman" w:hAnsi="Times New Roman" w:cs="Times New Roman"/>
          <w:spacing w:val="-1"/>
          <w:sz w:val="24"/>
        </w:rPr>
        <w:t xml:space="preserve"> </w:t>
      </w:r>
      <w:r w:rsidRPr="00C8283B">
        <w:rPr>
          <w:rFonts w:ascii="Times New Roman" w:hAnsi="Times New Roman" w:cs="Times New Roman"/>
          <w:sz w:val="24"/>
        </w:rPr>
        <w:t>the</w:t>
      </w:r>
      <w:r w:rsidRPr="00C8283B">
        <w:rPr>
          <w:rFonts w:ascii="Times New Roman" w:hAnsi="Times New Roman" w:cs="Times New Roman"/>
          <w:spacing w:val="-1"/>
          <w:sz w:val="24"/>
        </w:rPr>
        <w:t xml:space="preserve"> </w:t>
      </w:r>
      <w:r w:rsidRPr="00C8283B">
        <w:rPr>
          <w:rFonts w:ascii="Times New Roman" w:hAnsi="Times New Roman" w:cs="Times New Roman"/>
          <w:sz w:val="24"/>
        </w:rPr>
        <w:t>data to understand the full emotion of the</w:t>
      </w:r>
      <w:r w:rsidRPr="00C8283B">
        <w:rPr>
          <w:rFonts w:ascii="Times New Roman" w:hAnsi="Times New Roman" w:cs="Times New Roman"/>
          <w:spacing w:val="-2"/>
          <w:sz w:val="24"/>
        </w:rPr>
        <w:t xml:space="preserve"> </w:t>
      </w:r>
      <w:r w:rsidRPr="00C8283B">
        <w:rPr>
          <w:rFonts w:ascii="Times New Roman" w:hAnsi="Times New Roman" w:cs="Times New Roman"/>
          <w:sz w:val="24"/>
        </w:rPr>
        <w:t>voice</w:t>
      </w:r>
      <w:r w:rsidR="00596B35">
        <w:rPr>
          <w:rFonts w:ascii="Times New Roman" w:hAnsi="Times New Roman" w:cs="Times New Roman"/>
          <w:sz w:val="24"/>
        </w:rPr>
        <w:t>.</w:t>
      </w:r>
      <w:bookmarkStart w:id="0" w:name="_GoBack"/>
      <w:bookmarkEnd w:id="0"/>
    </w:p>
    <w:sectPr w:rsidR="001F695C" w:rsidRPr="00C8283B" w:rsidSect="00652B54">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4FAB"/>
    <w:multiLevelType w:val="hybridMultilevel"/>
    <w:tmpl w:val="F77CE22A"/>
    <w:lvl w:ilvl="0" w:tplc="20409B72">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44"/>
    <w:rsid w:val="00081BA6"/>
    <w:rsid w:val="001F695C"/>
    <w:rsid w:val="00202C86"/>
    <w:rsid w:val="00533719"/>
    <w:rsid w:val="00596B35"/>
    <w:rsid w:val="005E05E0"/>
    <w:rsid w:val="00652B54"/>
    <w:rsid w:val="00BB5244"/>
    <w:rsid w:val="00C8283B"/>
    <w:rsid w:val="00DE4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02C86"/>
    <w:pPr>
      <w:widowControl w:val="0"/>
      <w:autoSpaceDE w:val="0"/>
      <w:autoSpaceDN w:val="0"/>
      <w:spacing w:before="61" w:after="0" w:line="240" w:lineRule="auto"/>
      <w:ind w:left="48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2C8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3371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33719"/>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02C86"/>
    <w:pPr>
      <w:widowControl w:val="0"/>
      <w:autoSpaceDE w:val="0"/>
      <w:autoSpaceDN w:val="0"/>
      <w:spacing w:before="61" w:after="0" w:line="240" w:lineRule="auto"/>
      <w:ind w:left="48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2C8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3371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3371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Mirdula</dc:creator>
  <cp:lastModifiedBy>Mirdula</cp:lastModifiedBy>
  <cp:revision>13</cp:revision>
  <dcterms:created xsi:type="dcterms:W3CDTF">2024-02-16T05:38:00Z</dcterms:created>
  <dcterms:modified xsi:type="dcterms:W3CDTF">2024-02-16T05:43:00Z</dcterms:modified>
</cp:coreProperties>
</file>