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B29A3" w14:textId="77777777" w:rsidR="001C2A9E" w:rsidRPr="006425B5" w:rsidRDefault="001C2A9E" w:rsidP="001C2A9E">
      <w:pPr>
        <w:spacing w:after="0"/>
        <w:rPr>
          <w:rFonts w:ascii="Arial" w:hAnsi="Arial" w:cs="Arial"/>
          <w:sz w:val="24"/>
          <w:szCs w:val="24"/>
          <w:lang w:val="es-419"/>
        </w:rPr>
      </w:pPr>
      <w:r w:rsidRPr="006425B5">
        <w:rPr>
          <w:rFonts w:ascii="Arial" w:hAnsi="Arial" w:cs="Arial"/>
          <w:sz w:val="24"/>
          <w:szCs w:val="24"/>
          <w:lang w:val="es-419"/>
        </w:rPr>
        <w:t>U</w:t>
      </w:r>
      <w:r>
        <w:rPr>
          <w:rFonts w:ascii="Arial" w:hAnsi="Arial" w:cs="Arial"/>
          <w:sz w:val="24"/>
          <w:szCs w:val="24"/>
          <w:lang w:val="es-419"/>
        </w:rPr>
        <w:t>niversidad de San Carlos de Guatemala</w:t>
      </w:r>
    </w:p>
    <w:p w14:paraId="724927EE" w14:textId="77777777" w:rsidR="001C2A9E" w:rsidRPr="006425B5" w:rsidRDefault="001C2A9E" w:rsidP="001C2A9E">
      <w:pPr>
        <w:spacing w:after="0"/>
        <w:rPr>
          <w:rFonts w:ascii="Arial" w:hAnsi="Arial" w:cs="Arial"/>
          <w:sz w:val="24"/>
          <w:szCs w:val="24"/>
          <w:lang w:val="es-419"/>
        </w:rPr>
      </w:pPr>
      <w:r w:rsidRPr="006425B5">
        <w:rPr>
          <w:rFonts w:ascii="Arial" w:hAnsi="Arial" w:cs="Arial"/>
          <w:sz w:val="24"/>
          <w:szCs w:val="24"/>
          <w:lang w:val="es-419"/>
        </w:rPr>
        <w:t>E</w:t>
      </w:r>
      <w:r>
        <w:rPr>
          <w:rFonts w:ascii="Arial" w:hAnsi="Arial" w:cs="Arial"/>
          <w:sz w:val="24"/>
          <w:szCs w:val="24"/>
          <w:lang w:val="es-419"/>
        </w:rPr>
        <w:t>scuela de estudios de postgrado</w:t>
      </w:r>
    </w:p>
    <w:p w14:paraId="7B8DCDDE" w14:textId="77777777" w:rsidR="001C2A9E" w:rsidRDefault="001C2A9E" w:rsidP="001C2A9E">
      <w:pPr>
        <w:spacing w:after="0"/>
        <w:rPr>
          <w:rFonts w:ascii="Arial" w:hAnsi="Arial" w:cs="Arial"/>
          <w:sz w:val="24"/>
          <w:szCs w:val="24"/>
          <w:lang w:val="es-419"/>
        </w:rPr>
      </w:pPr>
      <w:r w:rsidRPr="006425B5">
        <w:rPr>
          <w:rFonts w:ascii="Arial" w:hAnsi="Arial" w:cs="Arial"/>
          <w:sz w:val="24"/>
          <w:szCs w:val="24"/>
          <w:lang w:val="es-419"/>
        </w:rPr>
        <w:t>M</w:t>
      </w:r>
      <w:r>
        <w:rPr>
          <w:rFonts w:ascii="Arial" w:hAnsi="Arial" w:cs="Arial"/>
          <w:sz w:val="24"/>
          <w:szCs w:val="24"/>
          <w:lang w:val="es-419"/>
        </w:rPr>
        <w:t xml:space="preserve">aestría en ingeniería para la industria con especialización </w:t>
      </w:r>
    </w:p>
    <w:p w14:paraId="0A1FB9F5" w14:textId="77777777" w:rsidR="001C2A9E" w:rsidRPr="006425B5" w:rsidRDefault="001C2A9E" w:rsidP="001C2A9E">
      <w:pPr>
        <w:spacing w:after="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en ciencias de la computación</w:t>
      </w:r>
    </w:p>
    <w:p w14:paraId="7E2DACAA" w14:textId="77777777" w:rsidR="001C2A9E" w:rsidRPr="006425B5" w:rsidRDefault="001C2A9E" w:rsidP="001C2A9E">
      <w:pPr>
        <w:spacing w:after="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Introducción a la minería de datos.</w:t>
      </w:r>
    </w:p>
    <w:p w14:paraId="3945EC98" w14:textId="77777777" w:rsidR="001C2A9E" w:rsidRDefault="001C2A9E" w:rsidP="001C2A9E">
      <w:pPr>
        <w:spacing w:after="0"/>
        <w:rPr>
          <w:rFonts w:ascii="Arial" w:hAnsi="Arial" w:cs="Arial"/>
          <w:sz w:val="24"/>
          <w:szCs w:val="24"/>
          <w:lang w:val="es-419"/>
        </w:rPr>
      </w:pPr>
      <w:r w:rsidRPr="006425B5">
        <w:rPr>
          <w:rFonts w:ascii="Arial" w:hAnsi="Arial" w:cs="Arial"/>
          <w:sz w:val="24"/>
          <w:szCs w:val="24"/>
          <w:lang w:val="es-419"/>
        </w:rPr>
        <w:t>N</w:t>
      </w:r>
      <w:r>
        <w:rPr>
          <w:rFonts w:ascii="Arial" w:hAnsi="Arial" w:cs="Arial"/>
          <w:sz w:val="24"/>
          <w:szCs w:val="24"/>
          <w:lang w:val="es-419"/>
        </w:rPr>
        <w:t>o</w:t>
      </w:r>
      <w:r w:rsidRPr="006425B5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>carne</w:t>
      </w:r>
      <w:r w:rsidRPr="006425B5">
        <w:rPr>
          <w:rFonts w:ascii="Arial" w:hAnsi="Arial" w:cs="Arial"/>
          <w:sz w:val="24"/>
          <w:szCs w:val="24"/>
          <w:lang w:val="es-419"/>
        </w:rPr>
        <w:t xml:space="preserve">: </w:t>
      </w:r>
      <w:r w:rsidRPr="007F53EA">
        <w:rPr>
          <w:rFonts w:ascii="Arial" w:hAnsi="Arial" w:cs="Arial"/>
          <w:sz w:val="24"/>
          <w:szCs w:val="24"/>
          <w:lang w:val="es-419"/>
        </w:rPr>
        <w:t>999014035</w:t>
      </w:r>
    </w:p>
    <w:p w14:paraId="7D071C51" w14:textId="77777777" w:rsidR="001C2A9E" w:rsidRDefault="001C2A9E" w:rsidP="00875168">
      <w:pPr>
        <w:spacing w:after="0"/>
        <w:rPr>
          <w:rFonts w:ascii="Arial" w:hAnsi="Arial" w:cs="Arial"/>
          <w:sz w:val="24"/>
          <w:szCs w:val="24"/>
          <w:lang w:val="es-419"/>
        </w:rPr>
      </w:pPr>
    </w:p>
    <w:p w14:paraId="6352D71C" w14:textId="77777777" w:rsidR="00144692" w:rsidRDefault="00144692" w:rsidP="00875168">
      <w:pPr>
        <w:rPr>
          <w:rFonts w:ascii="Arial" w:hAnsi="Arial" w:cs="Arial"/>
          <w:sz w:val="24"/>
          <w:szCs w:val="24"/>
          <w:lang w:val="es-419"/>
        </w:rPr>
      </w:pPr>
    </w:p>
    <w:p w14:paraId="0D090872" w14:textId="6EA76FAD" w:rsidR="00027E12" w:rsidRDefault="00144692" w:rsidP="00875168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G</w:t>
      </w:r>
      <w:r w:rsidRPr="00144692">
        <w:rPr>
          <w:rFonts w:ascii="Arial" w:hAnsi="Arial" w:cs="Arial"/>
          <w:sz w:val="24"/>
          <w:szCs w:val="24"/>
          <w:lang w:val="es-419"/>
        </w:rPr>
        <w:t>ráfica</w:t>
      </w:r>
    </w:p>
    <w:p w14:paraId="51A938FD" w14:textId="5E7F95F8" w:rsidR="00B73F3C" w:rsidRPr="00B73F3C" w:rsidRDefault="00B73F3C" w:rsidP="00B73F3C">
      <w:pPr>
        <w:rPr>
          <w:rFonts w:ascii="Arial" w:hAnsi="Arial" w:cs="Arial"/>
          <w:sz w:val="24"/>
          <w:szCs w:val="24"/>
        </w:rPr>
      </w:pPr>
      <w:r w:rsidRPr="00B73F3C">
        <w:rPr>
          <w:rFonts w:ascii="Arial" w:hAnsi="Arial" w:cs="Arial"/>
          <w:sz w:val="24"/>
          <w:szCs w:val="24"/>
        </w:rPr>
        <w:drawing>
          <wp:inline distT="0" distB="0" distL="0" distR="0" wp14:anchorId="48FA9EC1" wp14:editId="1F626667">
            <wp:extent cx="5861988" cy="4248150"/>
            <wp:effectExtent l="0" t="0" r="5715" b="0"/>
            <wp:docPr id="12238828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3" r="4831"/>
                    <a:stretch/>
                  </pic:blipFill>
                  <pic:spPr bwMode="auto">
                    <a:xfrm>
                      <a:off x="0" y="0"/>
                      <a:ext cx="5866003" cy="425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D9EAB" w14:textId="13DFAEC2" w:rsidR="00144692" w:rsidRDefault="00144692" w:rsidP="00875168">
      <w:pPr>
        <w:rPr>
          <w:rFonts w:ascii="Arial" w:hAnsi="Arial" w:cs="Arial"/>
          <w:sz w:val="24"/>
          <w:szCs w:val="24"/>
          <w:lang w:val="es-419"/>
        </w:rPr>
      </w:pPr>
      <w:r w:rsidRPr="00144692">
        <w:rPr>
          <w:rFonts w:ascii="Arial" w:hAnsi="Arial" w:cs="Arial"/>
          <w:sz w:val="24"/>
          <w:szCs w:val="24"/>
          <w:lang w:val="es-419"/>
        </w:rPr>
        <w:t>Descripción del árbol</w:t>
      </w:r>
    </w:p>
    <w:p w14:paraId="56E1A462" w14:textId="6A84938B" w:rsidR="008A3EB1" w:rsidRPr="008A3EB1" w:rsidRDefault="008A3EB1" w:rsidP="008A3EB1">
      <w:pPr>
        <w:rPr>
          <w:rFonts w:ascii="Arial" w:hAnsi="Arial" w:cs="Arial"/>
          <w:sz w:val="24"/>
          <w:szCs w:val="24"/>
          <w:lang w:val="es-419"/>
        </w:rPr>
      </w:pPr>
      <w:r w:rsidRPr="008A3EB1">
        <w:rPr>
          <w:rFonts w:ascii="Arial" w:hAnsi="Arial" w:cs="Arial"/>
          <w:sz w:val="24"/>
          <w:szCs w:val="24"/>
          <w:lang w:val="es-419"/>
        </w:rPr>
        <w:t xml:space="preserve">El modelo de árbol de decisión se utiliza para clasificar la variable objetivo </w:t>
      </w:r>
      <w:r>
        <w:rPr>
          <w:rFonts w:ascii="Arial" w:hAnsi="Arial" w:cs="Arial"/>
          <w:sz w:val="24"/>
          <w:szCs w:val="24"/>
          <w:lang w:val="es-419"/>
        </w:rPr>
        <w:t>Departamento</w:t>
      </w:r>
      <w:r w:rsidRPr="008A3EB1">
        <w:rPr>
          <w:rFonts w:ascii="Arial" w:hAnsi="Arial" w:cs="Arial"/>
          <w:sz w:val="24"/>
          <w:szCs w:val="24"/>
          <w:lang w:val="es-419"/>
        </w:rPr>
        <w:t xml:space="preserve"> (que representa el departamento en Guatemala) en función de las características dadas por las variables predictoras PCV1 a PCV5.</w:t>
      </w:r>
    </w:p>
    <w:p w14:paraId="3519998F" w14:textId="17EFEDDA" w:rsidR="008A3EB1" w:rsidRPr="008A3EB1" w:rsidRDefault="008A3EB1" w:rsidP="008A3EB1">
      <w:pPr>
        <w:rPr>
          <w:rFonts w:ascii="Arial" w:hAnsi="Arial" w:cs="Arial"/>
          <w:sz w:val="24"/>
          <w:szCs w:val="24"/>
          <w:lang w:val="es-419"/>
        </w:rPr>
      </w:pPr>
      <w:r w:rsidRPr="008A3EB1">
        <w:rPr>
          <w:rFonts w:ascii="Arial" w:hAnsi="Arial" w:cs="Arial"/>
          <w:sz w:val="24"/>
          <w:szCs w:val="24"/>
          <w:lang w:val="es-419"/>
        </w:rPr>
        <w:t>Los valores ingresados para la predicción son los siguientes:</w:t>
      </w:r>
    </w:p>
    <w:p w14:paraId="5EC3821D" w14:textId="77777777" w:rsidR="008A3EB1" w:rsidRPr="008A3EB1" w:rsidRDefault="008A3EB1" w:rsidP="008A3EB1">
      <w:pPr>
        <w:rPr>
          <w:rFonts w:ascii="Arial" w:hAnsi="Arial" w:cs="Arial"/>
          <w:sz w:val="24"/>
          <w:szCs w:val="24"/>
          <w:lang w:val="es-419"/>
        </w:rPr>
      </w:pPr>
      <w:r w:rsidRPr="008A3EB1">
        <w:rPr>
          <w:rFonts w:ascii="Arial" w:hAnsi="Arial" w:cs="Arial"/>
          <w:sz w:val="24"/>
          <w:szCs w:val="24"/>
          <w:lang w:val="es-419"/>
        </w:rPr>
        <w:t>•  PCV1 = 1</w:t>
      </w:r>
    </w:p>
    <w:p w14:paraId="0D63778B" w14:textId="77777777" w:rsidR="008A3EB1" w:rsidRPr="008A3EB1" w:rsidRDefault="008A3EB1" w:rsidP="008A3EB1">
      <w:pPr>
        <w:rPr>
          <w:rFonts w:ascii="Arial" w:hAnsi="Arial" w:cs="Arial"/>
          <w:sz w:val="24"/>
          <w:szCs w:val="24"/>
          <w:lang w:val="es-419"/>
        </w:rPr>
      </w:pPr>
      <w:r w:rsidRPr="008A3EB1">
        <w:rPr>
          <w:rFonts w:ascii="Arial" w:hAnsi="Arial" w:cs="Arial"/>
          <w:sz w:val="24"/>
          <w:szCs w:val="24"/>
          <w:lang w:val="es-419"/>
        </w:rPr>
        <w:t>Representa "Ladrillo" como el material principal de construcción.</w:t>
      </w:r>
    </w:p>
    <w:p w14:paraId="3BEDBD47" w14:textId="77777777" w:rsidR="008A3EB1" w:rsidRPr="008A3EB1" w:rsidRDefault="008A3EB1" w:rsidP="008A3EB1">
      <w:pPr>
        <w:rPr>
          <w:rFonts w:ascii="Arial" w:hAnsi="Arial" w:cs="Arial"/>
          <w:sz w:val="24"/>
          <w:szCs w:val="24"/>
          <w:lang w:val="es-419"/>
        </w:rPr>
      </w:pPr>
      <w:r w:rsidRPr="008A3EB1">
        <w:rPr>
          <w:rFonts w:ascii="Arial" w:hAnsi="Arial" w:cs="Arial"/>
          <w:sz w:val="24"/>
          <w:szCs w:val="24"/>
          <w:lang w:val="es-419"/>
        </w:rPr>
        <w:t>•  PCV2 = 2</w:t>
      </w:r>
    </w:p>
    <w:p w14:paraId="2A8325F6" w14:textId="77777777" w:rsidR="008A3EB1" w:rsidRPr="008A3EB1" w:rsidRDefault="008A3EB1" w:rsidP="008A3EB1">
      <w:pPr>
        <w:rPr>
          <w:rFonts w:ascii="Arial" w:hAnsi="Arial" w:cs="Arial"/>
          <w:sz w:val="24"/>
          <w:szCs w:val="24"/>
          <w:lang w:val="es-419"/>
        </w:rPr>
      </w:pPr>
      <w:r w:rsidRPr="008A3EB1">
        <w:rPr>
          <w:rFonts w:ascii="Arial" w:hAnsi="Arial" w:cs="Arial"/>
          <w:sz w:val="24"/>
          <w:szCs w:val="24"/>
          <w:lang w:val="es-419"/>
        </w:rPr>
        <w:t>Representa "Block" como el material de las paredes de la vivienda.</w:t>
      </w:r>
    </w:p>
    <w:p w14:paraId="045407B1" w14:textId="77777777" w:rsidR="008A3EB1" w:rsidRPr="008A3EB1" w:rsidRDefault="008A3EB1" w:rsidP="008A3EB1">
      <w:pPr>
        <w:rPr>
          <w:rFonts w:ascii="Arial" w:hAnsi="Arial" w:cs="Arial"/>
          <w:sz w:val="24"/>
          <w:szCs w:val="24"/>
          <w:lang w:val="es-419"/>
        </w:rPr>
      </w:pPr>
      <w:r w:rsidRPr="008A3EB1">
        <w:rPr>
          <w:rFonts w:ascii="Arial" w:hAnsi="Arial" w:cs="Arial"/>
          <w:sz w:val="24"/>
          <w:szCs w:val="24"/>
          <w:lang w:val="es-419"/>
        </w:rPr>
        <w:t>•  PCV3 = 5</w:t>
      </w:r>
    </w:p>
    <w:p w14:paraId="26B7C30E" w14:textId="77777777" w:rsidR="008A3EB1" w:rsidRPr="008A3EB1" w:rsidRDefault="008A3EB1" w:rsidP="008A3EB1">
      <w:pPr>
        <w:rPr>
          <w:rFonts w:ascii="Arial" w:hAnsi="Arial" w:cs="Arial"/>
          <w:sz w:val="24"/>
          <w:szCs w:val="24"/>
          <w:lang w:val="es-419"/>
        </w:rPr>
      </w:pPr>
      <w:r w:rsidRPr="008A3EB1">
        <w:rPr>
          <w:rFonts w:ascii="Arial" w:hAnsi="Arial" w:cs="Arial"/>
          <w:sz w:val="24"/>
          <w:szCs w:val="24"/>
          <w:lang w:val="es-419"/>
        </w:rPr>
        <w:lastRenderedPageBreak/>
        <w:t>Representa "Paja, palma o similar" como el material del techo de la vivienda.</w:t>
      </w:r>
    </w:p>
    <w:p w14:paraId="72C2BAF0" w14:textId="77777777" w:rsidR="008A3EB1" w:rsidRPr="008A3EB1" w:rsidRDefault="008A3EB1" w:rsidP="008A3EB1">
      <w:pPr>
        <w:rPr>
          <w:rFonts w:ascii="Arial" w:hAnsi="Arial" w:cs="Arial"/>
          <w:sz w:val="24"/>
          <w:szCs w:val="24"/>
          <w:lang w:val="es-419"/>
        </w:rPr>
      </w:pPr>
      <w:r w:rsidRPr="008A3EB1">
        <w:rPr>
          <w:rFonts w:ascii="Arial" w:hAnsi="Arial" w:cs="Arial"/>
          <w:sz w:val="24"/>
          <w:szCs w:val="24"/>
          <w:lang w:val="es-419"/>
        </w:rPr>
        <w:t>•  PCV4 = 1</w:t>
      </w:r>
    </w:p>
    <w:p w14:paraId="338A74A3" w14:textId="77777777" w:rsidR="008A3EB1" w:rsidRPr="008A3EB1" w:rsidRDefault="008A3EB1" w:rsidP="008A3EB1">
      <w:pPr>
        <w:rPr>
          <w:rFonts w:ascii="Arial" w:hAnsi="Arial" w:cs="Arial"/>
          <w:sz w:val="24"/>
          <w:szCs w:val="24"/>
          <w:lang w:val="es-419"/>
        </w:rPr>
      </w:pPr>
      <w:r w:rsidRPr="008A3EB1">
        <w:rPr>
          <w:rFonts w:ascii="Arial" w:hAnsi="Arial" w:cs="Arial"/>
          <w:sz w:val="24"/>
          <w:szCs w:val="24"/>
          <w:lang w:val="es-419"/>
        </w:rPr>
        <w:t>Representa una vivienda "Ocupada", lo que indica que está habitada actualmente.</w:t>
      </w:r>
    </w:p>
    <w:p w14:paraId="61A956F9" w14:textId="77777777" w:rsidR="008A3EB1" w:rsidRPr="008A3EB1" w:rsidRDefault="008A3EB1" w:rsidP="008A3EB1">
      <w:pPr>
        <w:rPr>
          <w:rFonts w:ascii="Arial" w:hAnsi="Arial" w:cs="Arial"/>
          <w:sz w:val="24"/>
          <w:szCs w:val="24"/>
          <w:lang w:val="es-419"/>
        </w:rPr>
      </w:pPr>
      <w:r w:rsidRPr="008A3EB1">
        <w:rPr>
          <w:rFonts w:ascii="Arial" w:hAnsi="Arial" w:cs="Arial"/>
          <w:sz w:val="24"/>
          <w:szCs w:val="24"/>
          <w:lang w:val="es-419"/>
        </w:rPr>
        <w:t>•  PCV5 = 8</w:t>
      </w:r>
    </w:p>
    <w:p w14:paraId="27D65E40" w14:textId="55EDE36D" w:rsidR="008A3EB1" w:rsidRDefault="008A3EB1" w:rsidP="008A3EB1">
      <w:pPr>
        <w:rPr>
          <w:rFonts w:ascii="Arial" w:hAnsi="Arial" w:cs="Arial"/>
          <w:sz w:val="24"/>
          <w:szCs w:val="24"/>
          <w:lang w:val="es-419"/>
        </w:rPr>
      </w:pPr>
      <w:r w:rsidRPr="008A3EB1">
        <w:rPr>
          <w:rFonts w:ascii="Arial" w:hAnsi="Arial" w:cs="Arial"/>
          <w:sz w:val="24"/>
          <w:szCs w:val="24"/>
          <w:lang w:val="es-419"/>
        </w:rPr>
        <w:t>Representa "Otro" como el material del piso.</w:t>
      </w:r>
    </w:p>
    <w:p w14:paraId="4262C214" w14:textId="77777777" w:rsidR="008A3EB1" w:rsidRPr="008A3EB1" w:rsidRDefault="008A3EB1" w:rsidP="008A3EB1">
      <w:pPr>
        <w:rPr>
          <w:rFonts w:ascii="Arial" w:hAnsi="Arial" w:cs="Arial"/>
          <w:sz w:val="24"/>
          <w:szCs w:val="24"/>
          <w:lang w:val="es-419"/>
        </w:rPr>
      </w:pPr>
    </w:p>
    <w:p w14:paraId="150BE611" w14:textId="77777777" w:rsidR="008A3EB1" w:rsidRPr="008A3EB1" w:rsidRDefault="008A3EB1" w:rsidP="008A3EB1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8A3EB1">
        <w:rPr>
          <w:rFonts w:ascii="Arial" w:hAnsi="Arial" w:cs="Arial"/>
          <w:b/>
          <w:bCs/>
          <w:sz w:val="24"/>
          <w:szCs w:val="24"/>
          <w:lang w:val="es-419"/>
        </w:rPr>
        <w:t>Resultado del modelo</w:t>
      </w:r>
    </w:p>
    <w:p w14:paraId="1D51B2A6" w14:textId="230514F2" w:rsidR="008A3EB1" w:rsidRPr="008A3EB1" w:rsidRDefault="008A3EB1" w:rsidP="008A3EB1">
      <w:pPr>
        <w:rPr>
          <w:rFonts w:ascii="Arial" w:hAnsi="Arial" w:cs="Arial"/>
          <w:sz w:val="24"/>
          <w:szCs w:val="24"/>
          <w:lang w:val="es-419"/>
        </w:rPr>
      </w:pPr>
      <w:r w:rsidRPr="008A3EB1">
        <w:rPr>
          <w:rFonts w:ascii="Arial" w:hAnsi="Arial" w:cs="Arial"/>
          <w:sz w:val="24"/>
          <w:szCs w:val="24"/>
          <w:lang w:val="es-419"/>
        </w:rPr>
        <w:t>El árbol de decisión predijo que el departamento correspondiente a estas características es 1. Según el diccionario de datos, esto representa el departamento de Guatemala, que incluye municipios como:</w:t>
      </w:r>
    </w:p>
    <w:p w14:paraId="623F4627" w14:textId="77777777" w:rsidR="008A3EB1" w:rsidRPr="008A3EB1" w:rsidRDefault="008A3EB1" w:rsidP="008A3EB1">
      <w:pPr>
        <w:rPr>
          <w:rFonts w:ascii="Arial" w:hAnsi="Arial" w:cs="Arial"/>
          <w:sz w:val="24"/>
          <w:szCs w:val="24"/>
          <w:lang w:val="es-419"/>
        </w:rPr>
      </w:pPr>
      <w:r w:rsidRPr="008A3EB1">
        <w:rPr>
          <w:rFonts w:ascii="Arial" w:hAnsi="Arial" w:cs="Arial"/>
          <w:sz w:val="24"/>
          <w:szCs w:val="24"/>
          <w:lang w:val="es-419"/>
        </w:rPr>
        <w:t>Guatemala,</w:t>
      </w:r>
    </w:p>
    <w:p w14:paraId="30732CE5" w14:textId="77777777" w:rsidR="008A3EB1" w:rsidRPr="008A3EB1" w:rsidRDefault="008A3EB1" w:rsidP="008A3EB1">
      <w:pPr>
        <w:rPr>
          <w:rFonts w:ascii="Arial" w:hAnsi="Arial" w:cs="Arial"/>
          <w:sz w:val="24"/>
          <w:szCs w:val="24"/>
          <w:lang w:val="es-419"/>
        </w:rPr>
      </w:pPr>
      <w:r w:rsidRPr="008A3EB1">
        <w:rPr>
          <w:rFonts w:ascii="Arial" w:hAnsi="Arial" w:cs="Arial"/>
          <w:sz w:val="24"/>
          <w:szCs w:val="24"/>
          <w:lang w:val="es-419"/>
        </w:rPr>
        <w:t>Santa Catarina Pinula,</w:t>
      </w:r>
    </w:p>
    <w:p w14:paraId="4D8E2827" w14:textId="77777777" w:rsidR="008A3EB1" w:rsidRPr="008A3EB1" w:rsidRDefault="008A3EB1" w:rsidP="008A3EB1">
      <w:pPr>
        <w:rPr>
          <w:rFonts w:ascii="Arial" w:hAnsi="Arial" w:cs="Arial"/>
          <w:sz w:val="24"/>
          <w:szCs w:val="24"/>
          <w:lang w:val="es-419"/>
        </w:rPr>
      </w:pPr>
      <w:r w:rsidRPr="008A3EB1">
        <w:rPr>
          <w:rFonts w:ascii="Arial" w:hAnsi="Arial" w:cs="Arial"/>
          <w:sz w:val="24"/>
          <w:szCs w:val="24"/>
          <w:lang w:val="es-419"/>
        </w:rPr>
        <w:t>San José Pinula, entre otros.</w:t>
      </w:r>
    </w:p>
    <w:p w14:paraId="61A74DA3" w14:textId="77777777" w:rsidR="008A3EB1" w:rsidRPr="008A3EB1" w:rsidRDefault="008A3EB1" w:rsidP="008A3EB1">
      <w:pPr>
        <w:rPr>
          <w:rFonts w:ascii="Arial" w:hAnsi="Arial" w:cs="Arial"/>
          <w:sz w:val="24"/>
          <w:szCs w:val="24"/>
          <w:lang w:val="es-419"/>
        </w:rPr>
      </w:pPr>
      <w:r w:rsidRPr="008A3EB1">
        <w:rPr>
          <w:rFonts w:ascii="Arial" w:hAnsi="Arial" w:cs="Arial"/>
          <w:sz w:val="24"/>
          <w:szCs w:val="24"/>
          <w:lang w:val="es-419"/>
        </w:rPr>
        <w:t>Interpretación</w:t>
      </w:r>
    </w:p>
    <w:p w14:paraId="05520722" w14:textId="77777777" w:rsidR="00ED1E42" w:rsidRDefault="00ED1E42" w:rsidP="00875168">
      <w:pPr>
        <w:rPr>
          <w:rFonts w:ascii="Arial" w:hAnsi="Arial" w:cs="Arial"/>
          <w:sz w:val="24"/>
          <w:szCs w:val="24"/>
          <w:lang w:val="es-419"/>
        </w:rPr>
      </w:pPr>
    </w:p>
    <w:p w14:paraId="0946C0FA" w14:textId="5407176A" w:rsidR="00ED1E42" w:rsidRDefault="00ED1E42" w:rsidP="00875168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Repositorio</w:t>
      </w:r>
      <w:r>
        <w:rPr>
          <w:rFonts w:ascii="Arial" w:hAnsi="Arial" w:cs="Arial"/>
          <w:sz w:val="24"/>
          <w:szCs w:val="24"/>
          <w:lang w:val="es-419"/>
        </w:rPr>
        <w:br/>
      </w:r>
      <w:hyperlink r:id="rId6" w:history="1">
        <w:r w:rsidRPr="00F72FC3">
          <w:rPr>
            <w:rStyle w:val="Hipervnculo"/>
            <w:rFonts w:ascii="Arial" w:hAnsi="Arial" w:cs="Arial"/>
            <w:sz w:val="24"/>
            <w:szCs w:val="24"/>
            <w:lang w:val="es-419"/>
          </w:rPr>
          <w:t>https://github.com/Mruiz-99/apriori</w:t>
        </w:r>
      </w:hyperlink>
    </w:p>
    <w:p w14:paraId="4CC48391" w14:textId="49E8982A" w:rsidR="00ED1E42" w:rsidRPr="00875168" w:rsidRDefault="00ED1E42" w:rsidP="00875168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En la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carepta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tarea </w:t>
      </w:r>
      <w:r w:rsidR="007910AD">
        <w:rPr>
          <w:rFonts w:ascii="Arial" w:hAnsi="Arial" w:cs="Arial"/>
          <w:sz w:val="24"/>
          <w:szCs w:val="24"/>
          <w:lang w:val="es-419"/>
        </w:rPr>
        <w:t>5</w:t>
      </w:r>
    </w:p>
    <w:sectPr w:rsidR="00ED1E42" w:rsidRPr="00875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C34F6"/>
    <w:multiLevelType w:val="hybridMultilevel"/>
    <w:tmpl w:val="EF123D2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4B523E"/>
    <w:multiLevelType w:val="hybridMultilevel"/>
    <w:tmpl w:val="AEC2FC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D386C"/>
    <w:multiLevelType w:val="hybridMultilevel"/>
    <w:tmpl w:val="66ECD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15A84"/>
    <w:multiLevelType w:val="hybridMultilevel"/>
    <w:tmpl w:val="81E83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215F6"/>
    <w:multiLevelType w:val="hybridMultilevel"/>
    <w:tmpl w:val="47A61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B7E6E"/>
    <w:multiLevelType w:val="hybridMultilevel"/>
    <w:tmpl w:val="36303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6423C"/>
    <w:multiLevelType w:val="hybridMultilevel"/>
    <w:tmpl w:val="730C2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775543">
    <w:abstractNumId w:val="1"/>
  </w:num>
  <w:num w:numId="2" w16cid:durableId="1934781074">
    <w:abstractNumId w:val="2"/>
  </w:num>
  <w:num w:numId="3" w16cid:durableId="532500076">
    <w:abstractNumId w:val="3"/>
  </w:num>
  <w:num w:numId="4" w16cid:durableId="1229150275">
    <w:abstractNumId w:val="5"/>
  </w:num>
  <w:num w:numId="5" w16cid:durableId="712658238">
    <w:abstractNumId w:val="6"/>
  </w:num>
  <w:num w:numId="6" w16cid:durableId="1379547673">
    <w:abstractNumId w:val="0"/>
  </w:num>
  <w:num w:numId="7" w16cid:durableId="1963801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A6"/>
    <w:rsid w:val="000260C4"/>
    <w:rsid w:val="00027E12"/>
    <w:rsid w:val="000E590B"/>
    <w:rsid w:val="00144692"/>
    <w:rsid w:val="00185162"/>
    <w:rsid w:val="001C2A9E"/>
    <w:rsid w:val="00284C34"/>
    <w:rsid w:val="002C122E"/>
    <w:rsid w:val="003F50A6"/>
    <w:rsid w:val="00495294"/>
    <w:rsid w:val="004F67BC"/>
    <w:rsid w:val="006E575C"/>
    <w:rsid w:val="0079057E"/>
    <w:rsid w:val="007910AD"/>
    <w:rsid w:val="00875168"/>
    <w:rsid w:val="008A3EB1"/>
    <w:rsid w:val="009C234B"/>
    <w:rsid w:val="009C7DF6"/>
    <w:rsid w:val="009F69F9"/>
    <w:rsid w:val="00B73F3C"/>
    <w:rsid w:val="00E93032"/>
    <w:rsid w:val="00ED1E42"/>
    <w:rsid w:val="00F9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9169"/>
  <w15:chartTrackingRefBased/>
  <w15:docId w15:val="{97D16E5B-E272-4495-B888-BA97E120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22E"/>
  </w:style>
  <w:style w:type="paragraph" w:styleId="Ttulo1">
    <w:name w:val="heading 1"/>
    <w:basedOn w:val="Normal"/>
    <w:next w:val="Normal"/>
    <w:link w:val="Ttulo1Car"/>
    <w:uiPriority w:val="9"/>
    <w:qFormat/>
    <w:rsid w:val="003F5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5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50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5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50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5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5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5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5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50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5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50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50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50A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50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50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50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50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5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5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5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5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50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50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50A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50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50A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50A6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90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D1E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1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uiz-99/aprior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Mynor Ruiz</dc:creator>
  <cp:keywords/>
  <dc:description/>
  <cp:lastModifiedBy>Mynor Ruiz</cp:lastModifiedBy>
  <cp:revision>12</cp:revision>
  <dcterms:created xsi:type="dcterms:W3CDTF">2024-10-11T22:00:00Z</dcterms:created>
  <dcterms:modified xsi:type="dcterms:W3CDTF">2024-11-16T05:16:00Z</dcterms:modified>
</cp:coreProperties>
</file>