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Mrunal Solanki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6q4fqwbowc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 Plan for Number Conversion Service API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jvbayfg3vu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Objective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test plan for the </w:t>
      </w:r>
      <w:r w:rsidDel="00000000" w:rsidR="00000000" w:rsidRPr="00000000">
        <w:rPr>
          <w:b w:val="1"/>
          <w:rtl w:val="0"/>
        </w:rPr>
        <w:t xml:space="preserve">Number Conversion Service API</w:t>
      </w:r>
      <w:r w:rsidDel="00000000" w:rsidR="00000000" w:rsidRPr="00000000">
        <w:rPr>
          <w:rtl w:val="0"/>
        </w:rPr>
        <w:t xml:space="preserve">. The objective is to ensure that all features and functionalities work as expected for users who input any number and receive its corresponding word representation as output.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mzeofo69bh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scope of this test plan includes: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 to be tested: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Conversion of numbers to words (e.g., 123 → "One Hundred Twenty-Three").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Handling of large numbers.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for various number formats (integers, decimals, negative numbers).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handling for invalid inputs (e.g., alphabets, special characters).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testing: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Manual testing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testing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testing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Accessibility testing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Environments: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Various browsers (Google Chrome, Mozilla Firefox, Microsoft Edge).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operating systems (Windows 10, macOS, Linux).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Device types (desktop, laptop, tablet, smartphone).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criteria: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defects found.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taken to complete testing.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satisfaction ratings.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roles and responsibilities: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Lead: Oversees testing efforts.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Testers: Execute test cases and log defects.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Developers: Fix defects and collaborate on issue resolution.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n6if32sz1e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Inclusions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Introduction:</w:t>
      </w:r>
      <w:r w:rsidDel="00000000" w:rsidR="00000000" w:rsidRPr="00000000">
        <w:rPr>
          <w:rtl w:val="0"/>
        </w:rPr>
        <w:t xml:space="preserve"> Overview of the test plan, including purpose, scope, and goals.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Objectives: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defects in the API.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API provides accurate number-to-word conversion.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API performance under load.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 user experience through rigorous testing.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3o89bvw8wn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Exclusions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Features related to multi-language number conversion (if not implemented yet).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integration with third-party services (if out of scope).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mathematical computations beyond number-to-word conversion.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io7dj41e2n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Test Environments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Systems:</w:t>
      </w:r>
      <w:r w:rsidDel="00000000" w:rsidR="00000000" w:rsidRPr="00000000">
        <w:rPr>
          <w:rtl w:val="0"/>
        </w:rPr>
        <w:t xml:space="preserve"> Windows 10, macOS, Linux.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Browsers:</w:t>
      </w:r>
      <w:r w:rsidDel="00000000" w:rsidR="00000000" w:rsidRPr="00000000">
        <w:rPr>
          <w:rtl w:val="0"/>
        </w:rPr>
        <w:t xml:space="preserve"> Google Chrome, Mozilla Firefox, Microsoft Edge.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Devices:</w:t>
      </w:r>
      <w:r w:rsidDel="00000000" w:rsidR="00000000" w:rsidRPr="00000000">
        <w:rPr>
          <w:rtl w:val="0"/>
        </w:rPr>
        <w:t xml:space="preserve"> Desktop computers, laptops, tablets, smartphones.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Connectivity:</w:t>
      </w:r>
      <w:r w:rsidDel="00000000" w:rsidR="00000000" w:rsidRPr="00000000">
        <w:rPr>
          <w:rtl w:val="0"/>
        </w:rPr>
        <w:t xml:space="preserve"> Wi-Fi, cellular, wired connections.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Hardware/Software Requirements: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Minimum processor: Intel i5 or equivalent.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RAM: 8GB or higher.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Storage: 10GB free space.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Protocols:</w:t>
      </w:r>
      <w:r w:rsidDel="00000000" w:rsidR="00000000" w:rsidRPr="00000000">
        <w:rPr>
          <w:rtl w:val="0"/>
        </w:rPr>
        <w:t xml:space="preserve"> HTTPS, token-based authentication (if applicable).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Permissions:</w:t>
      </w:r>
      <w:r w:rsidDel="00000000" w:rsidR="00000000" w:rsidRPr="00000000">
        <w:rPr>
          <w:rtl w:val="0"/>
        </w:rPr>
        <w:t xml:space="preserve"> Roles for team members such as testers, developers, and stakeholders.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0draz7ruy9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Defect Reporting Procedure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Criteria for Identifying Defects: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Incorrect number-to-word conversion.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returns errors for valid inputs.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degradation under high load.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for Reporting Defects: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designated defect template.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detailed reproduction steps.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Attach screenshots or logs.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Triage and Prioritization: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severity and priority levels.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defects to the responsible team members.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Tracking Tools:</w:t>
      </w:r>
      <w:r w:rsidDel="00000000" w:rsidR="00000000" w:rsidRPr="00000000">
        <w:rPr>
          <w:rtl w:val="0"/>
        </w:rPr>
        <w:t xml:space="preserve"> JIRA, Bugzilla, or any defect tracking tool.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Roles and Responsibilities:</w:t>
      </w:r>
      <w:r w:rsidDel="00000000" w:rsidR="00000000" w:rsidRPr="00000000">
        <w:rPr>
          <w:rtl w:val="0"/>
        </w:rPr>
        <w:t xml:space="preserve"> Testers, developers, test lead.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 Channels:</w:t>
      </w:r>
      <w:r w:rsidDel="00000000" w:rsidR="00000000" w:rsidRPr="00000000">
        <w:rPr>
          <w:rtl w:val="0"/>
        </w:rPr>
        <w:t xml:space="preserve"> Email, Slack, project management tools.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Metrics: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defects found.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taken to resolve defects.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Percentage of defects fixed.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xljt41bf7is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Test Strategy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c1gtg0189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Test Scenarios and Test Cases Creation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Techniques Used: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Equivalence Class Partitioning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Boundary Value Analysis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Decision Table Testing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 Transition Testing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Case Testing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Methods: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Guessing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Exploratory Testing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stkro3ov7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Testing Procedure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Smoke Testing:</w:t>
      </w:r>
      <w:r w:rsidDel="00000000" w:rsidR="00000000" w:rsidRPr="00000000">
        <w:rPr>
          <w:rtl w:val="0"/>
        </w:rPr>
        <w:t xml:space="preserve"> Verify API's core functionalities.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In-depth Testing:</w:t>
      </w:r>
      <w:r w:rsidDel="00000000" w:rsidR="00000000" w:rsidRPr="00000000">
        <w:rPr>
          <w:rtl w:val="0"/>
        </w:rPr>
        <w:t xml:space="preserve"> Execute test cases after stable build passes smoke testing.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Environments Testing:</w:t>
      </w:r>
      <w:r w:rsidDel="00000000" w:rsidR="00000000" w:rsidRPr="00000000">
        <w:rPr>
          <w:rtl w:val="0"/>
        </w:rPr>
        <w:t xml:space="preserve"> Ensure compatibility across different platforms.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Reporting:</w:t>
      </w:r>
      <w:r w:rsidDel="00000000" w:rsidR="00000000" w:rsidRPr="00000000">
        <w:rPr>
          <w:rtl w:val="0"/>
        </w:rPr>
        <w:t xml:space="preserve"> Log defects in tracking tools with daily status updates.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Testing:</w:t>
      </w:r>
    </w:p>
    <w:p w:rsidR="00000000" w:rsidDel="00000000" w:rsidP="00000000" w:rsidRDefault="00000000" w:rsidRPr="00000000" w14:paraId="0000005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Smoke Testing</w:t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Sanity Testing</w:t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Regression Testing</w:t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Retesting</w:t>
      </w:r>
    </w:p>
    <w:p w:rsidR="00000000" w:rsidDel="00000000" w:rsidP="00000000" w:rsidRDefault="00000000" w:rsidRPr="00000000" w14:paraId="0000005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Usability Testing</w:t>
      </w:r>
    </w:p>
    <w:p w:rsidR="00000000" w:rsidDel="00000000" w:rsidP="00000000" w:rsidRDefault="00000000" w:rsidRPr="00000000" w14:paraId="0000005E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Functionality &amp; UI Testing (if applicable)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t0pvx390o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Best Practices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Context-Driven Testing:</w:t>
      </w:r>
      <w:r w:rsidDel="00000000" w:rsidR="00000000" w:rsidRPr="00000000">
        <w:rPr>
          <w:rtl w:val="0"/>
        </w:rPr>
        <w:t xml:space="preserve"> Adjust testing approach based on API behavior.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Shift-Left Testing:</w:t>
      </w:r>
      <w:r w:rsidDel="00000000" w:rsidR="00000000" w:rsidRPr="00000000">
        <w:rPr>
          <w:rtl w:val="0"/>
        </w:rPr>
        <w:t xml:space="preserve"> Begin testing in the early development stages.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Exploratory Testing:</w:t>
      </w:r>
      <w:r w:rsidDel="00000000" w:rsidR="00000000" w:rsidRPr="00000000">
        <w:rPr>
          <w:rtl w:val="0"/>
        </w:rPr>
        <w:t xml:space="preserve"> Conduct tests outside predefined test cases.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End-to-End Flow Testing:</w:t>
      </w:r>
      <w:r w:rsidDel="00000000" w:rsidR="00000000" w:rsidRPr="00000000">
        <w:rPr>
          <w:rtl w:val="0"/>
        </w:rPr>
        <w:t xml:space="preserve"> Simulate complete user interactions.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at3dwhjvw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8. Test Schedule</w:t>
      </w:r>
    </w:p>
    <w:tbl>
      <w:tblPr>
        <w:tblStyle w:val="Table1"/>
        <w:tblW w:w="4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5"/>
        <w:gridCol w:w="1160"/>
        <w:tblGridChange w:id="0">
          <w:tblGrid>
            <w:gridCol w:w="3515"/>
            <w:gridCol w:w="11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Test Plan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Test Case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Defect 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Test Summary Report Submission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</w:tbl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6637skkwn4l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9. Test Deliverables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 and Exit Criteria:</w:t>
      </w:r>
      <w:r w:rsidDel="00000000" w:rsidR="00000000" w:rsidRPr="00000000">
        <w:rPr>
          <w:rtl w:val="0"/>
        </w:rPr>
        <w:t xml:space="preserve"> Defined for each testing phase.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hruhqooz4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Entry and Exit Criteria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woa47qohmdj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Requirement Analysis: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Entry:</w:t>
      </w:r>
      <w:r w:rsidDel="00000000" w:rsidR="00000000" w:rsidRPr="00000000">
        <w:rPr>
          <w:rtl w:val="0"/>
        </w:rPr>
        <w:t xml:space="preserve"> Receive API documentation.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Exit:</w:t>
      </w:r>
      <w:r w:rsidDel="00000000" w:rsidR="00000000" w:rsidRPr="00000000">
        <w:rPr>
          <w:rtl w:val="0"/>
        </w:rPr>
        <w:t xml:space="preserve"> Understand and clarify requirements.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soan4rsinuw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Execution: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Entry:</w:t>
      </w:r>
      <w:r w:rsidDel="00000000" w:rsidR="00000000" w:rsidRPr="00000000">
        <w:rPr>
          <w:rtl w:val="0"/>
        </w:rPr>
        <w:t xml:space="preserve"> Signed-off test scenarios and test cases; application ready for testing.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Exit:</w:t>
      </w:r>
      <w:r w:rsidDel="00000000" w:rsidR="00000000" w:rsidRPr="00000000">
        <w:rPr>
          <w:rtl w:val="0"/>
        </w:rPr>
        <w:t xml:space="preserve"> Test case reports, defect reports ready.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f7mfki5egku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Closure: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Entry:</w:t>
      </w:r>
      <w:r w:rsidDel="00000000" w:rsidR="00000000" w:rsidRPr="00000000">
        <w:rPr>
          <w:rtl w:val="0"/>
        </w:rPr>
        <w:t xml:space="preserve"> Test execution completed.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Exit:</w:t>
      </w:r>
      <w:r w:rsidDel="00000000" w:rsidR="00000000" w:rsidRPr="00000000">
        <w:rPr>
          <w:rtl w:val="0"/>
        </w:rPr>
        <w:t xml:space="preserve"> Test summary reports delivered.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6nb4dxquz5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11. Tools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Tracking:</w:t>
      </w:r>
      <w:r w:rsidDel="00000000" w:rsidR="00000000" w:rsidRPr="00000000">
        <w:rPr>
          <w:rtl w:val="0"/>
        </w:rPr>
        <w:t xml:space="preserve"> JIRA, Bugzilla.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Management:</w:t>
      </w:r>
      <w:r w:rsidDel="00000000" w:rsidR="00000000" w:rsidRPr="00000000">
        <w:rPr>
          <w:rtl w:val="0"/>
        </w:rPr>
        <w:t xml:space="preserve"> TestRail, Excel.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Testing:</w:t>
      </w:r>
      <w:r w:rsidDel="00000000" w:rsidR="00000000" w:rsidRPr="00000000">
        <w:rPr>
          <w:rtl w:val="0"/>
        </w:rPr>
        <w:t xml:space="preserve"> JMeter.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Testing:</w:t>
      </w:r>
      <w:r w:rsidDel="00000000" w:rsidR="00000000" w:rsidRPr="00000000">
        <w:rPr>
          <w:rtl w:val="0"/>
        </w:rPr>
        <w:t xml:space="preserve"> Postman, SoapUI.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Confluence, Word, Excel.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aiuzqrr17sv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12. Risks and Mitigations</w:t>
      </w:r>
    </w:p>
    <w:tbl>
      <w:tblPr>
        <w:tblStyle w:val="Table2"/>
        <w:tblW w:w="8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5"/>
        <w:gridCol w:w="5435"/>
        <w:tblGridChange w:id="0">
          <w:tblGrid>
            <w:gridCol w:w="3035"/>
            <w:gridCol w:w="54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Mitigation Strategy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Non-availability of resources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Backup resource planning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Build URL not working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Collaborate with Dev team for quick resolution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Less time for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Prioritize critical test cases, conduct risk-based testing</w:t>
            </w:r>
          </w:p>
        </w:tc>
      </w:tr>
    </w:tbl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lmgzsna3juv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13. Approvals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Documents for Client Approval:</w:t>
      </w:r>
    </w:p>
    <w:p w:rsidR="00000000" w:rsidDel="00000000" w:rsidP="00000000" w:rsidRDefault="00000000" w:rsidRPr="00000000" w14:paraId="0000008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8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Scenarios</w:t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9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Reports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test plan ensures a systematic approach to testing the </w:t>
      </w:r>
      <w:r w:rsidDel="00000000" w:rsidR="00000000" w:rsidRPr="00000000">
        <w:rPr>
          <w:b w:val="1"/>
          <w:rtl w:val="0"/>
        </w:rPr>
        <w:t xml:space="preserve">Number Conversion Service API</w:t>
      </w:r>
      <w:r w:rsidDel="00000000" w:rsidR="00000000" w:rsidRPr="00000000">
        <w:rPr>
          <w:rtl w:val="0"/>
        </w:rPr>
        <w:t xml:space="preserve">, covering functional, performance, and usability aspects to deliver a high-quality product.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