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85313" w14:textId="394FF35F" w:rsidR="00A317F0" w:rsidRPr="00541265" w:rsidRDefault="00A317F0" w:rsidP="00A317F0">
      <w:pPr>
        <w:spacing w:line="276" w:lineRule="auto"/>
        <w:jc w:val="center"/>
        <w:rPr>
          <w:rFonts w:ascii="Times New Roman" w:hAnsi="Times New Roman" w:cs="Times New Roman"/>
          <w:b/>
          <w:sz w:val="28"/>
          <w:szCs w:val="28"/>
        </w:rPr>
      </w:pPr>
      <w:bookmarkStart w:id="0" w:name="_Hlk163386265"/>
      <w:bookmarkEnd w:id="0"/>
      <w:r w:rsidRPr="00541265">
        <w:rPr>
          <w:rFonts w:ascii="Times New Roman" w:hAnsi="Times New Roman" w:cs="Times New Roman"/>
          <w:b/>
          <w:sz w:val="28"/>
          <w:szCs w:val="28"/>
        </w:rPr>
        <w:t>Assignment No: - 4</w:t>
      </w:r>
    </w:p>
    <w:p w14:paraId="1D106F88" w14:textId="38D131C8" w:rsidR="00A317F0" w:rsidRPr="00541265" w:rsidRDefault="00A317F0" w:rsidP="00A317F0">
      <w:pPr>
        <w:spacing w:line="276" w:lineRule="auto"/>
        <w:jc w:val="center"/>
        <w:rPr>
          <w:rFonts w:ascii="Times New Roman" w:hAnsi="Times New Roman" w:cs="Times New Roman"/>
          <w:b/>
          <w:sz w:val="28"/>
          <w:szCs w:val="28"/>
        </w:rPr>
      </w:pPr>
      <w:r w:rsidRPr="00541265">
        <w:rPr>
          <w:rFonts w:ascii="Times New Roman" w:hAnsi="Times New Roman" w:cs="Times New Roman"/>
          <w:b/>
          <w:sz w:val="28"/>
          <w:szCs w:val="28"/>
        </w:rPr>
        <w:t>Time Series Prediction Using Recurrent Neural Networks (RNNs)</w:t>
      </w:r>
    </w:p>
    <w:p w14:paraId="4BDD2D1B" w14:textId="2812CBDD" w:rsidR="008936B9" w:rsidRPr="00EA3E3F" w:rsidRDefault="00EA3E3F" w:rsidP="00A317F0">
      <w:pPr>
        <w:spacing w:line="276" w:lineRule="auto"/>
        <w:jc w:val="center"/>
        <w:rPr>
          <w:rFonts w:ascii="Times New Roman" w:hAnsi="Times New Roman" w:cs="Times New Roman"/>
          <w:sz w:val="20"/>
          <w:szCs w:val="20"/>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EA3E3F">
        <w:rPr>
          <w:rFonts w:ascii="Times New Roman" w:hAnsi="Times New Roman" w:cs="Times New Roman"/>
          <w:sz w:val="20"/>
          <w:szCs w:val="20"/>
          <w:u w:val="single"/>
        </w:rPr>
        <w:t>Mrunal Talikoti 22311431</w:t>
      </w:r>
    </w:p>
    <w:p w14:paraId="1A937D64" w14:textId="12B8148F" w:rsidR="00A317F0" w:rsidRPr="00541265" w:rsidRDefault="00A317F0" w:rsidP="00541265">
      <w:pPr>
        <w:pStyle w:val="ListParagraph"/>
        <w:numPr>
          <w:ilvl w:val="0"/>
          <w:numId w:val="20"/>
        </w:numPr>
        <w:spacing w:line="276" w:lineRule="auto"/>
        <w:rPr>
          <w:rFonts w:ascii="Times New Roman" w:hAnsi="Times New Roman" w:cs="Times New Roman"/>
          <w:b/>
          <w:sz w:val="24"/>
          <w:szCs w:val="24"/>
        </w:rPr>
      </w:pPr>
      <w:r w:rsidRPr="00541265">
        <w:rPr>
          <w:rFonts w:ascii="Times New Roman" w:hAnsi="Times New Roman" w:cs="Times New Roman"/>
          <w:b/>
          <w:sz w:val="24"/>
          <w:szCs w:val="24"/>
        </w:rPr>
        <w:t>Problem Statement:</w:t>
      </w:r>
    </w:p>
    <w:p w14:paraId="6E0ABD35" w14:textId="66630EA5" w:rsidR="00A317F0" w:rsidRPr="00117D59" w:rsidRDefault="00A317F0" w:rsidP="00541265">
      <w:pPr>
        <w:ind w:left="720"/>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638853AA" w:rsidR="00A317F0" w:rsidRPr="00541265" w:rsidRDefault="00A317F0" w:rsidP="00541265">
      <w:pPr>
        <w:pStyle w:val="ListParagraph"/>
        <w:numPr>
          <w:ilvl w:val="0"/>
          <w:numId w:val="20"/>
        </w:numPr>
        <w:rPr>
          <w:rFonts w:ascii="Times New Roman" w:hAnsi="Times New Roman" w:cs="Times New Roman"/>
          <w:b/>
          <w:bCs/>
          <w:sz w:val="24"/>
          <w:szCs w:val="24"/>
        </w:rPr>
      </w:pPr>
      <w:r w:rsidRPr="00541265">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34490EE" w:rsidR="00A317F0" w:rsidRPr="00541265" w:rsidRDefault="00A317F0" w:rsidP="00541265">
      <w:pPr>
        <w:pStyle w:val="ListParagraph"/>
        <w:numPr>
          <w:ilvl w:val="0"/>
          <w:numId w:val="20"/>
        </w:numPr>
        <w:spacing w:line="276" w:lineRule="auto"/>
        <w:jc w:val="both"/>
        <w:rPr>
          <w:rFonts w:ascii="Times New Roman" w:hAnsi="Times New Roman" w:cs="Times New Roman"/>
          <w:color w:val="0D0D0D"/>
          <w:sz w:val="24"/>
          <w:szCs w:val="24"/>
          <w:shd w:val="clear" w:color="auto" w:fill="FFFFFF"/>
        </w:rPr>
      </w:pPr>
      <w:r w:rsidRPr="00541265">
        <w:rPr>
          <w:rFonts w:ascii="Times New Roman" w:hAnsi="Times New Roman" w:cs="Times New Roman"/>
          <w:b/>
          <w:bCs/>
          <w:sz w:val="24"/>
          <w:szCs w:val="24"/>
        </w:rPr>
        <w:t>S/W Packages and H/W apparatus used:</w:t>
      </w:r>
      <w:r w:rsidRPr="00541265">
        <w:rPr>
          <w:rFonts w:ascii="Times New Roman" w:hAnsi="Times New Roman" w:cs="Times New Roman"/>
          <w:sz w:val="24"/>
          <w:szCs w:val="24"/>
        </w:rPr>
        <w:t xml:space="preserve"> </w:t>
      </w:r>
    </w:p>
    <w:p w14:paraId="7064CF06" w14:textId="77777777" w:rsidR="004B3BEB" w:rsidRPr="00F42757" w:rsidRDefault="004B3BEB" w:rsidP="0054126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54126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54126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54126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6C571E09" w:rsidR="00A317F0" w:rsidRPr="00541265" w:rsidRDefault="00A317F0" w:rsidP="00541265">
      <w:pPr>
        <w:pStyle w:val="ListParagraph"/>
        <w:numPr>
          <w:ilvl w:val="0"/>
          <w:numId w:val="20"/>
        </w:numPr>
        <w:spacing w:line="276" w:lineRule="auto"/>
        <w:jc w:val="both"/>
        <w:rPr>
          <w:rFonts w:ascii="Times New Roman" w:hAnsi="Times New Roman" w:cs="Times New Roman"/>
          <w:sz w:val="24"/>
          <w:szCs w:val="24"/>
        </w:rPr>
      </w:pPr>
      <w:r w:rsidRPr="00541265">
        <w:rPr>
          <w:rFonts w:ascii="Times New Roman" w:hAnsi="Times New Roman" w:cs="Times New Roman"/>
          <w:b/>
          <w:bCs/>
          <w:sz w:val="24"/>
          <w:szCs w:val="24"/>
        </w:rPr>
        <w:t>Libraries and packages used:</w:t>
      </w:r>
      <w:r w:rsidR="00FA5CAE" w:rsidRPr="00541265">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77A559BE" w14:textId="049CF844" w:rsidR="00A317F0" w:rsidRPr="00541265" w:rsidRDefault="004B2BC5" w:rsidP="0054126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1D70CF6D" w14:textId="6104290A" w:rsidR="00A317F0" w:rsidRPr="00541265" w:rsidRDefault="00A317F0" w:rsidP="00541265">
      <w:pPr>
        <w:pStyle w:val="ListParagraph"/>
        <w:numPr>
          <w:ilvl w:val="0"/>
          <w:numId w:val="20"/>
        </w:numPr>
        <w:spacing w:line="276" w:lineRule="auto"/>
        <w:jc w:val="both"/>
        <w:rPr>
          <w:rFonts w:ascii="Times New Roman" w:hAnsi="Times New Roman" w:cs="Times New Roman"/>
          <w:b/>
          <w:bCs/>
          <w:sz w:val="24"/>
          <w:szCs w:val="24"/>
        </w:rPr>
      </w:pPr>
      <w:r w:rsidRPr="00541265">
        <w:rPr>
          <w:rFonts w:ascii="Times New Roman" w:hAnsi="Times New Roman" w:cs="Times New Roman"/>
          <w:b/>
          <w:bCs/>
          <w:sz w:val="24"/>
          <w:szCs w:val="24"/>
        </w:rPr>
        <w:t>Theory:</w:t>
      </w:r>
    </w:p>
    <w:p w14:paraId="739C9306" w14:textId="7A2329AE" w:rsidR="00A317F0" w:rsidRPr="00A946CA" w:rsidRDefault="00A317F0" w:rsidP="00541265">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541265">
      <w:pPr>
        <w:spacing w:line="276" w:lineRule="auto"/>
        <w:ind w:left="720"/>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541265">
      <w:pPr>
        <w:spacing w:line="276" w:lineRule="auto"/>
        <w:ind w:left="720"/>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541265">
      <w:pPr>
        <w:spacing w:line="276" w:lineRule="auto"/>
        <w:ind w:left="720"/>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0D2A8D">
      <w:pPr>
        <w:spacing w:line="276" w:lineRule="auto"/>
        <w:ind w:left="720"/>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Layers: Consist of RNN cells (e.g., LSTM or GRU) that process sequences, maintaining a hidden state to capture temporal dependencies.</w:t>
      </w:r>
    </w:p>
    <w:p w14:paraId="66FC7B00" w14:textId="77777777" w:rsidR="00A317F0" w:rsidRPr="00A317F0" w:rsidRDefault="00A317F0" w:rsidP="000D2A8D">
      <w:pPr>
        <w:spacing w:line="276" w:lineRule="auto"/>
        <w:ind w:left="720"/>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0D2A8D">
      <w:pPr>
        <w:spacing w:line="276" w:lineRule="auto"/>
        <w:ind w:left="720"/>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0D2A8D">
      <w:pPr>
        <w:spacing w:line="276" w:lineRule="auto"/>
        <w:ind w:left="720"/>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0D2A8D">
      <w:pPr>
        <w:spacing w:line="276" w:lineRule="auto"/>
        <w:ind w:left="720"/>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0D2A8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0D2A8D">
      <w:pPr>
        <w:spacing w:line="276" w:lineRule="auto"/>
        <w:ind w:left="720"/>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3828DEBC" w:rsidR="00A317F0" w:rsidRPr="000D2A8D" w:rsidRDefault="00A317F0" w:rsidP="000D2A8D">
      <w:pPr>
        <w:pStyle w:val="ListParagraph"/>
        <w:numPr>
          <w:ilvl w:val="0"/>
          <w:numId w:val="20"/>
        </w:numPr>
        <w:spacing w:line="276" w:lineRule="auto"/>
        <w:jc w:val="both"/>
        <w:rPr>
          <w:rFonts w:ascii="Times New Roman" w:hAnsi="Times New Roman" w:cs="Times New Roman"/>
          <w:b/>
          <w:bCs/>
          <w:sz w:val="24"/>
          <w:szCs w:val="24"/>
        </w:rPr>
      </w:pPr>
      <w:r w:rsidRPr="000D2A8D">
        <w:rPr>
          <w:rFonts w:ascii="Times New Roman" w:hAnsi="Times New Roman" w:cs="Times New Roman"/>
          <w:b/>
          <w:bCs/>
          <w:sz w:val="24"/>
          <w:szCs w:val="24"/>
        </w:rPr>
        <w:t>Methodology:</w:t>
      </w:r>
    </w:p>
    <w:p w14:paraId="00B75BFB" w14:textId="77777777" w:rsidR="00A317F0" w:rsidRDefault="00A317F0" w:rsidP="000D2A8D">
      <w:pPr>
        <w:pStyle w:val="ListParagraph"/>
        <w:numPr>
          <w:ilvl w:val="0"/>
          <w:numId w:val="3"/>
        </w:numPr>
        <w:spacing w:line="276" w:lineRule="auto"/>
        <w:ind w:left="1080"/>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0D2A8D">
      <w:pPr>
        <w:pStyle w:val="ListParagraph"/>
        <w:numPr>
          <w:ilvl w:val="0"/>
          <w:numId w:val="4"/>
        </w:numPr>
        <w:spacing w:line="276" w:lineRule="auto"/>
        <w:ind w:left="1800"/>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0D2A8D">
      <w:pPr>
        <w:pStyle w:val="ListParagraph"/>
        <w:numPr>
          <w:ilvl w:val="0"/>
          <w:numId w:val="3"/>
        </w:numPr>
        <w:spacing w:line="276" w:lineRule="auto"/>
        <w:ind w:left="1080"/>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0D2A8D">
      <w:pPr>
        <w:pStyle w:val="ListParagraph"/>
        <w:numPr>
          <w:ilvl w:val="0"/>
          <w:numId w:val="4"/>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0D2A8D">
      <w:pPr>
        <w:pStyle w:val="ListParagraph"/>
        <w:numPr>
          <w:ilvl w:val="0"/>
          <w:numId w:val="3"/>
        </w:numPr>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0D2A8D">
      <w:pPr>
        <w:pStyle w:val="ListParagraph"/>
        <w:numPr>
          <w:ilvl w:val="0"/>
          <w:numId w:val="4"/>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0D2A8D">
      <w:pPr>
        <w:pStyle w:val="ListParagraph"/>
        <w:numPr>
          <w:ilvl w:val="0"/>
          <w:numId w:val="3"/>
        </w:numPr>
        <w:spacing w:line="276" w:lineRule="auto"/>
        <w:ind w:left="1080"/>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0D2A8D">
      <w:pPr>
        <w:pStyle w:val="ListParagraph"/>
        <w:numPr>
          <w:ilvl w:val="0"/>
          <w:numId w:val="4"/>
        </w:numPr>
        <w:spacing w:line="276" w:lineRule="auto"/>
        <w:ind w:left="1800"/>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0D2A8D">
      <w:pPr>
        <w:pStyle w:val="ListParagraph"/>
        <w:numPr>
          <w:ilvl w:val="0"/>
          <w:numId w:val="4"/>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0D2A8D">
      <w:pPr>
        <w:pStyle w:val="ListParagraph"/>
        <w:numPr>
          <w:ilvl w:val="0"/>
          <w:numId w:val="4"/>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0D2A8D">
      <w:pPr>
        <w:pStyle w:val="ListParagraph"/>
        <w:numPr>
          <w:ilvl w:val="0"/>
          <w:numId w:val="3"/>
        </w:numPr>
        <w:spacing w:line="276" w:lineRule="auto"/>
        <w:ind w:left="1080"/>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0D2A8D">
      <w:pPr>
        <w:pStyle w:val="ListParagraph"/>
        <w:numPr>
          <w:ilvl w:val="0"/>
          <w:numId w:val="5"/>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14:paraId="6CE289AD" w14:textId="77777777" w:rsidR="00A317F0" w:rsidRPr="00A946CA" w:rsidRDefault="00A317F0" w:rsidP="000D2A8D">
      <w:pPr>
        <w:pStyle w:val="ListParagraph"/>
        <w:numPr>
          <w:ilvl w:val="0"/>
          <w:numId w:val="3"/>
        </w:numPr>
        <w:spacing w:line="276" w:lineRule="auto"/>
        <w:ind w:left="1080"/>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0D2A8D">
      <w:pPr>
        <w:pStyle w:val="ListParagraph"/>
        <w:numPr>
          <w:ilvl w:val="0"/>
          <w:numId w:val="5"/>
        </w:numPr>
        <w:spacing w:line="276" w:lineRule="auto"/>
        <w:ind w:left="1800"/>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0D2A8D">
      <w:pPr>
        <w:pStyle w:val="ListParagraph"/>
        <w:numPr>
          <w:ilvl w:val="0"/>
          <w:numId w:val="3"/>
        </w:numPr>
        <w:spacing w:line="276" w:lineRule="auto"/>
        <w:ind w:left="1080"/>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0D2A8D">
      <w:pPr>
        <w:pStyle w:val="ListParagraph"/>
        <w:numPr>
          <w:ilvl w:val="0"/>
          <w:numId w:val="6"/>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0D2A8D">
      <w:pPr>
        <w:pStyle w:val="ListParagraph"/>
        <w:numPr>
          <w:ilvl w:val="0"/>
          <w:numId w:val="3"/>
        </w:numPr>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3CA0990B" w14:textId="5FA6B016" w:rsidR="00A317F0" w:rsidRDefault="009438D1" w:rsidP="000D2A8D">
      <w:pPr>
        <w:pStyle w:val="ListParagraph"/>
        <w:numPr>
          <w:ilvl w:val="0"/>
          <w:numId w:val="6"/>
        </w:numPr>
        <w:spacing w:line="276" w:lineRule="auto"/>
        <w:ind w:left="1800"/>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18BE27AB" w14:textId="77777777" w:rsidR="000D2A8D" w:rsidRPr="000D2A8D" w:rsidRDefault="000D2A8D" w:rsidP="000D2A8D">
      <w:pPr>
        <w:pStyle w:val="ListParagraph"/>
        <w:spacing w:line="276" w:lineRule="auto"/>
        <w:ind w:left="1800"/>
        <w:jc w:val="both"/>
        <w:rPr>
          <w:rFonts w:ascii="Times New Roman" w:hAnsi="Times New Roman" w:cs="Times New Roman"/>
          <w:sz w:val="24"/>
          <w:szCs w:val="24"/>
        </w:rPr>
      </w:pPr>
    </w:p>
    <w:p w14:paraId="781C143C" w14:textId="78041103" w:rsidR="00A317F0" w:rsidRPr="000D2A8D" w:rsidRDefault="00A317F0" w:rsidP="000D2A8D">
      <w:pPr>
        <w:pStyle w:val="ListParagraph"/>
        <w:numPr>
          <w:ilvl w:val="0"/>
          <w:numId w:val="20"/>
        </w:numPr>
        <w:spacing w:line="276" w:lineRule="auto"/>
        <w:jc w:val="both"/>
        <w:rPr>
          <w:rFonts w:ascii="Times New Roman" w:hAnsi="Times New Roman" w:cs="Times New Roman"/>
          <w:b/>
          <w:bCs/>
          <w:sz w:val="24"/>
          <w:szCs w:val="24"/>
        </w:rPr>
      </w:pPr>
      <w:r w:rsidRPr="000D2A8D">
        <w:rPr>
          <w:rFonts w:ascii="Times New Roman" w:hAnsi="Times New Roman" w:cs="Times New Roman"/>
          <w:b/>
          <w:bCs/>
          <w:sz w:val="24"/>
          <w:szCs w:val="24"/>
        </w:rPr>
        <w:t>Advantages:</w:t>
      </w:r>
    </w:p>
    <w:p w14:paraId="68412872" w14:textId="6D44C18F" w:rsidR="00A317F0" w:rsidRPr="009438D1" w:rsidRDefault="009438D1" w:rsidP="000D2A8D">
      <w:pPr>
        <w:pStyle w:val="ListParagraph"/>
        <w:numPr>
          <w:ilvl w:val="0"/>
          <w:numId w:val="7"/>
        </w:numPr>
        <w:spacing w:line="276" w:lineRule="auto"/>
        <w:ind w:left="1080"/>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0D2A8D">
      <w:pPr>
        <w:pStyle w:val="ListParagraph"/>
        <w:numPr>
          <w:ilvl w:val="0"/>
          <w:numId w:val="7"/>
        </w:numPr>
        <w:spacing w:line="276" w:lineRule="auto"/>
        <w:ind w:left="1080"/>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lastRenderedPageBreak/>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0D2A8D">
      <w:pPr>
        <w:pStyle w:val="ListParagraph"/>
        <w:numPr>
          <w:ilvl w:val="0"/>
          <w:numId w:val="7"/>
        </w:numPr>
        <w:spacing w:line="276" w:lineRule="auto"/>
        <w:ind w:left="1080"/>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0D2A8D">
      <w:pPr>
        <w:pStyle w:val="ListParagraph"/>
        <w:numPr>
          <w:ilvl w:val="0"/>
          <w:numId w:val="7"/>
        </w:numPr>
        <w:spacing w:line="276" w:lineRule="auto"/>
        <w:ind w:left="1080"/>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0D2A8D">
      <w:pPr>
        <w:spacing w:line="276" w:lineRule="auto"/>
        <w:ind w:left="360"/>
        <w:jc w:val="both"/>
        <w:rPr>
          <w:rFonts w:ascii="Times New Roman" w:hAnsi="Times New Roman" w:cs="Times New Roman"/>
          <w:b/>
          <w:bCs/>
          <w:sz w:val="24"/>
          <w:szCs w:val="24"/>
        </w:rPr>
      </w:pPr>
    </w:p>
    <w:p w14:paraId="47489EA5" w14:textId="0AAD8E65" w:rsidR="00A317F0" w:rsidRPr="000D2A8D" w:rsidRDefault="00A317F0" w:rsidP="000D2A8D">
      <w:pPr>
        <w:pStyle w:val="ListParagraph"/>
        <w:numPr>
          <w:ilvl w:val="0"/>
          <w:numId w:val="20"/>
        </w:numPr>
        <w:rPr>
          <w:rFonts w:ascii="Times New Roman" w:hAnsi="Times New Roman" w:cs="Times New Roman"/>
          <w:b/>
          <w:bCs/>
          <w:sz w:val="24"/>
          <w:szCs w:val="24"/>
        </w:rPr>
      </w:pPr>
      <w:r w:rsidRPr="000D2A8D">
        <w:rPr>
          <w:rFonts w:ascii="Times New Roman" w:hAnsi="Times New Roman" w:cs="Times New Roman"/>
          <w:b/>
          <w:bCs/>
          <w:sz w:val="24"/>
          <w:szCs w:val="24"/>
        </w:rPr>
        <w:t>Limitations:</w:t>
      </w:r>
    </w:p>
    <w:p w14:paraId="47FB0B77" w14:textId="46999844" w:rsidR="00A317F0" w:rsidRPr="00152607" w:rsidRDefault="009438D1" w:rsidP="000D2A8D">
      <w:pPr>
        <w:pStyle w:val="ListParagraph"/>
        <w:numPr>
          <w:ilvl w:val="0"/>
          <w:numId w:val="8"/>
        </w:numPr>
        <w:spacing w:before="100" w:beforeAutospacing="1" w:after="100" w:afterAutospacing="1" w:line="276" w:lineRule="auto"/>
        <w:ind w:left="108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0D2A8D">
      <w:pPr>
        <w:pStyle w:val="ListParagraph"/>
        <w:numPr>
          <w:ilvl w:val="0"/>
          <w:numId w:val="8"/>
        </w:numPr>
        <w:spacing w:before="100" w:beforeAutospacing="1" w:after="100" w:afterAutospacing="1" w:line="276" w:lineRule="auto"/>
        <w:ind w:left="108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0D2A8D">
      <w:pPr>
        <w:pStyle w:val="ListParagraph"/>
        <w:numPr>
          <w:ilvl w:val="0"/>
          <w:numId w:val="8"/>
        </w:numPr>
        <w:spacing w:before="100" w:beforeAutospacing="1" w:after="100" w:afterAutospacing="1" w:line="276" w:lineRule="auto"/>
        <w:ind w:left="1080"/>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0D2A8D">
      <w:pPr>
        <w:pStyle w:val="ListParagraph"/>
        <w:numPr>
          <w:ilvl w:val="0"/>
          <w:numId w:val="8"/>
        </w:numPr>
        <w:spacing w:before="100" w:beforeAutospacing="1" w:after="100" w:afterAutospacing="1" w:line="276" w:lineRule="auto"/>
        <w:ind w:left="108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0D2A8D">
      <w:pPr>
        <w:spacing w:before="100" w:beforeAutospacing="1" w:after="100" w:afterAutospacing="1" w:line="276" w:lineRule="auto"/>
        <w:ind w:left="360"/>
        <w:rPr>
          <w:rFonts w:ascii="Times New Roman" w:eastAsia="Times New Roman" w:hAnsi="Times New Roman" w:cs="Times New Roman"/>
          <w:sz w:val="24"/>
          <w:szCs w:val="24"/>
          <w:lang w:val="en-IN" w:eastAsia="en-IN"/>
        </w:rPr>
      </w:pPr>
    </w:p>
    <w:p w14:paraId="1C59C115" w14:textId="5D20511A" w:rsidR="00A317F0" w:rsidRPr="000D2A8D" w:rsidRDefault="00A317F0" w:rsidP="000D2A8D">
      <w:pPr>
        <w:pStyle w:val="ListParagraph"/>
        <w:numPr>
          <w:ilvl w:val="0"/>
          <w:numId w:val="20"/>
        </w:numPr>
        <w:rPr>
          <w:rFonts w:ascii="Times New Roman" w:hAnsi="Times New Roman" w:cs="Times New Roman"/>
          <w:sz w:val="24"/>
          <w:szCs w:val="24"/>
        </w:rPr>
      </w:pPr>
      <w:r w:rsidRPr="000D2A8D">
        <w:rPr>
          <w:rFonts w:ascii="Times New Roman" w:hAnsi="Times New Roman" w:cs="Times New Roman"/>
          <w:b/>
          <w:bCs/>
          <w:sz w:val="24"/>
          <w:szCs w:val="24"/>
        </w:rPr>
        <w:t xml:space="preserve">Applications: </w:t>
      </w:r>
    </w:p>
    <w:p w14:paraId="3A51113B" w14:textId="4BC24F52" w:rsidR="00A317F0" w:rsidRPr="009438D1" w:rsidRDefault="009438D1" w:rsidP="000D2A8D">
      <w:pPr>
        <w:pStyle w:val="NormalWeb"/>
        <w:numPr>
          <w:ilvl w:val="0"/>
          <w:numId w:val="1"/>
        </w:numPr>
        <w:spacing w:line="276" w:lineRule="auto"/>
        <w:ind w:left="1080"/>
        <w:rPr>
          <w:b/>
          <w:bCs/>
        </w:rPr>
      </w:pPr>
      <w:r w:rsidRPr="009438D1">
        <w:rPr>
          <w:rStyle w:val="Strong"/>
        </w:rPr>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0D2A8D">
      <w:pPr>
        <w:pStyle w:val="NormalWeb"/>
        <w:numPr>
          <w:ilvl w:val="0"/>
          <w:numId w:val="1"/>
        </w:numPr>
        <w:spacing w:line="276" w:lineRule="auto"/>
        <w:ind w:left="1080"/>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0D2A8D">
      <w:pPr>
        <w:pStyle w:val="NormalWeb"/>
        <w:numPr>
          <w:ilvl w:val="0"/>
          <w:numId w:val="1"/>
        </w:numPr>
        <w:spacing w:line="276" w:lineRule="auto"/>
        <w:ind w:left="1080"/>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53E0F337" w:rsidR="00A317F0" w:rsidRPr="000D2A8D" w:rsidRDefault="00A317F0" w:rsidP="000D2A8D">
      <w:pPr>
        <w:pStyle w:val="ListParagraph"/>
        <w:numPr>
          <w:ilvl w:val="0"/>
          <w:numId w:val="20"/>
        </w:numPr>
        <w:rPr>
          <w:rFonts w:ascii="Times New Roman" w:hAnsi="Times New Roman" w:cs="Times New Roman"/>
          <w:b/>
          <w:bCs/>
          <w:sz w:val="24"/>
          <w:szCs w:val="24"/>
        </w:rPr>
      </w:pPr>
      <w:r w:rsidRPr="000D2A8D">
        <w:rPr>
          <w:rFonts w:ascii="Times New Roman" w:hAnsi="Times New Roman" w:cs="Times New Roman"/>
          <w:b/>
          <w:bCs/>
          <w:sz w:val="24"/>
          <w:szCs w:val="24"/>
        </w:rPr>
        <w:t>Working / Algorithm:</w:t>
      </w:r>
    </w:p>
    <w:p w14:paraId="5105FBE0" w14:textId="77777777"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0D2A8D">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0D2A8D">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0D2A8D">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Convert the 'Date' column to a datetime format and set it as the index for the DataFrame.</w:t>
      </w:r>
    </w:p>
    <w:p w14:paraId="294366F8" w14:textId="5F6996D1"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0D2A8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Extract the closing prices from the DataFrame and convert them into a NumPy array.</w:t>
      </w:r>
    </w:p>
    <w:p w14:paraId="19D2074C" w14:textId="41868978" w:rsidR="00A317F0" w:rsidRPr="000011CC" w:rsidRDefault="009438D1" w:rsidP="000D2A8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Normalize the closing prices using MinMaxScaler to scale the data to a range between 0 and 1. This step is crucial for improving the performance of the RNN.</w:t>
      </w:r>
    </w:p>
    <w:p w14:paraId="296EA1DD" w14:textId="2E0C300F"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0D2A8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0D2A8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0D2A8D">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0D2A8D">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0D2A8D">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0D2A8D">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SimpleRNN layer with a specified number of units (e.g., 50) and an activation function (e.g., ReLU).</w:t>
      </w:r>
    </w:p>
    <w:p w14:paraId="2911CE95" w14:textId="0A49E628" w:rsidR="00A317F0" w:rsidRPr="000011CC" w:rsidRDefault="00B406D4" w:rsidP="000D2A8D">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0D2A8D">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0D2A8D">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0D2A8D">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0D2A8D">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0D2A8D">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0D2A8D">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0D2A8D">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0D2A8D">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Create a line plot to visualize the actual and predicted stock prices for the next 20 days. Label the axes and add a legend for clarity.</w:t>
      </w:r>
    </w:p>
    <w:p w14:paraId="5D51C0E0" w14:textId="5FFA57CC" w:rsidR="00B406D4" w:rsidRPr="000011CC" w:rsidRDefault="00B406D4" w:rsidP="000D2A8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0D2A8D">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0D2A8D">
      <w:pPr>
        <w:ind w:left="720"/>
        <w:rPr>
          <w:rFonts w:ascii="Times New Roman" w:hAnsi="Times New Roman" w:cs="Times New Roman"/>
          <w:sz w:val="24"/>
          <w:szCs w:val="24"/>
        </w:rPr>
      </w:pPr>
    </w:p>
    <w:p w14:paraId="61F9CAAD" w14:textId="1C8ACFA4" w:rsidR="00B406D4" w:rsidRPr="00B406D4" w:rsidRDefault="00A317F0" w:rsidP="000D2A8D">
      <w:pPr>
        <w:ind w:left="720"/>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0D2A8D">
      <w:pPr>
        <w:ind w:left="720"/>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Pr>
          <w:noProof/>
          <w:lang w:val="en-IN" w:eastAsia="en-IN"/>
        </w:rPr>
        <w:drawing>
          <wp:inline distT="0" distB="0" distL="0" distR="0" wp14:anchorId="79C3AAE5" wp14:editId="6977D099">
            <wp:extent cx="1597231" cy="1723612"/>
            <wp:effectExtent l="0" t="0" r="3175" b="0"/>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1612723" cy="1740330"/>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lang w:val="en-IN" w:eastAsia="en-IN"/>
        </w:rPr>
        <w:drawing>
          <wp:inline distT="0" distB="0" distL="0" distR="0" wp14:anchorId="346A6E53" wp14:editId="4BC7544B">
            <wp:extent cx="2968832" cy="1830145"/>
            <wp:effectExtent l="0" t="0" r="3175"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8809" cy="1842460"/>
                    </a:xfrm>
                    <a:prstGeom prst="rect">
                      <a:avLst/>
                    </a:prstGeom>
                    <a:noFill/>
                    <a:ln>
                      <a:noFill/>
                    </a:ln>
                  </pic:spPr>
                </pic:pic>
              </a:graphicData>
            </a:graphic>
          </wp:inline>
        </w:drawing>
      </w:r>
    </w:p>
    <w:p w14:paraId="4EF506D6" w14:textId="00AC927B" w:rsidR="00A317F0" w:rsidRPr="00117D59" w:rsidRDefault="00B349EA" w:rsidP="00B349EA">
      <w:pPr>
        <w:tabs>
          <w:tab w:val="left" w:pos="2207"/>
          <w:tab w:val="center" w:pos="540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Fig.1 </w:t>
      </w:r>
      <w:r>
        <w:rPr>
          <w:rFonts w:ascii="Times New Roman" w:hAnsi="Times New Roman" w:cs="Times New Roman"/>
          <w:b/>
          <w:bCs/>
          <w:sz w:val="24"/>
          <w:szCs w:val="24"/>
        </w:rPr>
        <w:tab/>
        <w:t xml:space="preserve">Fig. 2. </w:t>
      </w:r>
    </w:p>
    <w:p w14:paraId="29142725" w14:textId="3C26990E" w:rsidR="00A317F0" w:rsidRPr="000D2A8D" w:rsidRDefault="00A317F0" w:rsidP="000D2A8D">
      <w:pPr>
        <w:pStyle w:val="ListParagraph"/>
        <w:numPr>
          <w:ilvl w:val="0"/>
          <w:numId w:val="20"/>
        </w:numPr>
        <w:spacing w:line="276" w:lineRule="auto"/>
        <w:jc w:val="both"/>
        <w:rPr>
          <w:rFonts w:ascii="Times New Roman" w:hAnsi="Times New Roman" w:cs="Times New Roman"/>
          <w:b/>
          <w:bCs/>
          <w:sz w:val="24"/>
          <w:szCs w:val="24"/>
        </w:rPr>
      </w:pPr>
      <w:r w:rsidRPr="000D2A8D">
        <w:rPr>
          <w:rFonts w:ascii="Times New Roman" w:hAnsi="Times New Roman" w:cs="Times New Roman"/>
          <w:b/>
          <w:bCs/>
          <w:sz w:val="24"/>
          <w:szCs w:val="24"/>
        </w:rPr>
        <w:t xml:space="preserve">Conclusion: </w:t>
      </w:r>
    </w:p>
    <w:p w14:paraId="7CF43D8D" w14:textId="6C310FBD" w:rsidR="00502112" w:rsidRDefault="00C61D4F">
      <w:pPr>
        <w:rPr>
          <w:rFonts w:ascii="Times New Roman" w:hAnsi="Times New Roman" w:cs="Times New Roman"/>
          <w:sz w:val="24"/>
          <w:szCs w:val="24"/>
        </w:rPr>
      </w:pPr>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14:paraId="3135A63E" w14:textId="207C668E" w:rsidR="000D2A8D" w:rsidRDefault="000D2A8D" w:rsidP="000D2A8D">
      <w:pPr>
        <w:pStyle w:val="ListParagraph"/>
        <w:numPr>
          <w:ilvl w:val="0"/>
          <w:numId w:val="20"/>
        </w:numPr>
        <w:rPr>
          <w:b/>
        </w:rPr>
      </w:pPr>
      <w:r w:rsidRPr="000D2A8D">
        <w:rPr>
          <w:b/>
        </w:rPr>
        <w:t>Output</w:t>
      </w:r>
      <w:r>
        <w:rPr>
          <w:b/>
        </w:rPr>
        <w:t>:</w:t>
      </w:r>
    </w:p>
    <w:p w14:paraId="5F772BAD" w14:textId="2977D398" w:rsidR="000D2A8D" w:rsidRPr="000D2A8D" w:rsidRDefault="000D2A8D" w:rsidP="000D2A8D">
      <w:pPr>
        <w:ind w:left="360"/>
        <w:rPr>
          <w:b/>
        </w:rPr>
      </w:pPr>
      <w:r>
        <w:rPr>
          <w:noProof/>
          <w:lang w:val="en-IN" w:eastAsia="en-IN"/>
        </w:rPr>
        <w:drawing>
          <wp:inline distT="0" distB="0" distL="0" distR="0" wp14:anchorId="414847B3" wp14:editId="48AF7EEE">
            <wp:extent cx="3722914" cy="25519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09 0049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578" cy="2570880"/>
                    </a:xfrm>
                    <a:prstGeom prst="rect">
                      <a:avLst/>
                    </a:prstGeom>
                  </pic:spPr>
                </pic:pic>
              </a:graphicData>
            </a:graphic>
          </wp:inline>
        </w:drawing>
      </w:r>
      <w:r w:rsidR="00B349EA">
        <w:rPr>
          <w:b/>
        </w:rPr>
        <w:t xml:space="preserve"> Fig. 3. </w:t>
      </w:r>
      <w:bookmarkStart w:id="1" w:name="_GoBack"/>
      <w:bookmarkEnd w:id="1"/>
    </w:p>
    <w:sectPr w:rsidR="000D2A8D" w:rsidRPr="000D2A8D" w:rsidSect="00541265">
      <w:footerReference w:type="default" r:id="rId1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572C6" w14:textId="77777777" w:rsidR="00982A21" w:rsidRDefault="00982A21">
      <w:pPr>
        <w:spacing w:after="0" w:line="240" w:lineRule="auto"/>
      </w:pPr>
      <w:r>
        <w:separator/>
      </w:r>
    </w:p>
  </w:endnote>
  <w:endnote w:type="continuationSeparator" w:id="0">
    <w:p w14:paraId="5F763DE5" w14:textId="77777777" w:rsidR="00982A21" w:rsidRDefault="0098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6A21" w14:textId="0C660EB0" w:rsidR="00153E67" w:rsidRPr="00B32407" w:rsidRDefault="00982A21"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B349EA">
      <w:rPr>
        <w:caps/>
        <w:noProof/>
        <w:color w:val="000000" w:themeColor="text1"/>
      </w:rPr>
      <w:t>5</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BA15E" w14:textId="77777777" w:rsidR="00982A21" w:rsidRDefault="00982A21">
      <w:pPr>
        <w:spacing w:after="0" w:line="240" w:lineRule="auto"/>
      </w:pPr>
      <w:r>
        <w:separator/>
      </w:r>
    </w:p>
  </w:footnote>
  <w:footnote w:type="continuationSeparator" w:id="0">
    <w:p w14:paraId="63F35A18" w14:textId="77777777" w:rsidR="00982A21" w:rsidRDefault="00982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80C36"/>
    <w:multiLevelType w:val="hybridMultilevel"/>
    <w:tmpl w:val="2C729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E04E9"/>
    <w:multiLevelType w:val="multilevel"/>
    <w:tmpl w:val="2D383B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8"/>
  </w:num>
  <w:num w:numId="3">
    <w:abstractNumId w:val="7"/>
  </w:num>
  <w:num w:numId="4">
    <w:abstractNumId w:val="13"/>
  </w:num>
  <w:num w:numId="5">
    <w:abstractNumId w:val="14"/>
  </w:num>
  <w:num w:numId="6">
    <w:abstractNumId w:val="19"/>
  </w:num>
  <w:num w:numId="7">
    <w:abstractNumId w:val="6"/>
  </w:num>
  <w:num w:numId="8">
    <w:abstractNumId w:val="15"/>
  </w:num>
  <w:num w:numId="9">
    <w:abstractNumId w:val="17"/>
  </w:num>
  <w:num w:numId="10">
    <w:abstractNumId w:val="1"/>
  </w:num>
  <w:num w:numId="11">
    <w:abstractNumId w:val="4"/>
  </w:num>
  <w:num w:numId="12">
    <w:abstractNumId w:val="5"/>
  </w:num>
  <w:num w:numId="13">
    <w:abstractNumId w:val="8"/>
  </w:num>
  <w:num w:numId="14">
    <w:abstractNumId w:val="12"/>
  </w:num>
  <w:num w:numId="15">
    <w:abstractNumId w:val="3"/>
  </w:num>
  <w:num w:numId="16">
    <w:abstractNumId w:val="16"/>
  </w:num>
  <w:num w:numId="17">
    <w:abstractNumId w:val="10"/>
  </w:num>
  <w:num w:numId="18">
    <w:abstractNumId w:val="2"/>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F0"/>
    <w:rsid w:val="000D2A8D"/>
    <w:rsid w:val="001148A0"/>
    <w:rsid w:val="00153E67"/>
    <w:rsid w:val="00303B7F"/>
    <w:rsid w:val="004B2BC5"/>
    <w:rsid w:val="004B3BEB"/>
    <w:rsid w:val="00502112"/>
    <w:rsid w:val="00541265"/>
    <w:rsid w:val="00622418"/>
    <w:rsid w:val="00662A04"/>
    <w:rsid w:val="006C3EAD"/>
    <w:rsid w:val="006F33A3"/>
    <w:rsid w:val="00884FB7"/>
    <w:rsid w:val="008936B9"/>
    <w:rsid w:val="008D6128"/>
    <w:rsid w:val="009438D1"/>
    <w:rsid w:val="00982A21"/>
    <w:rsid w:val="009E48AF"/>
    <w:rsid w:val="00A317F0"/>
    <w:rsid w:val="00A57956"/>
    <w:rsid w:val="00B06332"/>
    <w:rsid w:val="00B349EA"/>
    <w:rsid w:val="00B406D4"/>
    <w:rsid w:val="00B9565D"/>
    <w:rsid w:val="00C61D4F"/>
    <w:rsid w:val="00C667AD"/>
    <w:rsid w:val="00CC3291"/>
    <w:rsid w:val="00EA3E3F"/>
    <w:rsid w:val="00EB4C12"/>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20</cp:revision>
  <dcterms:created xsi:type="dcterms:W3CDTF">2024-10-13T13:45:00Z</dcterms:created>
  <dcterms:modified xsi:type="dcterms:W3CDTF">2025-09-08T19:25:00Z</dcterms:modified>
</cp:coreProperties>
</file>