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7163" w14:textId="644C1FB1" w:rsidR="00B30CD1" w:rsidRDefault="00A153A7" w:rsidP="00A153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响应消息</w:t>
      </w:r>
    </w:p>
    <w:p w14:paraId="6D5655F4" w14:textId="30270734" w:rsidR="00A153A7" w:rsidRDefault="00A153A7" w:rsidP="00A153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响应消息的组成</w:t>
      </w:r>
    </w:p>
    <w:p w14:paraId="5AD8B545" w14:textId="4CD676C2" w:rsidR="00A153A7" w:rsidRDefault="00A153A7" w:rsidP="00A15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请求行</w:t>
      </w:r>
    </w:p>
    <w:p w14:paraId="5A96CD50" w14:textId="79DDFF4A" w:rsidR="00A153A7" w:rsidRDefault="00A153A7" w:rsidP="00A15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请求头</w:t>
      </w:r>
    </w:p>
    <w:p w14:paraId="5497B896" w14:textId="1AF733DE" w:rsidR="00A153A7" w:rsidRDefault="00A153A7" w:rsidP="00A15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请求空行</w:t>
      </w:r>
    </w:p>
    <w:p w14:paraId="188D918F" w14:textId="4EF6C91B" w:rsidR="00A153A7" w:rsidRDefault="00A153A7" w:rsidP="00A15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请求体</w:t>
      </w:r>
    </w:p>
    <w:p w14:paraId="6C8DEC98" w14:textId="15953707" w:rsidR="00A153A7" w:rsidRDefault="00A153A7" w:rsidP="00A153A7"/>
    <w:p w14:paraId="28503F34" w14:textId="04CDDCBB" w:rsidR="00A153A7" w:rsidRDefault="00A153A7" w:rsidP="00A153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响应行</w:t>
      </w:r>
    </w:p>
    <w:p w14:paraId="6899A508" w14:textId="3D3E0742" w:rsidR="00A153A7" w:rsidRDefault="00A153A7" w:rsidP="00A153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组成</w:t>
      </w:r>
    </w:p>
    <w:p w14:paraId="0FA93423" w14:textId="4389F054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协议</w:t>
      </w:r>
      <w:r>
        <w:t>/</w:t>
      </w:r>
      <w:r>
        <w:rPr>
          <w:rFonts w:hint="eastAsia"/>
        </w:rPr>
        <w:t>版本 响应状态码 状态码描述</w:t>
      </w:r>
    </w:p>
    <w:p w14:paraId="1DD59C03" w14:textId="7A0D237F" w:rsidR="00A153A7" w:rsidRDefault="00A153A7" w:rsidP="00A153A7"/>
    <w:p w14:paraId="6517C063" w14:textId="548A1C71" w:rsidR="00A153A7" w:rsidRDefault="00A153A7" w:rsidP="00A153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响应状态码</w:t>
      </w:r>
    </w:p>
    <w:p w14:paraId="0FAF5E7D" w14:textId="728D6C7C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服务器告诉客户端浏览器本次请求和响应的状态。状态码一般都是3位数字，分为5大类：</w:t>
      </w:r>
    </w:p>
    <w:p w14:paraId="3687BB39" w14:textId="26C162E4" w:rsidR="00A153A7" w:rsidRDefault="00A153A7" w:rsidP="00A153A7">
      <w:pPr>
        <w:pStyle w:val="a7"/>
        <w:numPr>
          <w:ilvl w:val="0"/>
          <w:numId w:val="5"/>
        </w:numPr>
        <w:ind w:firstLineChars="0"/>
      </w:pPr>
      <w:r>
        <w:t>1</w:t>
      </w:r>
      <w:r>
        <w:rPr>
          <w:rFonts w:hint="eastAsia"/>
        </w:rPr>
        <w:t>xx</w:t>
      </w:r>
    </w:p>
    <w:p w14:paraId="5F645297" w14:textId="66DFF57C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一百多的数字代表着服务器接收到了客户端的请求，但是没有接收完成。</w:t>
      </w:r>
    </w:p>
    <w:p w14:paraId="38D98DA2" w14:textId="5468F9B4" w:rsidR="00A153A7" w:rsidRDefault="00A153A7" w:rsidP="00A153A7"/>
    <w:p w14:paraId="5A405797" w14:textId="5F5340B9" w:rsidR="00A153A7" w:rsidRDefault="00A153A7" w:rsidP="00A15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2xx</w:t>
      </w:r>
    </w:p>
    <w:p w14:paraId="17E6DC44" w14:textId="10027AB7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二百多的数字代表着请求成功。</w:t>
      </w:r>
    </w:p>
    <w:p w14:paraId="4A2A7A33" w14:textId="00D26F20" w:rsidR="00A153A7" w:rsidRDefault="00A153A7" w:rsidP="00A153A7"/>
    <w:p w14:paraId="23FDC524" w14:textId="2A4CE30B" w:rsidR="00A153A7" w:rsidRDefault="00A153A7" w:rsidP="00A15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3xx</w:t>
      </w:r>
    </w:p>
    <w:p w14:paraId="62AEF0C4" w14:textId="6203C99D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三百多的数字代表着重定向，客户端向服务器发送请求，服务器将该请求重定向到其他位置，如缓存中（3</w:t>
      </w:r>
      <w:r>
        <w:t>04</w:t>
      </w:r>
      <w:r>
        <w:rPr>
          <w:rFonts w:hint="eastAsia"/>
        </w:rPr>
        <w:t>）</w:t>
      </w:r>
    </w:p>
    <w:p w14:paraId="465A85DE" w14:textId="07F016F3" w:rsidR="00A153A7" w:rsidRDefault="00A153A7" w:rsidP="00A153A7"/>
    <w:p w14:paraId="20AD21F9" w14:textId="6AA88C10" w:rsidR="00A153A7" w:rsidRDefault="00A153A7" w:rsidP="00A15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4xx</w:t>
      </w:r>
    </w:p>
    <w:p w14:paraId="5F1229BD" w14:textId="362B5406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四百多的数字代表着客户端的请求错误，如4</w:t>
      </w:r>
      <w:r>
        <w:t>04</w:t>
      </w:r>
      <w:r>
        <w:rPr>
          <w:rFonts w:hint="eastAsia"/>
        </w:rPr>
        <w:t>代表着客户端的请求路径中没有对应的资源，如4</w:t>
      </w:r>
      <w:r>
        <w:t>05</w:t>
      </w:r>
      <w:r>
        <w:rPr>
          <w:rFonts w:hint="eastAsia"/>
        </w:rPr>
        <w:t>代表着请求方式没有对应的</w:t>
      </w:r>
      <w:proofErr w:type="spellStart"/>
      <w:r>
        <w:rPr>
          <w:rFonts w:hint="eastAsia"/>
        </w:rPr>
        <w:t>d</w:t>
      </w:r>
      <w:r>
        <w:t>oxxx</w:t>
      </w:r>
      <w:proofErr w:type="spellEnd"/>
      <w:r>
        <w:rPr>
          <w:rFonts w:hint="eastAsia"/>
        </w:rPr>
        <w:t>方法</w:t>
      </w:r>
    </w:p>
    <w:p w14:paraId="37433C60" w14:textId="79F9D08C" w:rsidR="00A153A7" w:rsidRDefault="00A153A7" w:rsidP="00A153A7"/>
    <w:p w14:paraId="7FC28464" w14:textId="17DEEB75" w:rsidR="00A153A7" w:rsidRDefault="00A153A7" w:rsidP="00A15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5xx</w:t>
      </w:r>
    </w:p>
    <w:p w14:paraId="5DFB9FC6" w14:textId="7EA94FB1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五百多的数字代表着服务器端的错误，如5</w:t>
      </w:r>
      <w:r>
        <w:t>00</w:t>
      </w:r>
      <w:r>
        <w:rPr>
          <w:rFonts w:hint="eastAsia"/>
        </w:rPr>
        <w:t>代表着服务器内部异常。</w:t>
      </w:r>
    </w:p>
    <w:p w14:paraId="40634784" w14:textId="74EF84EA" w:rsidR="00A153A7" w:rsidRDefault="00A153A7" w:rsidP="00A153A7"/>
    <w:p w14:paraId="23CAFC98" w14:textId="3F6D155F" w:rsidR="00A153A7" w:rsidRDefault="00A153A7" w:rsidP="00A153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响应头</w:t>
      </w:r>
    </w:p>
    <w:p w14:paraId="252960A3" w14:textId="040CEA3A" w:rsidR="00A153A7" w:rsidRDefault="00A153A7" w:rsidP="00A153A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格式</w:t>
      </w:r>
    </w:p>
    <w:p w14:paraId="7E8265B8" w14:textId="5FC2CC9A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头名称：值</w:t>
      </w:r>
    </w:p>
    <w:p w14:paraId="4F3022E2" w14:textId="395A4791" w:rsidR="00A153A7" w:rsidRDefault="00A153A7" w:rsidP="00A153A7"/>
    <w:p w14:paraId="5778685B" w14:textId="0215A73E" w:rsidR="00A153A7" w:rsidRDefault="00A153A7" w:rsidP="00A153A7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常见响应</w:t>
      </w:r>
      <w:proofErr w:type="gramEnd"/>
      <w:r>
        <w:rPr>
          <w:rFonts w:hint="eastAsia"/>
        </w:rPr>
        <w:t>头</w:t>
      </w:r>
    </w:p>
    <w:p w14:paraId="13BDAC4D" w14:textId="18A1E191" w:rsidR="00A153A7" w:rsidRDefault="00A153A7" w:rsidP="00A153A7">
      <w:pPr>
        <w:pStyle w:val="a7"/>
        <w:numPr>
          <w:ilvl w:val="0"/>
          <w:numId w:val="7"/>
        </w:numPr>
        <w:ind w:firstLineChars="0"/>
      </w:pPr>
      <w:r>
        <w:t>Content-Type</w:t>
      </w:r>
    </w:p>
    <w:p w14:paraId="27022714" w14:textId="5D3735DD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服务器告诉客户端本次响应体数据格式以及编码格式</w:t>
      </w:r>
    </w:p>
    <w:p w14:paraId="2A1A49C3" w14:textId="7193A29F" w:rsidR="00A153A7" w:rsidRDefault="00A153A7" w:rsidP="00A153A7">
      <w:pPr>
        <w:tabs>
          <w:tab w:val="left" w:pos="660"/>
        </w:tabs>
      </w:pPr>
      <w:r>
        <w:tab/>
        <w:t>Content-Type: text/</w:t>
      </w:r>
      <w:proofErr w:type="spellStart"/>
      <w:proofErr w:type="gramStart"/>
      <w:r>
        <w:t>html;charset</w:t>
      </w:r>
      <w:proofErr w:type="spellEnd"/>
      <w:proofErr w:type="gramEnd"/>
      <w:r>
        <w:t>=UTF-8</w:t>
      </w:r>
    </w:p>
    <w:p w14:paraId="47D292C4" w14:textId="77777777" w:rsidR="00A153A7" w:rsidRDefault="00A153A7" w:rsidP="00A153A7">
      <w:pPr>
        <w:tabs>
          <w:tab w:val="left" w:pos="660"/>
        </w:tabs>
      </w:pPr>
    </w:p>
    <w:p w14:paraId="6792DFD6" w14:textId="0601D1B8" w:rsidR="00A153A7" w:rsidRDefault="00A153A7" w:rsidP="00A153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ontent-disposition</w:t>
      </w:r>
    </w:p>
    <w:p w14:paraId="3A706C91" w14:textId="5F744E4A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服务器告诉客户端以什么方式打开响应体数据</w:t>
      </w:r>
    </w:p>
    <w:p w14:paraId="3EBF27EA" w14:textId="0BEC47ED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 xml:space="preserve">默认值为 </w:t>
      </w:r>
      <w:r>
        <w:t>in-line</w:t>
      </w:r>
      <w:r>
        <w:rPr>
          <w:rFonts w:hint="eastAsia"/>
        </w:rPr>
        <w:t>，代表着在当前页面打开</w:t>
      </w:r>
    </w:p>
    <w:p w14:paraId="028FF6D0" w14:textId="74553D58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值为</w:t>
      </w:r>
      <w:proofErr w:type="spellStart"/>
      <w:r>
        <w:rPr>
          <w:rFonts w:hint="eastAsia"/>
        </w:rPr>
        <w:t>a</w:t>
      </w:r>
      <w:r>
        <w:t>ttachment</w:t>
      </w:r>
      <w:r>
        <w:rPr>
          <w:rFonts w:hint="eastAsia"/>
        </w:rPr>
        <w:t>;</w:t>
      </w:r>
      <w:r>
        <w:t>filename</w:t>
      </w:r>
      <w:proofErr w:type="spellEnd"/>
      <w:r>
        <w:t>=xx</w:t>
      </w:r>
      <w:r>
        <w:rPr>
          <w:rFonts w:hint="eastAsia"/>
        </w:rPr>
        <w:t>代表着以附件形式打开响应体，一般用于文件下载中。</w:t>
      </w:r>
    </w:p>
    <w:p w14:paraId="051F5880" w14:textId="66A37E04" w:rsidR="00A153A7" w:rsidRDefault="00A153A7" w:rsidP="00A153A7"/>
    <w:p w14:paraId="29263EC3" w14:textId="3B429A7A" w:rsidR="00A153A7" w:rsidRDefault="00A153A7" w:rsidP="00A153A7"/>
    <w:p w14:paraId="052D19C8" w14:textId="1FEBC083" w:rsidR="00A153A7" w:rsidRDefault="00A153A7" w:rsidP="00A153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对象</w:t>
      </w:r>
    </w:p>
    <w:p w14:paraId="15473413" w14:textId="72A8B0AE" w:rsidR="00A153A7" w:rsidRDefault="00A153A7" w:rsidP="00A153A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设置R</w:t>
      </w:r>
      <w:r>
        <w:t>esponse</w:t>
      </w:r>
      <w:r>
        <w:rPr>
          <w:rFonts w:hint="eastAsia"/>
        </w:rPr>
        <w:t>对象</w:t>
      </w:r>
    </w:p>
    <w:p w14:paraId="211D1A2C" w14:textId="654173AC" w:rsidR="00A153A7" w:rsidRDefault="00A153A7" w:rsidP="00A15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设置响应行</w:t>
      </w:r>
    </w:p>
    <w:p w14:paraId="1AFF74D0" w14:textId="3AC4D47F" w:rsidR="00A153A7" w:rsidRDefault="00A153A7" w:rsidP="00A153A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格式</w:t>
      </w:r>
    </w:p>
    <w:p w14:paraId="2C18D3B2" w14:textId="365C8652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>H</w:t>
      </w:r>
      <w:r>
        <w:t xml:space="preserve">TTP/1.1 200 </w:t>
      </w:r>
      <w:proofErr w:type="gramStart"/>
      <w:r>
        <w:t>ok</w:t>
      </w:r>
      <w:proofErr w:type="gramEnd"/>
    </w:p>
    <w:p w14:paraId="1699B5C2" w14:textId="214110FB" w:rsidR="00A153A7" w:rsidRDefault="00A153A7" w:rsidP="00A153A7"/>
    <w:p w14:paraId="58353FFA" w14:textId="444EBE08" w:rsidR="00A153A7" w:rsidRDefault="00A153A7" w:rsidP="00A153A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设置状态码</w:t>
      </w:r>
    </w:p>
    <w:p w14:paraId="1BDD0F3A" w14:textId="7CB6F6FB" w:rsidR="00A153A7" w:rsidRDefault="00A153A7" w:rsidP="00A153A7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etStatus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>)</w:t>
      </w:r>
    </w:p>
    <w:p w14:paraId="122DE489" w14:textId="1D48B42A" w:rsidR="00A153A7" w:rsidRDefault="00A153A7" w:rsidP="00A153A7"/>
    <w:p w14:paraId="09346117" w14:textId="2AAD7780" w:rsidR="00A153A7" w:rsidRDefault="00A153A7" w:rsidP="00A15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设置响应头</w:t>
      </w:r>
    </w:p>
    <w:p w14:paraId="5BCE44E9" w14:textId="4A598033" w:rsidR="00A153A7" w:rsidRDefault="00A153A7" w:rsidP="00A153A7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etHeader</w:t>
      </w:r>
      <w:proofErr w:type="spellEnd"/>
      <w:r>
        <w:t>(</w:t>
      </w:r>
      <w:proofErr w:type="gramEnd"/>
      <w:r>
        <w:t>String name, String value)</w:t>
      </w:r>
    </w:p>
    <w:p w14:paraId="6698003D" w14:textId="3C4638E6" w:rsidR="00A153A7" w:rsidRDefault="00A153A7" w:rsidP="00A153A7"/>
    <w:p w14:paraId="6D0195C3" w14:textId="7210CBD0" w:rsidR="00A153A7" w:rsidRDefault="00A153A7" w:rsidP="00A15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设置响应体</w:t>
      </w:r>
    </w:p>
    <w:p w14:paraId="0967D20B" w14:textId="7CD1E98E" w:rsidR="00A153A7" w:rsidRDefault="00A153A7" w:rsidP="00A153A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获取输出流</w:t>
      </w:r>
    </w:p>
    <w:p w14:paraId="1BF9E1DA" w14:textId="1C5B5438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 xml:space="preserve">字符输出流： </w:t>
      </w:r>
      <w:proofErr w:type="spellStart"/>
      <w:r>
        <w:t>printWriter</w:t>
      </w:r>
      <w:proofErr w:type="spellEnd"/>
      <w:r>
        <w:t xml:space="preserve"> </w:t>
      </w:r>
      <w:proofErr w:type="spellStart"/>
      <w:proofErr w:type="gramStart"/>
      <w:r>
        <w:t>getWriter</w:t>
      </w:r>
      <w:proofErr w:type="spellEnd"/>
      <w:r>
        <w:t>(</w:t>
      </w:r>
      <w:proofErr w:type="gramEnd"/>
      <w:r>
        <w:t>)</w:t>
      </w:r>
    </w:p>
    <w:p w14:paraId="76BA973F" w14:textId="04C1D011" w:rsidR="00A153A7" w:rsidRDefault="00A153A7" w:rsidP="00A153A7">
      <w:pPr>
        <w:pStyle w:val="a7"/>
        <w:ind w:left="720" w:firstLineChars="0" w:firstLine="0"/>
      </w:pPr>
      <w:r>
        <w:rPr>
          <w:rFonts w:hint="eastAsia"/>
        </w:rPr>
        <w:t xml:space="preserve">字节输出流： </w:t>
      </w:r>
      <w:proofErr w:type="spellStart"/>
      <w:r>
        <w:t>ServletOutputStream</w:t>
      </w:r>
      <w:proofErr w:type="spellEnd"/>
      <w: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>)</w:t>
      </w:r>
    </w:p>
    <w:p w14:paraId="1A57C996" w14:textId="6EC30855" w:rsidR="00A153A7" w:rsidRDefault="00A153A7" w:rsidP="00A153A7"/>
    <w:p w14:paraId="4B238ED4" w14:textId="46C15F5F" w:rsidR="00A153A7" w:rsidRDefault="00A153A7" w:rsidP="00A153A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使用输出流，将数据输出到客户端浏览器中</w:t>
      </w:r>
    </w:p>
    <w:p w14:paraId="143AE0DA" w14:textId="659999E9" w:rsidR="00A153A7" w:rsidRDefault="00A153A7" w:rsidP="00A153A7"/>
    <w:p w14:paraId="0C1D228D" w14:textId="1EE347A8" w:rsidR="00A153A7" w:rsidRDefault="00A153A7" w:rsidP="00A153A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重定向实例</w:t>
      </w:r>
    </w:p>
    <w:p w14:paraId="15247800" w14:textId="7C327460" w:rsidR="00A153A7" w:rsidRDefault="00A153A7" w:rsidP="00A153A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思路</w:t>
      </w:r>
    </w:p>
    <w:p w14:paraId="36A77E03" w14:textId="3E38A076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设置状态码为3</w:t>
      </w:r>
      <w:r>
        <w:t>02</w:t>
      </w:r>
      <w:r>
        <w:rPr>
          <w:rFonts w:hint="eastAsia"/>
        </w:rPr>
        <w:t>，返回另一个资源的路径。</w:t>
      </w:r>
    </w:p>
    <w:p w14:paraId="1D70B06D" w14:textId="7C48E1D4" w:rsidR="00A153A7" w:rsidRDefault="00A153A7" w:rsidP="00A153A7"/>
    <w:p w14:paraId="130C7256" w14:textId="5CE8FC55" w:rsidR="00A153A7" w:rsidRDefault="00A153A7" w:rsidP="00A153A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代码实现</w:t>
      </w:r>
    </w:p>
    <w:p w14:paraId="7125433C" w14:textId="77777777" w:rsidR="00A153A7" w:rsidRDefault="00A153A7" w:rsidP="00A153A7">
      <w:pPr>
        <w:rPr>
          <w:rFonts w:hint="eastAsia"/>
        </w:rPr>
      </w:pPr>
    </w:p>
    <w:p w14:paraId="76CE2608" w14:textId="77777777" w:rsidR="00A153A7" w:rsidRPr="00A153A7" w:rsidRDefault="00A153A7" w:rsidP="00A153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153A7">
        <w:rPr>
          <w:rFonts w:ascii="Arial" w:eastAsia="宋体" w:hAnsi="Arial" w:cs="Arial"/>
          <w:color w:val="808080"/>
          <w:kern w:val="0"/>
          <w:sz w:val="20"/>
          <w:szCs w:val="20"/>
        </w:rPr>
        <w:t>访问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demo1</w:t>
      </w:r>
      <w:r w:rsidRPr="00A153A7">
        <w:rPr>
          <w:rFonts w:ascii="Arial" w:eastAsia="宋体" w:hAnsi="Arial" w:cs="Arial"/>
          <w:color w:val="808080"/>
          <w:kern w:val="0"/>
          <w:sz w:val="20"/>
          <w:szCs w:val="20"/>
        </w:rPr>
        <w:t>，会跳转到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demo2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153A7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153A7">
        <w:rPr>
          <w:rFonts w:ascii="Consolas" w:eastAsia="宋体" w:hAnsi="Consolas" w:cs="宋体"/>
          <w:color w:val="6A8759"/>
          <w:kern w:val="0"/>
          <w:sz w:val="20"/>
          <w:szCs w:val="20"/>
        </w:rPr>
        <w:t>"demo1"</w:t>
      </w:r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//1.</w:t>
      </w:r>
      <w:r w:rsidRPr="00A153A7">
        <w:rPr>
          <w:rFonts w:ascii="Arial" w:eastAsia="宋体" w:hAnsi="Arial" w:cs="Arial"/>
          <w:color w:val="808080"/>
          <w:kern w:val="0"/>
          <w:sz w:val="20"/>
          <w:szCs w:val="20"/>
        </w:rPr>
        <w:t>设置状态码为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302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resp.setStatus</w:t>
      </w:r>
      <w:proofErr w:type="spellEnd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153A7">
        <w:rPr>
          <w:rFonts w:ascii="Consolas" w:eastAsia="宋体" w:hAnsi="Consolas" w:cs="宋体"/>
          <w:color w:val="6897BB"/>
          <w:kern w:val="0"/>
          <w:sz w:val="20"/>
          <w:szCs w:val="20"/>
        </w:rPr>
        <w:t>302</w:t>
      </w:r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//2. </w:t>
      </w:r>
      <w:r w:rsidRPr="00A153A7">
        <w:rPr>
          <w:rFonts w:ascii="Arial" w:eastAsia="宋体" w:hAnsi="Arial" w:cs="Arial"/>
          <w:color w:val="808080"/>
          <w:kern w:val="0"/>
          <w:sz w:val="20"/>
          <w:szCs w:val="20"/>
        </w:rPr>
        <w:t>设置响应头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t>location</w:t>
      </w:r>
      <w:r w:rsidRPr="00A153A7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resp.</w:t>
      </w:r>
      <w:proofErr w:type="gramStart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setHeader</w:t>
      </w:r>
      <w:proofErr w:type="spellEnd"/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A153A7">
        <w:rPr>
          <w:rFonts w:ascii="Consolas" w:eastAsia="宋体" w:hAnsi="Consolas" w:cs="宋体"/>
          <w:color w:val="6A8759"/>
          <w:kern w:val="0"/>
          <w:sz w:val="20"/>
          <w:szCs w:val="20"/>
        </w:rPr>
        <w:t>"location"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153A7">
        <w:rPr>
          <w:rFonts w:ascii="Consolas" w:eastAsia="宋体" w:hAnsi="Consolas" w:cs="宋体"/>
          <w:color w:val="6A8759"/>
          <w:kern w:val="0"/>
          <w:sz w:val="20"/>
          <w:szCs w:val="20"/>
        </w:rPr>
        <w:t>"/Login/Response/responseDemo2"</w:t>
      </w:r>
      <w:r w:rsidRPr="00A153A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153A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37FD3962" w14:textId="6F88B3C0" w:rsidR="00A153A7" w:rsidRDefault="00A153A7" w:rsidP="00A153A7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简单的重定向方法</w:t>
      </w:r>
    </w:p>
    <w:p w14:paraId="3657DFC8" w14:textId="44637E9D" w:rsidR="00A153A7" w:rsidRDefault="00A153A7" w:rsidP="00A153A7">
      <w:proofErr w:type="spellStart"/>
      <w:proofErr w:type="gramStart"/>
      <w:r>
        <w:rPr>
          <w:rFonts w:hint="eastAsia"/>
        </w:rPr>
        <w:t>r</w:t>
      </w:r>
      <w:r>
        <w:t>esp.sendRedirect</w:t>
      </w:r>
      <w:proofErr w:type="spellEnd"/>
      <w:proofErr w:type="gramEnd"/>
      <w:r>
        <w:t>(“</w:t>
      </w:r>
      <w:r w:rsidRPr="00A153A7">
        <w:rPr>
          <w:rFonts w:ascii="Consolas" w:eastAsia="宋体" w:hAnsi="Consolas" w:cs="宋体"/>
          <w:color w:val="6A8759"/>
          <w:kern w:val="0"/>
          <w:sz w:val="20"/>
          <w:szCs w:val="20"/>
        </w:rPr>
        <w:t>/Login/Response/responseDemo2</w:t>
      </w:r>
      <w:r>
        <w:t>”)</w:t>
      </w:r>
    </w:p>
    <w:p w14:paraId="301B59AA" w14:textId="253C68BB" w:rsidR="00A153A7" w:rsidRDefault="00A153A7" w:rsidP="00A153A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重定向的特点</w:t>
      </w:r>
    </w:p>
    <w:p w14:paraId="198A8F33" w14:textId="37A420FF" w:rsidR="00A153A7" w:rsidRDefault="00A153A7" w:rsidP="00A153A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地址</w:t>
      </w:r>
      <w:proofErr w:type="gramStart"/>
      <w:r>
        <w:rPr>
          <w:rFonts w:hint="eastAsia"/>
        </w:rPr>
        <w:t>栏发生</w:t>
      </w:r>
      <w:proofErr w:type="gramEnd"/>
      <w:r>
        <w:rPr>
          <w:rFonts w:hint="eastAsia"/>
        </w:rPr>
        <w:t>变化</w:t>
      </w:r>
    </w:p>
    <w:p w14:paraId="6913CCC9" w14:textId="06D87912" w:rsidR="00A153A7" w:rsidRDefault="00A153A7" w:rsidP="00A153A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重定向可以访问其他服务器的资源</w:t>
      </w:r>
    </w:p>
    <w:p w14:paraId="39A95D6A" w14:textId="6A360BED" w:rsidR="00A153A7" w:rsidRDefault="00A153A7" w:rsidP="00A153A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重定向是两次请求，因此不能像转发一样使用r</w:t>
      </w:r>
      <w:r>
        <w:t>equest</w:t>
      </w:r>
      <w:proofErr w:type="gramStart"/>
      <w:r>
        <w:rPr>
          <w:rFonts w:hint="eastAsia"/>
        </w:rPr>
        <w:t>域来共享</w:t>
      </w:r>
      <w:proofErr w:type="gramEnd"/>
      <w:r>
        <w:rPr>
          <w:rFonts w:hint="eastAsia"/>
        </w:rPr>
        <w:t>数据</w:t>
      </w:r>
    </w:p>
    <w:p w14:paraId="3674761D" w14:textId="1CA22F74" w:rsidR="00A153A7" w:rsidRDefault="00A153A7" w:rsidP="00A153A7"/>
    <w:p w14:paraId="15033D26" w14:textId="2B245145" w:rsidR="00A153A7" w:rsidRDefault="00A153A7" w:rsidP="00A153A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路径的写法</w:t>
      </w:r>
    </w:p>
    <w:p w14:paraId="7F423CD2" w14:textId="652DE3FD" w:rsidR="00A153A7" w:rsidRDefault="00A153A7" w:rsidP="00A153A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相对路径</w:t>
      </w:r>
    </w:p>
    <w:p w14:paraId="2C903E46" w14:textId="5F9A9628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以.</w:t>
      </w:r>
      <w:r>
        <w:t>/</w:t>
      </w:r>
      <w:r>
        <w:rPr>
          <w:rFonts w:hint="eastAsia"/>
        </w:rPr>
        <w:t>开头的路径，要找到当前资源路径和目标资源路径之间的相对位置关系。</w:t>
      </w:r>
    </w:p>
    <w:p w14:paraId="487F69C7" w14:textId="11B45FBA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4FC90F87" w14:textId="6B936123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lastRenderedPageBreak/>
        <w:t>.</w:t>
      </w:r>
      <w:r>
        <w:t>/index.html</w:t>
      </w:r>
    </w:p>
    <w:p w14:paraId="044D3182" w14:textId="58130DEA" w:rsidR="00A153A7" w:rsidRDefault="00A153A7" w:rsidP="00A153A7"/>
    <w:p w14:paraId="1A657415" w14:textId="37B2A861" w:rsidR="00A153A7" w:rsidRDefault="00A153A7" w:rsidP="00A153A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绝对路径</w:t>
      </w:r>
    </w:p>
    <w:p w14:paraId="34FE8940" w14:textId="3C8D37B2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通过绝对路径可以确定唯一的资源，可以省略协议和域名，直接以/开头写绝对路径，如：</w:t>
      </w:r>
    </w:p>
    <w:p w14:paraId="109E8A20" w14:textId="719A2450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/</w:t>
      </w:r>
      <w:r>
        <w:t>login/response</w:t>
      </w:r>
    </w:p>
    <w:p w14:paraId="41700A72" w14:textId="4430A66A" w:rsidR="00A153A7" w:rsidRDefault="00A153A7" w:rsidP="00A153A7"/>
    <w:p w14:paraId="196D09FA" w14:textId="2EDF52F8" w:rsidR="00A153A7" w:rsidRDefault="00A153A7" w:rsidP="00A153A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路径的使用</w:t>
      </w:r>
    </w:p>
    <w:p w14:paraId="74D6A28C" w14:textId="77777777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对于客户端和服务器，我们提供的路径是不一样的。</w:t>
      </w:r>
    </w:p>
    <w:p w14:paraId="487EB91A" w14:textId="617C33A8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若路径是提供给客户端浏览器的，则需要添加虚拟目录（项目的访问路径），这个虚拟目录可以通过动态获取，如：</w:t>
      </w:r>
    </w:p>
    <w:p w14:paraId="679986CA" w14:textId="63FB1833" w:rsidR="00A153A7" w:rsidRDefault="00A153A7" w:rsidP="00A153A7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r</w:t>
      </w:r>
      <w:r>
        <w:t>equest.getContextPath</w:t>
      </w:r>
      <w:proofErr w:type="spellEnd"/>
      <w:proofErr w:type="gramEnd"/>
      <w:r>
        <w:t>()</w:t>
      </w:r>
    </w:p>
    <w:p w14:paraId="32DC52D7" w14:textId="4962D4AD" w:rsidR="00A153A7" w:rsidRDefault="00A153A7" w:rsidP="00A153A7">
      <w:pPr>
        <w:pStyle w:val="a7"/>
        <w:ind w:left="360" w:firstLineChars="0" w:firstLine="0"/>
      </w:pPr>
    </w:p>
    <w:p w14:paraId="6F85D121" w14:textId="2F6EEB7F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若路径是提供给服务器的，则不需要添加虚拟路径，直接写路径即可。</w:t>
      </w:r>
    </w:p>
    <w:p w14:paraId="4D4D33CA" w14:textId="58C76579" w:rsidR="00A153A7" w:rsidRDefault="00A153A7" w:rsidP="00A153A7"/>
    <w:p w14:paraId="748CC572" w14:textId="5496E8B1" w:rsidR="00A153A7" w:rsidRDefault="00A153A7" w:rsidP="00A153A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输出字符数据实例</w:t>
      </w:r>
    </w:p>
    <w:p w14:paraId="70284974" w14:textId="5D4EDCA3" w:rsidR="00A153A7" w:rsidRDefault="00A153A7" w:rsidP="00A153A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中文字符的乱码问题</w:t>
      </w:r>
    </w:p>
    <w:p w14:paraId="357343FE" w14:textId="1A065D20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当我们想要输出中文字符到浏览器中时，会出现乱码问题，这是因为系统使用的编码表和T</w:t>
      </w:r>
      <w:r>
        <w:t>omcat</w:t>
      </w:r>
      <w:r>
        <w:rPr>
          <w:rFonts w:hint="eastAsia"/>
        </w:rPr>
        <w:t>返回的字符输出流的编码表不一致。T</w:t>
      </w:r>
      <w:r>
        <w:t>omcat</w:t>
      </w:r>
      <w:r>
        <w:rPr>
          <w:rFonts w:hint="eastAsia"/>
        </w:rPr>
        <w:t>服务器返回的字符输出流的编码表为ISO-8859-1，不支持中文，因此我们需要设置字符输出流的编码为支持中文的编码表，如GBK，</w:t>
      </w:r>
      <w:proofErr w:type="gramStart"/>
      <w:r>
        <w:t>”</w:t>
      </w:r>
      <w:proofErr w:type="gramEnd"/>
      <w:r>
        <w:t>utf-8</w:t>
      </w:r>
      <w:proofErr w:type="gramStart"/>
      <w:r>
        <w:t>”</w:t>
      </w:r>
      <w:proofErr w:type="gramEnd"/>
      <w:r>
        <w:rPr>
          <w:rFonts w:hint="eastAsia"/>
        </w:rPr>
        <w:t>，然后通过设置r</w:t>
      </w:r>
      <w:r>
        <w:t>esponse</w:t>
      </w:r>
      <w:r>
        <w:rPr>
          <w:rFonts w:hint="eastAsia"/>
        </w:rPr>
        <w:t>的响应头的c</w:t>
      </w:r>
      <w:r>
        <w:t>ontent-type</w:t>
      </w:r>
      <w:r>
        <w:rPr>
          <w:rFonts w:hint="eastAsia"/>
        </w:rPr>
        <w:t>属性，将使用的编码表告诉浏览器，建议浏览器使用该编码表解码。这样，乱码问题就解决了。</w:t>
      </w:r>
    </w:p>
    <w:p w14:paraId="012F4A5A" w14:textId="1DF95235" w:rsidR="00A153A7" w:rsidRDefault="00A153A7" w:rsidP="00A153A7"/>
    <w:p w14:paraId="00D38822" w14:textId="59818EB9" w:rsidR="00A153A7" w:rsidRDefault="00A153A7" w:rsidP="00A153A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思路</w:t>
      </w:r>
    </w:p>
    <w:p w14:paraId="5A4D3329" w14:textId="151D8E2E" w:rsidR="00A153A7" w:rsidRDefault="00A153A7" w:rsidP="00A153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设置输出流的编码方式</w:t>
      </w:r>
    </w:p>
    <w:p w14:paraId="126A5A79" w14:textId="64CE5077" w:rsidR="00A153A7" w:rsidRDefault="00A153A7" w:rsidP="00A153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获取响应的字符输出流</w:t>
      </w:r>
    </w:p>
    <w:p w14:paraId="59F1CB95" w14:textId="46966A8A" w:rsidR="00A153A7" w:rsidRDefault="00A153A7" w:rsidP="00A153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输出数据到浏览器中</w:t>
      </w:r>
    </w:p>
    <w:p w14:paraId="138209D3" w14:textId="77777777" w:rsidR="00A153A7" w:rsidRDefault="00A153A7" w:rsidP="00A153A7">
      <w:pPr>
        <w:pStyle w:val="a7"/>
        <w:ind w:left="720" w:firstLineChars="0" w:firstLine="0"/>
        <w:rPr>
          <w:rFonts w:hint="eastAsia"/>
        </w:rPr>
      </w:pPr>
    </w:p>
    <w:p w14:paraId="44B25C45" w14:textId="44C6B6EF" w:rsidR="00A153A7" w:rsidRDefault="00A153A7" w:rsidP="00A153A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实现代码</w:t>
      </w:r>
    </w:p>
    <w:p w14:paraId="1664B855" w14:textId="68AAE838" w:rsidR="00A153A7" w:rsidRDefault="00A153A7" w:rsidP="00A153A7">
      <w:pPr>
        <w:pStyle w:val="a7"/>
        <w:ind w:left="360" w:firstLineChars="0" w:firstLine="0"/>
      </w:pPr>
    </w:p>
    <w:p w14:paraId="53CE1950" w14:textId="77777777" w:rsidR="00A153A7" w:rsidRDefault="00A153A7" w:rsidP="00A153A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设置流的默认编码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resp.setCharacterEncoding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"GBK"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告诉浏览器，服务器发送的消息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体数据</w:t>
      </w:r>
      <w:proofErr w:type="gramEnd"/>
      <w:r>
        <w:rPr>
          <w:rFonts w:ascii="Arial" w:hAnsi="Arial" w:cs="Arial"/>
          <w:color w:val="808080"/>
          <w:sz w:val="20"/>
          <w:szCs w:val="20"/>
        </w:rPr>
        <w:t>的编码格式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resp.setHeader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"content-type"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"text/</w:t>
      </w:r>
      <w:proofErr w:type="spellStart"/>
      <w:r>
        <w:rPr>
          <w:rFonts w:ascii="Consolas" w:hAnsi="Consolas"/>
          <w:color w:val="6A8759"/>
          <w:sz w:val="20"/>
          <w:szCs w:val="20"/>
        </w:rPr>
        <w:t>html;charset</w:t>
      </w:r>
      <w:proofErr w:type="spellEnd"/>
      <w:r>
        <w:rPr>
          <w:rFonts w:ascii="Consolas" w:hAnsi="Consolas"/>
          <w:color w:val="6A8759"/>
          <w:sz w:val="20"/>
          <w:szCs w:val="20"/>
        </w:rPr>
        <w:t>=GBK"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简单的设置编码方式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resp.setContentType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"text/</w:t>
      </w:r>
      <w:proofErr w:type="spellStart"/>
      <w:r>
        <w:rPr>
          <w:rFonts w:ascii="Consolas" w:hAnsi="Consolas"/>
          <w:color w:val="6A8759"/>
          <w:sz w:val="20"/>
          <w:szCs w:val="20"/>
        </w:rPr>
        <w:t>html;charset</w:t>
      </w:r>
      <w:proofErr w:type="spellEnd"/>
      <w:r>
        <w:rPr>
          <w:rFonts w:ascii="Consolas" w:hAnsi="Consolas"/>
          <w:color w:val="6A8759"/>
          <w:sz w:val="20"/>
          <w:szCs w:val="20"/>
        </w:rPr>
        <w:t>=GBK"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获取字符输出流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PrintWriter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pw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resp.getWriter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输出数据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Arial" w:hAnsi="Arial" w:cs="Arial"/>
          <w:color w:val="6A8759"/>
          <w:sz w:val="20"/>
          <w:szCs w:val="20"/>
        </w:rPr>
        <w:t>你的</w:t>
      </w:r>
      <w:r>
        <w:rPr>
          <w:rFonts w:ascii="Consolas" w:hAnsi="Consolas"/>
          <w:color w:val="6A8759"/>
          <w:sz w:val="20"/>
          <w:szCs w:val="20"/>
        </w:rPr>
        <w:t xml:space="preserve"> world"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9382033" w14:textId="63202174" w:rsidR="00A153A7" w:rsidRDefault="00A153A7" w:rsidP="00A153A7"/>
    <w:p w14:paraId="62B0535A" w14:textId="45A34CF3" w:rsidR="00A153A7" w:rsidRDefault="00A153A7" w:rsidP="00A153A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输出字节数据到浏览器</w:t>
      </w:r>
    </w:p>
    <w:p w14:paraId="60415694" w14:textId="5DACE87E" w:rsidR="00A153A7" w:rsidRDefault="00A153A7" w:rsidP="00A153A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思路</w:t>
      </w:r>
    </w:p>
    <w:p w14:paraId="4D600676" w14:textId="40FD8050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t>获取字节输出流</w:t>
      </w:r>
    </w:p>
    <w:p w14:paraId="5830643D" w14:textId="241ED3AB" w:rsidR="00A153A7" w:rsidRDefault="00A153A7" w:rsidP="00A153A7">
      <w:pPr>
        <w:pStyle w:val="a7"/>
        <w:ind w:left="360" w:firstLineChars="0" w:firstLine="0"/>
      </w:pPr>
      <w:r>
        <w:rPr>
          <w:rFonts w:hint="eastAsia"/>
        </w:rPr>
        <w:lastRenderedPageBreak/>
        <w:t>输出数据到浏览器</w:t>
      </w:r>
    </w:p>
    <w:p w14:paraId="4DAB1BB7" w14:textId="4C729575" w:rsidR="00A153A7" w:rsidRDefault="00A153A7" w:rsidP="00A153A7"/>
    <w:p w14:paraId="62DC82F8" w14:textId="13FAE989" w:rsidR="00A153A7" w:rsidRDefault="00A153A7" w:rsidP="00A153A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代码实现</w:t>
      </w:r>
    </w:p>
    <w:p w14:paraId="1BDDDC5A" w14:textId="295B2949" w:rsidR="00A153A7" w:rsidRDefault="00A153A7" w:rsidP="00A153A7">
      <w:pPr>
        <w:pStyle w:val="a7"/>
        <w:ind w:left="360" w:firstLineChars="0" w:firstLine="0"/>
      </w:pPr>
    </w:p>
    <w:p w14:paraId="4DD2468F" w14:textId="77777777" w:rsidR="00A153A7" w:rsidRDefault="00A153A7" w:rsidP="00A153A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resp.setContentType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"text/</w:t>
      </w:r>
      <w:proofErr w:type="spellStart"/>
      <w:r>
        <w:rPr>
          <w:rFonts w:ascii="Consolas" w:hAnsi="Consolas"/>
          <w:color w:val="6A8759"/>
          <w:sz w:val="20"/>
          <w:szCs w:val="20"/>
        </w:rPr>
        <w:t>html;chareset</w:t>
      </w:r>
      <w:proofErr w:type="spellEnd"/>
      <w:r>
        <w:rPr>
          <w:rFonts w:ascii="Consolas" w:hAnsi="Consolas"/>
          <w:color w:val="6A8759"/>
          <w:sz w:val="20"/>
          <w:szCs w:val="20"/>
        </w:rPr>
        <w:t>=utf-8"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获取字节输出流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ServletOutputStream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sos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resp.getOutputStream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输出数据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sos.write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你好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A9B7C6"/>
          <w:sz w:val="20"/>
          <w:szCs w:val="20"/>
        </w:rPr>
        <w:t>getBytes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94B9F07" w14:textId="13B2BB22" w:rsidR="00A153A7" w:rsidRDefault="00A153A7" w:rsidP="00A153A7"/>
    <w:p w14:paraId="4AC1BAD4" w14:textId="052928B1" w:rsidR="00A153A7" w:rsidRDefault="00A153A7" w:rsidP="00A153A7"/>
    <w:p w14:paraId="170AC154" w14:textId="00BECDDE" w:rsidR="00A153A7" w:rsidRDefault="00850382" w:rsidP="0085038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</w:t>
      </w:r>
    </w:p>
    <w:p w14:paraId="6C6F312F" w14:textId="4E15BD07" w:rsidR="00850382" w:rsidRDefault="00850382" w:rsidP="0085038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概述</w:t>
      </w:r>
    </w:p>
    <w:p w14:paraId="41E6CB65" w14:textId="7D65A772" w:rsidR="00850382" w:rsidRDefault="00850382" w:rsidP="00850382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对象代表着整个web应用，可以和程序的容器（服务器）进行通信。</w:t>
      </w:r>
    </w:p>
    <w:p w14:paraId="3FD5ACB0" w14:textId="3BCCC74E" w:rsidR="00850382" w:rsidRDefault="00850382" w:rsidP="00850382"/>
    <w:p w14:paraId="3A06C37E" w14:textId="2AF83E21" w:rsidR="00850382" w:rsidRDefault="00850382" w:rsidP="0085038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</w:t>
      </w:r>
    </w:p>
    <w:p w14:paraId="39988377" w14:textId="040EBBF0" w:rsidR="00850382" w:rsidRDefault="00850382" w:rsidP="0085038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通过r</w:t>
      </w:r>
      <w:r>
        <w:t>equest</w:t>
      </w:r>
      <w:r>
        <w:rPr>
          <w:rFonts w:hint="eastAsia"/>
        </w:rPr>
        <w:t>对象获取</w:t>
      </w:r>
    </w:p>
    <w:p w14:paraId="444CA79A" w14:textId="1547C981" w:rsidR="00850382" w:rsidRDefault="00850382" w:rsidP="00850382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r</w:t>
      </w:r>
      <w:r>
        <w:t>equest.getServletContext</w:t>
      </w:r>
      <w:proofErr w:type="spellEnd"/>
      <w:proofErr w:type="gramEnd"/>
      <w:r>
        <w:t>();</w:t>
      </w:r>
    </w:p>
    <w:p w14:paraId="7E0A2623" w14:textId="1250301C" w:rsidR="00850382" w:rsidRDefault="00850382" w:rsidP="00850382"/>
    <w:p w14:paraId="295260E3" w14:textId="13C3405D" w:rsidR="00850382" w:rsidRDefault="00850382" w:rsidP="0085038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H</w:t>
      </w:r>
      <w:r>
        <w:t>ttpServlet</w:t>
      </w:r>
      <w:proofErr w:type="spellEnd"/>
      <w:r>
        <w:rPr>
          <w:rFonts w:hint="eastAsia"/>
        </w:rPr>
        <w:t>获取</w:t>
      </w:r>
    </w:p>
    <w:p w14:paraId="4488E0CA" w14:textId="7A3BDC46" w:rsidR="00850382" w:rsidRDefault="00850382" w:rsidP="00850382">
      <w:pPr>
        <w:pStyle w:val="a7"/>
        <w:ind w:left="360" w:firstLineChars="0" w:firstLine="0"/>
      </w:pPr>
      <w:proofErr w:type="spellStart"/>
      <w:r>
        <w:rPr>
          <w:rFonts w:hint="eastAsia"/>
        </w:rPr>
        <w:t>t</w:t>
      </w:r>
      <w:r>
        <w:t>his.getServletContext</w:t>
      </w:r>
      <w:proofErr w:type="spellEnd"/>
      <w:r>
        <w:t>()</w:t>
      </w:r>
      <w:r>
        <w:rPr>
          <w:rFonts w:hint="eastAsia"/>
        </w:rPr>
        <w:t>；</w:t>
      </w:r>
    </w:p>
    <w:p w14:paraId="657E6BA7" w14:textId="3E6F0CD0" w:rsidR="00850382" w:rsidRDefault="00850382" w:rsidP="00850382"/>
    <w:p w14:paraId="454B4D05" w14:textId="038EA07D" w:rsidR="00850382" w:rsidRDefault="00850382" w:rsidP="00850382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S</w:t>
      </w:r>
      <w:r>
        <w:t>ervletConte</w:t>
      </w:r>
      <w:r>
        <w:rPr>
          <w:rFonts w:hint="eastAsia"/>
        </w:rPr>
        <w:t>xt</w:t>
      </w:r>
      <w:proofErr w:type="spellEnd"/>
      <w:r>
        <w:rPr>
          <w:rFonts w:hint="eastAsia"/>
        </w:rPr>
        <w:t>对象的功能</w:t>
      </w:r>
    </w:p>
    <w:p w14:paraId="39080402" w14:textId="3E021618" w:rsidR="00850382" w:rsidRDefault="00850382" w:rsidP="0085038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获取MIME类型</w:t>
      </w:r>
    </w:p>
    <w:p w14:paraId="00087CBB" w14:textId="32209648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MIME类型：在互联网通信过程中定义的一种文件数据类型</w:t>
      </w:r>
    </w:p>
    <w:p w14:paraId="27321F3A" w14:textId="7CC1812A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格式：大类型/小类型</w:t>
      </w:r>
    </w:p>
    <w:p w14:paraId="268518CD" w14:textId="58EB03F2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如：t</w:t>
      </w:r>
      <w:r>
        <w:t>ext/</w:t>
      </w:r>
      <w:proofErr w:type="gramStart"/>
      <w:r>
        <w:t>html ;</w:t>
      </w:r>
      <w:proofErr w:type="gramEnd"/>
      <w:r>
        <w:t xml:space="preserve"> image/jpeg</w:t>
      </w:r>
    </w:p>
    <w:p w14:paraId="4B03404B" w14:textId="5C01B3E5" w:rsidR="00850382" w:rsidRDefault="00850382" w:rsidP="00850382"/>
    <w:p w14:paraId="52765040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proofErr w:type="spellStart"/>
      <w:r>
        <w:rPr>
          <w:rFonts w:ascii="Consolas" w:hAnsi="Consolas"/>
          <w:color w:val="808080"/>
          <w:sz w:val="20"/>
          <w:szCs w:val="20"/>
        </w:rPr>
        <w:t>ServletContext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ServletContext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context =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.getServletContext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定义文件名称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filename = </w:t>
      </w:r>
      <w:r>
        <w:rPr>
          <w:rFonts w:ascii="Consolas" w:hAnsi="Consolas"/>
          <w:color w:val="6A8759"/>
          <w:sz w:val="20"/>
          <w:szCs w:val="20"/>
        </w:rPr>
        <w:t>"a.jpg"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MIME</w:t>
      </w:r>
      <w:r>
        <w:rPr>
          <w:rFonts w:ascii="Arial" w:hAnsi="Arial" w:cs="Arial"/>
          <w:color w:val="808080"/>
          <w:sz w:val="20"/>
          <w:szCs w:val="20"/>
        </w:rPr>
        <w:t>类型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mimeType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context.getMimeType</w:t>
      </w:r>
      <w:proofErr w:type="spellEnd"/>
      <w:r>
        <w:rPr>
          <w:rFonts w:ascii="Consolas" w:hAnsi="Consolas"/>
          <w:color w:val="A9B7C6"/>
          <w:sz w:val="20"/>
          <w:szCs w:val="20"/>
        </w:rPr>
        <w:t>(filename)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mimeType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85F4417" w14:textId="77777777" w:rsidR="00850382" w:rsidRPr="00850382" w:rsidRDefault="00850382" w:rsidP="00850382">
      <w:pPr>
        <w:rPr>
          <w:rFonts w:hint="eastAsia"/>
        </w:rPr>
      </w:pPr>
    </w:p>
    <w:p w14:paraId="6F691665" w14:textId="648E930E" w:rsidR="00850382" w:rsidRDefault="00850382" w:rsidP="00850382">
      <w:pPr>
        <w:pStyle w:val="a7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p w14:paraId="4CAC6949" w14:textId="3E50ED1B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>
        <w:t>ervletConte</w:t>
      </w:r>
      <w:r>
        <w:rPr>
          <w:rFonts w:hint="eastAsia"/>
        </w:rPr>
        <w:t>xt</w:t>
      </w:r>
      <w:proofErr w:type="spellEnd"/>
      <w:r>
        <w:rPr>
          <w:rFonts w:hint="eastAsia"/>
        </w:rPr>
        <w:t>对象来设置参数，共享数据。用这个方式时要谨慎，因为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对象的范围是面向所有用户的所有请求数据，并不安全。</w:t>
      </w:r>
    </w:p>
    <w:p w14:paraId="41A4EE9D" w14:textId="77777777" w:rsidR="00850382" w:rsidRDefault="00850382" w:rsidP="00850382">
      <w:pPr>
        <w:pStyle w:val="a7"/>
        <w:ind w:left="360" w:firstLineChars="0" w:firstLine="0"/>
        <w:rPr>
          <w:rFonts w:hint="eastAsia"/>
        </w:rPr>
      </w:pPr>
    </w:p>
    <w:p w14:paraId="55558FA3" w14:textId="01E68E76" w:rsidR="00850382" w:rsidRDefault="00850382" w:rsidP="00850382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etAttribute</w:t>
      </w:r>
      <w:proofErr w:type="spellEnd"/>
      <w:r>
        <w:t>(</w:t>
      </w:r>
      <w:proofErr w:type="gramEnd"/>
      <w:r>
        <w:t>String name, Object value)</w:t>
      </w:r>
    </w:p>
    <w:p w14:paraId="04F3E34B" w14:textId="7DB7A8AE" w:rsidR="00850382" w:rsidRDefault="00850382" w:rsidP="00850382">
      <w:pPr>
        <w:pStyle w:val="a7"/>
        <w:ind w:left="360" w:firstLineChars="0" w:firstLine="0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String name)</w:t>
      </w:r>
    </w:p>
    <w:p w14:paraId="09CF13A0" w14:textId="7A3D8944" w:rsidR="00850382" w:rsidRDefault="00850382" w:rsidP="00850382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r</w:t>
      </w:r>
      <w:r>
        <w:t>emoveAttribute</w:t>
      </w:r>
      <w:proofErr w:type="spellEnd"/>
      <w:r>
        <w:t>(</w:t>
      </w:r>
      <w:proofErr w:type="gramEnd"/>
      <w:r>
        <w:t>String name)</w:t>
      </w:r>
    </w:p>
    <w:p w14:paraId="32383DE2" w14:textId="580E3558" w:rsidR="00850382" w:rsidRDefault="00850382" w:rsidP="00850382"/>
    <w:p w14:paraId="342168C8" w14:textId="7F007CB4" w:rsidR="00850382" w:rsidRDefault="00850382" w:rsidP="0085038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对象获取文件服务器路径</w:t>
      </w:r>
    </w:p>
    <w:p w14:paraId="50BCF422" w14:textId="20EB2FA6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对象可以获取项目中文件的路径。</w:t>
      </w:r>
    </w:p>
    <w:p w14:paraId="798FB7B6" w14:textId="1F63EDE3" w:rsidR="00850382" w:rsidRDefault="00850382" w:rsidP="0085038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文件在w</w:t>
      </w:r>
      <w:r>
        <w:t>eb</w:t>
      </w:r>
      <w:r>
        <w:rPr>
          <w:rFonts w:hint="eastAsia"/>
        </w:rPr>
        <w:t>目录下</w:t>
      </w:r>
    </w:p>
    <w:p w14:paraId="3FC5B956" w14:textId="227B8A46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当文件在web目录下时，直接在前面加上反斜杠获取路径:</w:t>
      </w:r>
    </w:p>
    <w:p w14:paraId="78745886" w14:textId="43FA3249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tring a = </w:t>
      </w:r>
      <w:proofErr w:type="spellStart"/>
      <w:proofErr w:type="gramStart"/>
      <w:r>
        <w:t>context.getRealPath</w:t>
      </w:r>
      <w:proofErr w:type="spellEnd"/>
      <w:proofErr w:type="gramEnd"/>
      <w:r>
        <w:t>(“/a.txt”);</w:t>
      </w:r>
    </w:p>
    <w:p w14:paraId="7067E392" w14:textId="17F70527" w:rsidR="00850382" w:rsidRDefault="00850382" w:rsidP="00850382"/>
    <w:p w14:paraId="7A8D7465" w14:textId="0E27070E" w:rsidR="00850382" w:rsidRDefault="00850382" w:rsidP="0085038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文件在w</w:t>
      </w:r>
      <w:r>
        <w:t>eb</w:t>
      </w:r>
      <w:r>
        <w:rPr>
          <w:rFonts w:hint="eastAsia"/>
        </w:rPr>
        <w:t>目录下的文件夹内</w:t>
      </w:r>
    </w:p>
    <w:p w14:paraId="64B1A580" w14:textId="3CD8F242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若文件在web目录下的W</w:t>
      </w:r>
      <w:r>
        <w:t>EB-INF</w:t>
      </w:r>
      <w:r>
        <w:rPr>
          <w:rFonts w:hint="eastAsia"/>
        </w:rPr>
        <w:t>文件夹中，则在反斜杠后再添加WEB-INF文件夹的名称即可：</w:t>
      </w:r>
    </w:p>
    <w:p w14:paraId="69D2B021" w14:textId="6198502A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tring b = </w:t>
      </w:r>
      <w:proofErr w:type="spellStart"/>
      <w:proofErr w:type="gramStart"/>
      <w:r>
        <w:t>context.getRealPath</w:t>
      </w:r>
      <w:proofErr w:type="spellEnd"/>
      <w:proofErr w:type="gramEnd"/>
      <w:r>
        <w:t>(“/WEB-INF/b.txt”);</w:t>
      </w:r>
    </w:p>
    <w:p w14:paraId="2B483852" w14:textId="3F7DCE54" w:rsidR="00850382" w:rsidRDefault="00850382" w:rsidP="00850382"/>
    <w:p w14:paraId="58614B26" w14:textId="0C8CD225" w:rsidR="00850382" w:rsidRDefault="00850382" w:rsidP="0085038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文件在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</w:p>
    <w:p w14:paraId="4E0763CF" w14:textId="102AF94E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若文件在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目录下，则需要到w</w:t>
      </w:r>
      <w:r>
        <w:t>eb</w:t>
      </w:r>
      <w:r>
        <w:rPr>
          <w:rFonts w:hint="eastAsia"/>
        </w:rPr>
        <w:t>目录下的WEB-INF文件夹中的c</w:t>
      </w:r>
      <w:r>
        <w:t>lasses</w:t>
      </w:r>
      <w:r>
        <w:rPr>
          <w:rFonts w:hint="eastAsia"/>
        </w:rPr>
        <w:t>文件夹中查找：</w:t>
      </w:r>
    </w:p>
    <w:p w14:paraId="5BAAEE8A" w14:textId="0D411710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tring c = </w:t>
      </w:r>
      <w:proofErr w:type="spellStart"/>
      <w:proofErr w:type="gramStart"/>
      <w:r>
        <w:t>context.getRealPath</w:t>
      </w:r>
      <w:proofErr w:type="spellEnd"/>
      <w:proofErr w:type="gramEnd"/>
      <w:r>
        <w:t>(“/WEB-INF/classes/c.txt”);</w:t>
      </w:r>
    </w:p>
    <w:p w14:paraId="151E8440" w14:textId="44FE645F" w:rsidR="00850382" w:rsidRDefault="00850382" w:rsidP="00850382"/>
    <w:p w14:paraId="6E5D6E18" w14:textId="115589E7" w:rsidR="00850382" w:rsidRDefault="00850382" w:rsidP="00850382"/>
    <w:p w14:paraId="263EACF7" w14:textId="4D985FF9" w:rsidR="00850382" w:rsidRDefault="00850382" w:rsidP="008503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文件下载实例</w:t>
      </w:r>
    </w:p>
    <w:p w14:paraId="69A6BED4" w14:textId="5C26DBDB" w:rsidR="00850382" w:rsidRDefault="00850382" w:rsidP="0085038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需求分析</w:t>
      </w:r>
    </w:p>
    <w:p w14:paraId="0F58C915" w14:textId="1F849783" w:rsidR="00850382" w:rsidRDefault="00850382" w:rsidP="0085038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在页面中显示超链接</w:t>
      </w:r>
    </w:p>
    <w:p w14:paraId="3CB54C17" w14:textId="7F542807" w:rsidR="00850382" w:rsidRDefault="00850382" w:rsidP="0085038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超链接指向的资源如果能够被浏览器解析，则在浏览器中展示，如果不能解析，则弹出下载提示框。</w:t>
      </w:r>
    </w:p>
    <w:p w14:paraId="1A575D22" w14:textId="5A9087A2" w:rsidR="00850382" w:rsidRDefault="00850382" w:rsidP="00850382">
      <w:pPr>
        <w:pStyle w:val="a7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后弹出下载提示框</w:t>
      </w:r>
    </w:p>
    <w:p w14:paraId="75B02BB0" w14:textId="0D0DC268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通过设置响应头的资源打开方式为a</w:t>
      </w:r>
      <w:r>
        <w:t>ttachment</w:t>
      </w:r>
      <w:r>
        <w:rPr>
          <w:rFonts w:hint="eastAsia"/>
        </w:rPr>
        <w:t>即可：</w:t>
      </w:r>
    </w:p>
    <w:p w14:paraId="63E7B611" w14:textId="3217DBEA" w:rsidR="00850382" w:rsidRDefault="00850382" w:rsidP="00850382">
      <w:pPr>
        <w:pStyle w:val="a7"/>
        <w:ind w:left="360" w:firstLineChars="0" w:firstLine="0"/>
      </w:pPr>
      <w:proofErr w:type="spellStart"/>
      <w:r>
        <w:rPr>
          <w:rFonts w:hint="eastAsia"/>
        </w:rPr>
        <w:t>c</w:t>
      </w:r>
      <w:r>
        <w:t>ontent-</w:t>
      </w:r>
      <w:proofErr w:type="gramStart"/>
      <w:r>
        <w:t>disposition:attachment</w:t>
      </w:r>
      <w:proofErr w:type="gramEnd"/>
      <w:r>
        <w:t>;filename</w:t>
      </w:r>
      <w:proofErr w:type="spellEnd"/>
      <w:r>
        <w:t>=xxx</w:t>
      </w:r>
    </w:p>
    <w:p w14:paraId="585C5EA6" w14:textId="77777777" w:rsidR="00850382" w:rsidRDefault="00850382" w:rsidP="00850382">
      <w:pPr>
        <w:pStyle w:val="a7"/>
        <w:ind w:left="360" w:firstLineChars="0" w:firstLine="0"/>
        <w:rPr>
          <w:rFonts w:hint="eastAsia"/>
        </w:rPr>
      </w:pPr>
    </w:p>
    <w:p w14:paraId="4AAB9112" w14:textId="61419CF4" w:rsidR="00850382" w:rsidRDefault="00850382" w:rsidP="0085038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点击下载</w:t>
      </w:r>
    </w:p>
    <w:p w14:paraId="2D2F1DE6" w14:textId="229D798D" w:rsidR="00850382" w:rsidRDefault="00850382" w:rsidP="00850382"/>
    <w:p w14:paraId="0E4CD9E3" w14:textId="55F13FDC" w:rsidR="00850382" w:rsidRDefault="00850382" w:rsidP="0085038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实现步骤</w:t>
      </w:r>
    </w:p>
    <w:p w14:paraId="1268B4EA" w14:textId="20182FFD" w:rsidR="00850382" w:rsidRDefault="00850382" w:rsidP="0085038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定义页面，编辑超链接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属性，将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指向一个S</w:t>
      </w:r>
      <w:r>
        <w:t>ervlet</w:t>
      </w:r>
      <w:r>
        <w:rPr>
          <w:rFonts w:hint="eastAsia"/>
        </w:rPr>
        <w:t>对象，不论下载什么资源都使用这个</w:t>
      </w:r>
      <w:r>
        <w:t>Servlet</w:t>
      </w:r>
      <w:r>
        <w:rPr>
          <w:rFonts w:hint="eastAsia"/>
        </w:rPr>
        <w:t>对象，并传递资源的名称f</w:t>
      </w:r>
      <w:r>
        <w:t>ilename</w:t>
      </w:r>
      <w:r>
        <w:rPr>
          <w:rFonts w:hint="eastAsia"/>
        </w:rPr>
        <w:t>。</w:t>
      </w:r>
    </w:p>
    <w:p w14:paraId="5AF5C61D" w14:textId="04AC2FF2" w:rsidR="00850382" w:rsidRDefault="00850382" w:rsidP="00850382">
      <w:pPr>
        <w:pStyle w:val="a7"/>
        <w:ind w:left="360" w:firstLineChars="0" w:firstLine="0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=”/Response/</w:t>
      </w:r>
      <w:proofErr w:type="spellStart"/>
      <w:r>
        <w:t>downloadServlet?filename</w:t>
      </w:r>
      <w:proofErr w:type="spellEnd"/>
      <w:r>
        <w:t>=1.jpg”&gt;</w:t>
      </w:r>
      <w:r>
        <w:rPr>
          <w:rFonts w:hint="eastAsia"/>
        </w:rPr>
        <w:t>图片&lt;</w:t>
      </w:r>
      <w:r>
        <w:t>/a&gt;</w:t>
      </w:r>
    </w:p>
    <w:p w14:paraId="5CB80A17" w14:textId="6BDE4B64" w:rsidR="00850382" w:rsidRDefault="00850382" w:rsidP="00850382"/>
    <w:p w14:paraId="23135D90" w14:textId="0A19ADC3" w:rsidR="00850382" w:rsidRDefault="00850382" w:rsidP="0085038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实现S</w:t>
      </w:r>
      <w:r>
        <w:t>ervlet</w:t>
      </w:r>
    </w:p>
    <w:p w14:paraId="162BBE80" w14:textId="5BFFABA0" w:rsidR="00850382" w:rsidRDefault="00850382" w:rsidP="0085038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中资源文件的名称</w:t>
      </w:r>
    </w:p>
    <w:p w14:paraId="11FAC261" w14:textId="74CA2054" w:rsidR="00850382" w:rsidRDefault="00850382" w:rsidP="00850382"/>
    <w:p w14:paraId="5A563291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String filename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req.getParameter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"filename"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9473E37" w14:textId="77777777" w:rsidR="00850382" w:rsidRPr="00850382" w:rsidRDefault="00850382" w:rsidP="00850382">
      <w:pPr>
        <w:rPr>
          <w:rFonts w:hint="eastAsia"/>
        </w:rPr>
      </w:pPr>
    </w:p>
    <w:p w14:paraId="7DBB38F2" w14:textId="1F73C1F5" w:rsidR="00850382" w:rsidRDefault="00850382" w:rsidP="0085038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获取资源文件的真实路径</w:t>
      </w:r>
    </w:p>
    <w:p w14:paraId="7D27B210" w14:textId="510EE5A4" w:rsidR="00850382" w:rsidRDefault="00850382" w:rsidP="00850382">
      <w:pPr>
        <w:pStyle w:val="a7"/>
      </w:pPr>
    </w:p>
    <w:p w14:paraId="479EDF16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ServletContext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context = </w:t>
      </w:r>
      <w:proofErr w:type="spellStart"/>
      <w:proofErr w:type="gram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.getServletContext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realPath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context.getRealPath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>/"</w:t>
      </w:r>
      <w:r>
        <w:rPr>
          <w:rFonts w:ascii="Consolas" w:hAnsi="Consolas"/>
          <w:color w:val="A9B7C6"/>
          <w:sz w:val="20"/>
          <w:szCs w:val="20"/>
        </w:rPr>
        <w:t>+filename)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38C95E0" w14:textId="77777777" w:rsidR="00850382" w:rsidRPr="00850382" w:rsidRDefault="00850382" w:rsidP="00850382">
      <w:pPr>
        <w:pStyle w:val="a7"/>
        <w:rPr>
          <w:rFonts w:hint="eastAsia"/>
        </w:rPr>
      </w:pPr>
    </w:p>
    <w:p w14:paraId="36E4A8AC" w14:textId="7201FA98" w:rsidR="00850382" w:rsidRDefault="00850382" w:rsidP="0085038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使用字节输入流将资源文件加载到内存中</w:t>
      </w:r>
    </w:p>
    <w:p w14:paraId="44588655" w14:textId="21CF28BA" w:rsidR="00850382" w:rsidRDefault="00850382" w:rsidP="00850382">
      <w:pPr>
        <w:pStyle w:val="a7"/>
      </w:pPr>
    </w:p>
    <w:p w14:paraId="3F5C4126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用字节流关联，将文件字节读入到内存汇总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realPath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35A3306" w14:textId="77777777" w:rsidR="00850382" w:rsidRDefault="00850382" w:rsidP="00850382">
      <w:pPr>
        <w:pStyle w:val="a7"/>
        <w:rPr>
          <w:rFonts w:hint="eastAsia"/>
        </w:rPr>
      </w:pPr>
    </w:p>
    <w:p w14:paraId="0A7C7966" w14:textId="7119DE29" w:rsidR="00850382" w:rsidRDefault="00850382" w:rsidP="0085038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指定r</w:t>
      </w:r>
      <w:r>
        <w:t>esponse</w:t>
      </w:r>
      <w:r>
        <w:rPr>
          <w:rFonts w:hint="eastAsia"/>
        </w:rPr>
        <w:t>对象的响应头</w:t>
      </w:r>
    </w:p>
    <w:p w14:paraId="1E7DE182" w14:textId="5F84024E" w:rsidR="00850382" w:rsidRDefault="00850382" w:rsidP="00850382">
      <w:pPr>
        <w:pStyle w:val="a7"/>
        <w:tabs>
          <w:tab w:val="left" w:pos="1053"/>
        </w:tabs>
      </w:pPr>
      <w:r>
        <w:tab/>
      </w:r>
    </w:p>
    <w:p w14:paraId="627041AA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</w:t>
      </w:r>
      <w:r>
        <w:rPr>
          <w:rFonts w:ascii="Consolas" w:hAnsi="Consolas"/>
          <w:color w:val="808080"/>
          <w:sz w:val="20"/>
          <w:szCs w:val="20"/>
        </w:rPr>
        <w:t>response</w:t>
      </w:r>
      <w:r>
        <w:rPr>
          <w:rFonts w:ascii="Arial" w:hAnsi="Arial" w:cs="Arial"/>
          <w:color w:val="808080"/>
          <w:sz w:val="20"/>
          <w:szCs w:val="20"/>
        </w:rPr>
        <w:t>的响应头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设置响应头的文件类型</w:t>
      </w:r>
      <w:r>
        <w:rPr>
          <w:rFonts w:ascii="Consolas" w:hAnsi="Consolas"/>
          <w:color w:val="808080"/>
          <w:sz w:val="20"/>
          <w:szCs w:val="20"/>
        </w:rPr>
        <w:t xml:space="preserve"> content-type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mimeType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context.getMimeType</w:t>
      </w:r>
      <w:proofErr w:type="spellEnd"/>
      <w:r>
        <w:rPr>
          <w:rFonts w:ascii="Consolas" w:hAnsi="Consolas"/>
          <w:color w:val="A9B7C6"/>
          <w:sz w:val="20"/>
          <w:szCs w:val="20"/>
        </w:rPr>
        <w:t>(filename)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resp.setHeader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"content-type"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mimeType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42C2DFD" w14:textId="7777777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设置响应头的打开方式</w:t>
      </w:r>
      <w:r>
        <w:rPr>
          <w:rFonts w:ascii="Consolas" w:hAnsi="Consolas"/>
          <w:color w:val="808080"/>
          <w:sz w:val="20"/>
          <w:szCs w:val="20"/>
        </w:rPr>
        <w:t xml:space="preserve"> content-disposition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resp.</w:t>
      </w:r>
      <w:proofErr w:type="gramStart"/>
      <w:r>
        <w:rPr>
          <w:rFonts w:ascii="Consolas" w:hAnsi="Consolas"/>
          <w:color w:val="A9B7C6"/>
          <w:sz w:val="20"/>
          <w:szCs w:val="20"/>
        </w:rPr>
        <w:t>setHeader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"content-disposition"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attachment;filename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>+ filename)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65963B8" w14:textId="77777777" w:rsidR="00850382" w:rsidRPr="00850382" w:rsidRDefault="00850382" w:rsidP="00850382">
      <w:pPr>
        <w:tabs>
          <w:tab w:val="left" w:pos="1053"/>
        </w:tabs>
        <w:rPr>
          <w:rFonts w:hint="eastAsia"/>
        </w:rPr>
      </w:pPr>
    </w:p>
    <w:p w14:paraId="377BABE2" w14:textId="7E7A1EAB" w:rsidR="00850382" w:rsidRPr="00850382" w:rsidRDefault="00850382" w:rsidP="00850382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将数据写出到r</w:t>
      </w:r>
      <w:r>
        <w:t>esponse</w:t>
      </w:r>
      <w:r>
        <w:rPr>
          <w:rFonts w:hint="eastAsia"/>
        </w:rPr>
        <w:t>输出流中</w:t>
      </w:r>
    </w:p>
    <w:p w14:paraId="42FC30BB" w14:textId="72FE5696" w:rsidR="00A153A7" w:rsidRDefault="00A153A7" w:rsidP="00A153A7"/>
    <w:p w14:paraId="224CBEFE" w14:textId="611E5B87" w:rsidR="00850382" w:rsidRDefault="00850382" w:rsidP="008503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将输入流的数据写出到输出流中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为</w:t>
      </w:r>
      <w:r>
        <w:rPr>
          <w:rFonts w:ascii="Consolas" w:hAnsi="Consolas"/>
          <w:color w:val="808080"/>
          <w:sz w:val="20"/>
          <w:szCs w:val="20"/>
        </w:rPr>
        <w:t>response</w:t>
      </w:r>
      <w:r>
        <w:rPr>
          <w:rFonts w:ascii="Arial" w:hAnsi="Arial" w:cs="Arial"/>
          <w:color w:val="808080"/>
          <w:sz w:val="20"/>
          <w:szCs w:val="20"/>
        </w:rPr>
        <w:t>对象关联一个输出流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ServletOutputStream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sos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resp.getOutputStream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gramStart"/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] buff = </w:t>
      </w:r>
      <w:r>
        <w:rPr>
          <w:rFonts w:ascii="Consolas" w:hAnsi="Consolas"/>
          <w:color w:val="CC7832"/>
          <w:sz w:val="20"/>
          <w:szCs w:val="20"/>
        </w:rPr>
        <w:t>new byte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 xml:space="preserve">1024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>while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fis.read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(buff)) !=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sos.write</w:t>
      </w:r>
      <w:proofErr w:type="spellEnd"/>
      <w:r>
        <w:rPr>
          <w:rFonts w:ascii="Consolas" w:hAnsi="Consolas"/>
          <w:color w:val="A9B7C6"/>
          <w:sz w:val="20"/>
          <w:szCs w:val="20"/>
        </w:rPr>
        <w:t>(buff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</w:p>
    <w:p w14:paraId="64AA2D9F" w14:textId="77777777" w:rsidR="00850382" w:rsidRPr="00850382" w:rsidRDefault="00850382" w:rsidP="00850382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</w:p>
    <w:p w14:paraId="0DC05AB1" w14:textId="424E3493" w:rsidR="00850382" w:rsidRDefault="00850382" w:rsidP="0085038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解决中文编码问题</w:t>
      </w:r>
    </w:p>
    <w:p w14:paraId="4D43B090" w14:textId="41265ABD" w:rsidR="00850382" w:rsidRDefault="00850382" w:rsidP="0085038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获取u</w:t>
      </w:r>
      <w:r>
        <w:t>ser-agent</w:t>
      </w:r>
      <w:r>
        <w:rPr>
          <w:rFonts w:hint="eastAsia"/>
        </w:rPr>
        <w:t>请求头、</w:t>
      </w:r>
    </w:p>
    <w:p w14:paraId="7773E012" w14:textId="4FD70DD0" w:rsidR="00850382" w:rsidRDefault="00850382" w:rsidP="0085038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获取客户</w:t>
      </w:r>
      <w:proofErr w:type="gramStart"/>
      <w:r>
        <w:rPr>
          <w:rFonts w:hint="eastAsia"/>
        </w:rPr>
        <w:t>度使用</w:t>
      </w:r>
      <w:proofErr w:type="gramEnd"/>
      <w:r>
        <w:rPr>
          <w:rFonts w:hint="eastAsia"/>
        </w:rPr>
        <w:t>的浏览器版本信息：</w:t>
      </w:r>
    </w:p>
    <w:p w14:paraId="330F693E" w14:textId="0AB1BB32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S</w:t>
      </w:r>
      <w:r>
        <w:t>tring agent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.getHeader</w:t>
      </w:r>
      <w:proofErr w:type="spellEnd"/>
      <w:r>
        <w:t>(“user-agent”);</w:t>
      </w:r>
    </w:p>
    <w:p w14:paraId="5F6716BF" w14:textId="48D1754B" w:rsidR="00850382" w:rsidRDefault="00850382" w:rsidP="00850382"/>
    <w:p w14:paraId="268D892D" w14:textId="55E55728" w:rsidR="00850382" w:rsidRDefault="00850382" w:rsidP="0085038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ownLoadUtils</w:t>
      </w:r>
      <w:proofErr w:type="spellEnd"/>
      <w:r>
        <w:rPr>
          <w:rFonts w:hint="eastAsia"/>
        </w:rPr>
        <w:t>工具类方法编码文件名</w:t>
      </w:r>
    </w:p>
    <w:p w14:paraId="5A4D76BE" w14:textId="548C0F6D" w:rsidR="00850382" w:rsidRDefault="00850382" w:rsidP="0085038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根据不同的版本信息，设置f</w:t>
      </w:r>
      <w:r>
        <w:t>ilename</w:t>
      </w:r>
      <w:r>
        <w:rPr>
          <w:rFonts w:hint="eastAsia"/>
        </w:rPr>
        <w:t>的不同编码方式：</w:t>
      </w:r>
    </w:p>
    <w:p w14:paraId="75C615E4" w14:textId="50D887D8" w:rsidR="00850382" w:rsidRDefault="00850382" w:rsidP="00850382">
      <w:pPr>
        <w:pStyle w:val="a7"/>
        <w:ind w:left="720" w:firstLineChars="0" w:firstLine="0"/>
      </w:pPr>
      <w:r>
        <w:rPr>
          <w:rFonts w:hint="eastAsia"/>
        </w:rPr>
        <w:t>f</w:t>
      </w:r>
      <w:r>
        <w:t xml:space="preserve">ilename = </w:t>
      </w:r>
      <w:proofErr w:type="spellStart"/>
      <w:r>
        <w:t>DownLoadUtils</w:t>
      </w:r>
      <w:r>
        <w:rPr>
          <w:rFonts w:hint="eastAsia"/>
        </w:rPr>
        <w:t>.</w:t>
      </w:r>
      <w:r>
        <w:t>getFileName</w:t>
      </w:r>
      <w:proofErr w:type="spellEnd"/>
      <w:r>
        <w:t>(agent, filename);</w:t>
      </w:r>
    </w:p>
    <w:p w14:paraId="1DE05D3C" w14:textId="13808068" w:rsidR="00850382" w:rsidRDefault="00850382" w:rsidP="00850382"/>
    <w:p w14:paraId="43CACB48" w14:textId="77777777" w:rsidR="00850382" w:rsidRPr="00850382" w:rsidRDefault="00850382" w:rsidP="00850382">
      <w:pPr>
        <w:rPr>
          <w:rFonts w:hint="eastAsia"/>
        </w:rPr>
      </w:pPr>
    </w:p>
    <w:p w14:paraId="693C0C13" w14:textId="77777777" w:rsidR="00A153A7" w:rsidRPr="00A153A7" w:rsidRDefault="00A153A7" w:rsidP="00A153A7">
      <w:pPr>
        <w:rPr>
          <w:rFonts w:hint="eastAsia"/>
        </w:rPr>
      </w:pPr>
    </w:p>
    <w:sectPr w:rsidR="00A153A7" w:rsidRPr="00A1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083C4" w14:textId="77777777" w:rsidR="00EF7FEE" w:rsidRDefault="00EF7FEE" w:rsidP="00A153A7">
      <w:r>
        <w:separator/>
      </w:r>
    </w:p>
  </w:endnote>
  <w:endnote w:type="continuationSeparator" w:id="0">
    <w:p w14:paraId="6476EF0B" w14:textId="77777777" w:rsidR="00EF7FEE" w:rsidRDefault="00EF7FEE" w:rsidP="00A1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A5866" w14:textId="77777777" w:rsidR="00EF7FEE" w:rsidRDefault="00EF7FEE" w:rsidP="00A153A7">
      <w:r>
        <w:separator/>
      </w:r>
    </w:p>
  </w:footnote>
  <w:footnote w:type="continuationSeparator" w:id="0">
    <w:p w14:paraId="77EE2D2C" w14:textId="77777777" w:rsidR="00EF7FEE" w:rsidRDefault="00EF7FEE" w:rsidP="00A15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F5"/>
    <w:multiLevelType w:val="hybridMultilevel"/>
    <w:tmpl w:val="53C2B2BC"/>
    <w:lvl w:ilvl="0" w:tplc="D486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4619D"/>
    <w:multiLevelType w:val="hybridMultilevel"/>
    <w:tmpl w:val="F524FCE4"/>
    <w:lvl w:ilvl="0" w:tplc="AA60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C1ECA"/>
    <w:multiLevelType w:val="hybridMultilevel"/>
    <w:tmpl w:val="48C8A91A"/>
    <w:lvl w:ilvl="0" w:tplc="4F0CEA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A50EF"/>
    <w:multiLevelType w:val="hybridMultilevel"/>
    <w:tmpl w:val="99F25A50"/>
    <w:lvl w:ilvl="0" w:tplc="4D981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74C69"/>
    <w:multiLevelType w:val="hybridMultilevel"/>
    <w:tmpl w:val="2788E4FC"/>
    <w:lvl w:ilvl="0" w:tplc="D72071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E33292"/>
    <w:multiLevelType w:val="hybridMultilevel"/>
    <w:tmpl w:val="28546E42"/>
    <w:lvl w:ilvl="0" w:tplc="93189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D0F40"/>
    <w:multiLevelType w:val="hybridMultilevel"/>
    <w:tmpl w:val="F9F6FF94"/>
    <w:lvl w:ilvl="0" w:tplc="CD7CA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24DC1"/>
    <w:multiLevelType w:val="hybridMultilevel"/>
    <w:tmpl w:val="6D805A34"/>
    <w:lvl w:ilvl="0" w:tplc="73A4E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1604F"/>
    <w:multiLevelType w:val="hybridMultilevel"/>
    <w:tmpl w:val="BFA0E2F2"/>
    <w:lvl w:ilvl="0" w:tplc="873EBF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D36FF1"/>
    <w:multiLevelType w:val="hybridMultilevel"/>
    <w:tmpl w:val="F24274E2"/>
    <w:lvl w:ilvl="0" w:tplc="C4860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B31240"/>
    <w:multiLevelType w:val="hybridMultilevel"/>
    <w:tmpl w:val="E30287CC"/>
    <w:lvl w:ilvl="0" w:tplc="3D1E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9544E"/>
    <w:multiLevelType w:val="hybridMultilevel"/>
    <w:tmpl w:val="B1E636E4"/>
    <w:lvl w:ilvl="0" w:tplc="5AC0E3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4C55A8"/>
    <w:multiLevelType w:val="hybridMultilevel"/>
    <w:tmpl w:val="A184DF70"/>
    <w:lvl w:ilvl="0" w:tplc="E782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9D5A87"/>
    <w:multiLevelType w:val="hybridMultilevel"/>
    <w:tmpl w:val="7464A91C"/>
    <w:lvl w:ilvl="0" w:tplc="62608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6B7390"/>
    <w:multiLevelType w:val="hybridMultilevel"/>
    <w:tmpl w:val="F30A529A"/>
    <w:lvl w:ilvl="0" w:tplc="64E62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02296C"/>
    <w:multiLevelType w:val="hybridMultilevel"/>
    <w:tmpl w:val="0722F60C"/>
    <w:lvl w:ilvl="0" w:tplc="60F054D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B923F4"/>
    <w:multiLevelType w:val="hybridMultilevel"/>
    <w:tmpl w:val="E81CF632"/>
    <w:lvl w:ilvl="0" w:tplc="819240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3A0B8F"/>
    <w:multiLevelType w:val="hybridMultilevel"/>
    <w:tmpl w:val="B0E84430"/>
    <w:lvl w:ilvl="0" w:tplc="5EE2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A92C4A"/>
    <w:multiLevelType w:val="hybridMultilevel"/>
    <w:tmpl w:val="81D2C042"/>
    <w:lvl w:ilvl="0" w:tplc="B7220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C3337"/>
    <w:multiLevelType w:val="hybridMultilevel"/>
    <w:tmpl w:val="D534A55C"/>
    <w:lvl w:ilvl="0" w:tplc="1BA277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156E0D"/>
    <w:multiLevelType w:val="hybridMultilevel"/>
    <w:tmpl w:val="8EB2D434"/>
    <w:lvl w:ilvl="0" w:tplc="FD6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5873CF"/>
    <w:multiLevelType w:val="hybridMultilevel"/>
    <w:tmpl w:val="37F41562"/>
    <w:lvl w:ilvl="0" w:tplc="97AAC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FA46F1"/>
    <w:multiLevelType w:val="hybridMultilevel"/>
    <w:tmpl w:val="61545358"/>
    <w:lvl w:ilvl="0" w:tplc="11648D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A20B10"/>
    <w:multiLevelType w:val="hybridMultilevel"/>
    <w:tmpl w:val="9BE2ADA2"/>
    <w:lvl w:ilvl="0" w:tplc="8020F0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C33D1"/>
    <w:multiLevelType w:val="hybridMultilevel"/>
    <w:tmpl w:val="885A73D2"/>
    <w:lvl w:ilvl="0" w:tplc="EF1E1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660053"/>
    <w:multiLevelType w:val="hybridMultilevel"/>
    <w:tmpl w:val="A058CD24"/>
    <w:lvl w:ilvl="0" w:tplc="1BA01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8A1C84"/>
    <w:multiLevelType w:val="hybridMultilevel"/>
    <w:tmpl w:val="A746CB98"/>
    <w:lvl w:ilvl="0" w:tplc="0CA0D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565108"/>
    <w:multiLevelType w:val="hybridMultilevel"/>
    <w:tmpl w:val="EAA0A790"/>
    <w:lvl w:ilvl="0" w:tplc="56C8B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0"/>
  </w:num>
  <w:num w:numId="5">
    <w:abstractNumId w:val="22"/>
  </w:num>
  <w:num w:numId="6">
    <w:abstractNumId w:val="20"/>
  </w:num>
  <w:num w:numId="7">
    <w:abstractNumId w:val="4"/>
  </w:num>
  <w:num w:numId="8">
    <w:abstractNumId w:val="15"/>
  </w:num>
  <w:num w:numId="9">
    <w:abstractNumId w:val="14"/>
  </w:num>
  <w:num w:numId="10">
    <w:abstractNumId w:val="27"/>
  </w:num>
  <w:num w:numId="11">
    <w:abstractNumId w:val="23"/>
  </w:num>
  <w:num w:numId="12">
    <w:abstractNumId w:val="0"/>
  </w:num>
  <w:num w:numId="13">
    <w:abstractNumId w:val="7"/>
  </w:num>
  <w:num w:numId="14">
    <w:abstractNumId w:val="17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8"/>
  </w:num>
  <w:num w:numId="20">
    <w:abstractNumId w:val="6"/>
  </w:num>
  <w:num w:numId="21">
    <w:abstractNumId w:val="1"/>
  </w:num>
  <w:num w:numId="22">
    <w:abstractNumId w:val="18"/>
  </w:num>
  <w:num w:numId="23">
    <w:abstractNumId w:val="19"/>
  </w:num>
  <w:num w:numId="24">
    <w:abstractNumId w:val="26"/>
  </w:num>
  <w:num w:numId="25">
    <w:abstractNumId w:val="21"/>
  </w:num>
  <w:num w:numId="26">
    <w:abstractNumId w:val="24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A"/>
    <w:rsid w:val="00492E76"/>
    <w:rsid w:val="004D74C8"/>
    <w:rsid w:val="00850382"/>
    <w:rsid w:val="00A153A7"/>
    <w:rsid w:val="00EF7FEE"/>
    <w:rsid w:val="00F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854E"/>
  <w15:chartTrackingRefBased/>
  <w15:docId w15:val="{0F80AD37-63C8-4325-AC2B-8AE4FC62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3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3A7"/>
    <w:rPr>
      <w:sz w:val="18"/>
      <w:szCs w:val="18"/>
    </w:rPr>
  </w:style>
  <w:style w:type="paragraph" w:styleId="a7">
    <w:name w:val="List Paragraph"/>
    <w:basedOn w:val="a"/>
    <w:uiPriority w:val="34"/>
    <w:qFormat/>
    <w:rsid w:val="00A153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5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53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2020-09-11T13:25:00Z</dcterms:created>
  <dcterms:modified xsi:type="dcterms:W3CDTF">2020-09-13T08:16:00Z</dcterms:modified>
</cp:coreProperties>
</file>