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3FBCA" w14:textId="181F4682" w:rsidR="00756032" w:rsidRDefault="00756032">
      <w:r>
        <w:t>Перемещения МКЭ</w:t>
      </w:r>
    </w:p>
    <w:p w14:paraId="17EC67DF" w14:textId="51F9FC0B" w:rsidR="00756032" w:rsidRDefault="00756032">
      <w:pPr>
        <w:rPr>
          <w:lang w:val="en-US"/>
        </w:rPr>
      </w:pPr>
      <w:r w:rsidRPr="00756032">
        <w:rPr>
          <w:noProof/>
        </w:rPr>
        <w:drawing>
          <wp:inline distT="0" distB="0" distL="0" distR="0" wp14:anchorId="7E471798" wp14:editId="62510A35">
            <wp:extent cx="5936776" cy="4154791"/>
            <wp:effectExtent l="0" t="0" r="6985" b="0"/>
            <wp:docPr id="16893749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3749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7584" cy="416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CCA30" w14:textId="77777777" w:rsidR="004B4E68" w:rsidRDefault="004B4E68" w:rsidP="004B4E68">
      <w:r>
        <w:t xml:space="preserve">Моменты </w:t>
      </w:r>
      <w:r>
        <w:rPr>
          <w:lang w:val="en-US"/>
        </w:rPr>
        <w:t>Mx</w:t>
      </w:r>
      <w:r>
        <w:t xml:space="preserve"> МКЭ</w:t>
      </w:r>
    </w:p>
    <w:p w14:paraId="1D301AA8" w14:textId="597B6503" w:rsidR="004B4E68" w:rsidRDefault="004B4E68">
      <w:pPr>
        <w:rPr>
          <w:lang w:val="en-US"/>
        </w:rPr>
      </w:pPr>
      <w:r w:rsidRPr="004B4E68">
        <w:rPr>
          <w:lang w:val="en-US"/>
        </w:rPr>
        <w:drawing>
          <wp:inline distT="0" distB="0" distL="0" distR="0" wp14:anchorId="62C82336" wp14:editId="32FBC11C">
            <wp:extent cx="5940425" cy="4132580"/>
            <wp:effectExtent l="0" t="0" r="3175" b="1270"/>
            <wp:docPr id="9432826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2826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3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 w:type="page"/>
      </w:r>
    </w:p>
    <w:p w14:paraId="7E5B71E3" w14:textId="65E655ED" w:rsidR="00756032" w:rsidRDefault="00756032">
      <w:r>
        <w:lastRenderedPageBreak/>
        <w:t>Перемещения Бубнов-Галеркин</w:t>
      </w:r>
      <w:r w:rsidR="001D162D">
        <w:t xml:space="preserve"> </w:t>
      </w:r>
      <w:r w:rsidR="001D162D" w:rsidRPr="002A444F">
        <w:t xml:space="preserve">0 </w:t>
      </w:r>
      <w:r w:rsidR="001D162D">
        <w:t>приближение</w:t>
      </w:r>
    </w:p>
    <w:p w14:paraId="1F1862C5" w14:textId="0049F5CE" w:rsidR="00756032" w:rsidRDefault="00794ED7">
      <w:r w:rsidRPr="00794ED7">
        <w:drawing>
          <wp:inline distT="0" distB="0" distL="0" distR="0" wp14:anchorId="3067951C" wp14:editId="5807BB98">
            <wp:extent cx="6254387" cy="3002507"/>
            <wp:effectExtent l="0" t="0" r="0" b="7620"/>
            <wp:docPr id="15403195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3195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62062" cy="3006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776F6" w14:textId="228079F1" w:rsidR="001D162D" w:rsidRDefault="001D162D" w:rsidP="001D162D">
      <w:r>
        <w:t xml:space="preserve">Перемещения Бубнов-Галеркин </w:t>
      </w:r>
      <w:r>
        <w:t>1</w:t>
      </w:r>
      <w:r w:rsidRPr="002A444F">
        <w:t xml:space="preserve"> </w:t>
      </w:r>
      <w:r>
        <w:t>приближение</w:t>
      </w:r>
    </w:p>
    <w:p w14:paraId="1C18D8E7" w14:textId="452A067B" w:rsidR="00794ED7" w:rsidRDefault="001D162D">
      <w:pPr>
        <w:rPr>
          <w:lang w:val="en-US"/>
        </w:rPr>
      </w:pPr>
      <w:r w:rsidRPr="001D162D">
        <w:drawing>
          <wp:inline distT="0" distB="0" distL="0" distR="0" wp14:anchorId="18372CB5" wp14:editId="1E69C237">
            <wp:extent cx="5940425" cy="3084195"/>
            <wp:effectExtent l="0" t="0" r="3175" b="1905"/>
            <wp:docPr id="5832192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2192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4C4F8" w14:textId="36255D3F" w:rsidR="004B4E68" w:rsidRDefault="004B4E68">
      <w:pPr>
        <w:rPr>
          <w:lang w:val="en-US"/>
        </w:rPr>
      </w:pPr>
      <w:r>
        <w:rPr>
          <w:lang w:val="en-US"/>
        </w:rPr>
        <w:br w:type="page"/>
      </w:r>
    </w:p>
    <w:p w14:paraId="53BB27D5" w14:textId="6C4E185E" w:rsidR="00F5692E" w:rsidRPr="00F5692E" w:rsidRDefault="00F5692E" w:rsidP="00F5692E">
      <w:r>
        <w:lastRenderedPageBreak/>
        <w:t xml:space="preserve">Перемещения Бубнов-Галеркин </w:t>
      </w:r>
      <w:r>
        <w:t>0</w:t>
      </w:r>
      <w:r w:rsidRPr="002A444F">
        <w:t xml:space="preserve"> </w:t>
      </w:r>
      <w:r>
        <w:t>приближение</w:t>
      </w:r>
      <w:r>
        <w:t xml:space="preserve">. Только </w:t>
      </w:r>
      <w:r w:rsidRPr="00F5692E">
        <w:rPr>
          <w:b/>
          <w:bCs/>
          <w:lang w:val="en-US"/>
        </w:rPr>
        <w:t>cos</w:t>
      </w:r>
    </w:p>
    <w:p w14:paraId="31232AFD" w14:textId="04F2049C" w:rsidR="00F5692E" w:rsidRDefault="00F5692E">
      <w:pPr>
        <w:rPr>
          <w:lang w:val="en-US"/>
        </w:rPr>
      </w:pPr>
      <w:r w:rsidRPr="00F5692E">
        <w:drawing>
          <wp:inline distT="0" distB="0" distL="0" distR="0" wp14:anchorId="53A78B4B" wp14:editId="680BE241">
            <wp:extent cx="5940425" cy="2885440"/>
            <wp:effectExtent l="0" t="0" r="3175" b="0"/>
            <wp:docPr id="10342208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2208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CC28A" w14:textId="3AE491AD" w:rsidR="000170C3" w:rsidRDefault="00F5692E">
      <w:r w:rsidRPr="00F5692E">
        <w:t>Перемещения в центре, мм 9.</w:t>
      </w:r>
      <w:r w:rsidRPr="00F5692E">
        <w:t>8</w:t>
      </w:r>
    </w:p>
    <w:p w14:paraId="7C295199" w14:textId="3986B8A0" w:rsidR="000170C3" w:rsidRPr="00F5692E" w:rsidRDefault="000170C3" w:rsidP="000170C3">
      <w:r>
        <w:t xml:space="preserve">Перемещения Бубнов-Галеркин </w:t>
      </w:r>
      <w:r>
        <w:rPr>
          <w:lang w:val="en-US"/>
        </w:rPr>
        <w:t>1</w:t>
      </w:r>
      <w:r w:rsidRPr="002A444F">
        <w:t xml:space="preserve"> </w:t>
      </w:r>
      <w:r>
        <w:t xml:space="preserve">приближение. Только </w:t>
      </w:r>
      <w:r w:rsidRPr="00F5692E">
        <w:rPr>
          <w:b/>
          <w:bCs/>
          <w:lang w:val="en-US"/>
        </w:rPr>
        <w:t>cos</w:t>
      </w:r>
    </w:p>
    <w:p w14:paraId="5A3238BD" w14:textId="3385FFD2" w:rsidR="000170C3" w:rsidRPr="000170C3" w:rsidRDefault="000170C3">
      <w:r w:rsidRPr="00411BDF">
        <w:rPr>
          <w:lang w:val="en-US"/>
        </w:rPr>
        <w:drawing>
          <wp:inline distT="0" distB="0" distL="0" distR="0" wp14:anchorId="36B3EF0F" wp14:editId="78E2C157">
            <wp:extent cx="5940425" cy="2875280"/>
            <wp:effectExtent l="0" t="0" r="3175" b="1270"/>
            <wp:docPr id="4583878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1468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EF898" w14:textId="1343C14E" w:rsidR="000170C3" w:rsidRDefault="000170C3">
      <w:pPr>
        <w:rPr>
          <w:lang w:val="en-US"/>
        </w:rPr>
      </w:pPr>
      <w:r>
        <w:rPr>
          <w:lang w:val="en-US"/>
        </w:rPr>
        <w:br w:type="page"/>
      </w:r>
    </w:p>
    <w:p w14:paraId="2F01AF4F" w14:textId="6B64B91A" w:rsidR="002A444F" w:rsidRPr="002A444F" w:rsidRDefault="00756032" w:rsidP="00756032">
      <w:r>
        <w:lastRenderedPageBreak/>
        <w:t xml:space="preserve">Моменты </w:t>
      </w:r>
      <w:r>
        <w:rPr>
          <w:lang w:val="en-US"/>
        </w:rPr>
        <w:t>Mx</w:t>
      </w:r>
      <w:r>
        <w:t xml:space="preserve"> Бубнов-Галеркин</w:t>
      </w:r>
      <w:r w:rsidR="002A444F" w:rsidRPr="002A444F">
        <w:t xml:space="preserve"> 0 </w:t>
      </w:r>
      <w:r w:rsidR="002A444F">
        <w:t>приближение</w:t>
      </w:r>
    </w:p>
    <w:p w14:paraId="68150416" w14:textId="7A693EA0" w:rsidR="00756032" w:rsidRDefault="001D162D">
      <w:r w:rsidRPr="001D162D">
        <w:drawing>
          <wp:inline distT="0" distB="0" distL="0" distR="0" wp14:anchorId="32948B6B" wp14:editId="2DEBF84B">
            <wp:extent cx="5940425" cy="2806700"/>
            <wp:effectExtent l="0" t="0" r="3175" b="0"/>
            <wp:docPr id="6574856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4856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524DD" w14:textId="3BB510FB" w:rsidR="001D162D" w:rsidRPr="002A444F" w:rsidRDefault="001D162D" w:rsidP="001D162D">
      <w:r>
        <w:t xml:space="preserve">Моменты </w:t>
      </w:r>
      <w:r>
        <w:rPr>
          <w:lang w:val="en-US"/>
        </w:rPr>
        <w:t>Mx</w:t>
      </w:r>
      <w:r>
        <w:t xml:space="preserve"> Бубнов-Галеркин</w:t>
      </w:r>
      <w:r w:rsidRPr="002A444F">
        <w:t xml:space="preserve"> </w:t>
      </w:r>
      <w:r>
        <w:t>1</w:t>
      </w:r>
      <w:r w:rsidRPr="002A444F">
        <w:t xml:space="preserve"> </w:t>
      </w:r>
      <w:r>
        <w:t>приближение</w:t>
      </w:r>
    </w:p>
    <w:p w14:paraId="6CE786A4" w14:textId="7C339866" w:rsidR="001D162D" w:rsidRDefault="001D162D">
      <w:pPr>
        <w:rPr>
          <w:lang w:val="en-US"/>
        </w:rPr>
      </w:pPr>
      <w:r w:rsidRPr="001D162D">
        <w:drawing>
          <wp:inline distT="0" distB="0" distL="0" distR="0" wp14:anchorId="626A7784" wp14:editId="1073D483">
            <wp:extent cx="5940425" cy="2825115"/>
            <wp:effectExtent l="0" t="0" r="3175" b="0"/>
            <wp:docPr id="3910252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0252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B0733" w14:textId="048FF78A" w:rsidR="000170C3" w:rsidRDefault="000170C3">
      <w:pPr>
        <w:rPr>
          <w:lang w:val="en-US"/>
        </w:rPr>
      </w:pPr>
      <w:r>
        <w:rPr>
          <w:lang w:val="en-US"/>
        </w:rPr>
        <w:br w:type="page"/>
      </w:r>
    </w:p>
    <w:p w14:paraId="10BFD5B8" w14:textId="12A4B882" w:rsidR="00F5692E" w:rsidRPr="00F5692E" w:rsidRDefault="00F5692E" w:rsidP="00F5692E">
      <w:r>
        <w:lastRenderedPageBreak/>
        <w:t xml:space="preserve">Моменты </w:t>
      </w:r>
      <w:r>
        <w:rPr>
          <w:lang w:val="en-US"/>
        </w:rPr>
        <w:t>Mx</w:t>
      </w:r>
      <w:r>
        <w:t xml:space="preserve"> Бубнов-Галеркин 0</w:t>
      </w:r>
      <w:r w:rsidRPr="002A444F">
        <w:t xml:space="preserve"> </w:t>
      </w:r>
      <w:r>
        <w:t xml:space="preserve">приближение. Только </w:t>
      </w:r>
      <w:r w:rsidRPr="00F5692E">
        <w:rPr>
          <w:b/>
          <w:bCs/>
          <w:lang w:val="en-US"/>
        </w:rPr>
        <w:t>cos</w:t>
      </w:r>
    </w:p>
    <w:p w14:paraId="306D40CE" w14:textId="28A276D2" w:rsidR="00756032" w:rsidRDefault="00F5692E">
      <w:r w:rsidRPr="00F5692E">
        <w:drawing>
          <wp:inline distT="0" distB="0" distL="0" distR="0" wp14:anchorId="7BB529D5" wp14:editId="3E30D5DC">
            <wp:extent cx="5940425" cy="2870835"/>
            <wp:effectExtent l="0" t="0" r="3175" b="5715"/>
            <wp:docPr id="11566746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6746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7A8E2" w14:textId="1CF0264C" w:rsidR="00756032" w:rsidRDefault="00F5692E">
      <w:pPr>
        <w:rPr>
          <w:lang w:val="en-US"/>
        </w:rPr>
      </w:pPr>
      <w:r w:rsidRPr="00F5692E">
        <w:t>Изгибающий момент в центре на краю, кНм 5.1</w:t>
      </w:r>
    </w:p>
    <w:p w14:paraId="15A7E11E" w14:textId="70DF025B" w:rsidR="00411BDF" w:rsidRPr="00F5692E" w:rsidRDefault="00411BDF" w:rsidP="00411BDF">
      <w:r>
        <w:t xml:space="preserve">Моменты </w:t>
      </w:r>
      <w:r>
        <w:rPr>
          <w:lang w:val="en-US"/>
        </w:rPr>
        <w:t>Mx</w:t>
      </w:r>
      <w:r>
        <w:t xml:space="preserve"> Бубнов-Галеркин </w:t>
      </w:r>
      <w:r w:rsidRPr="000170C3">
        <w:t>1</w:t>
      </w:r>
      <w:r w:rsidRPr="002A444F">
        <w:t xml:space="preserve"> </w:t>
      </w:r>
      <w:r>
        <w:t xml:space="preserve">приближение. Только </w:t>
      </w:r>
      <w:r w:rsidRPr="00F5692E">
        <w:rPr>
          <w:b/>
          <w:bCs/>
          <w:lang w:val="en-US"/>
        </w:rPr>
        <w:t>cos</w:t>
      </w:r>
    </w:p>
    <w:p w14:paraId="35338095" w14:textId="005FCEE9" w:rsidR="00411BDF" w:rsidRDefault="000170C3">
      <w:pPr>
        <w:rPr>
          <w:lang w:val="en-US"/>
        </w:rPr>
      </w:pPr>
      <w:r w:rsidRPr="000170C3">
        <w:rPr>
          <w:lang w:val="en-US"/>
        </w:rPr>
        <w:drawing>
          <wp:inline distT="0" distB="0" distL="0" distR="0" wp14:anchorId="76917D7C" wp14:editId="15D45C25">
            <wp:extent cx="5940425" cy="2910205"/>
            <wp:effectExtent l="0" t="0" r="3175" b="4445"/>
            <wp:docPr id="6269296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9296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7C996" w14:textId="4D797C91" w:rsidR="00AB3711" w:rsidRPr="00AB3711" w:rsidRDefault="00AB3711">
      <w:r w:rsidRPr="00AB3711">
        <w:t>Изгибающий момент в центре на краю, кНм 5.</w:t>
      </w:r>
      <w:r w:rsidRPr="00AB3711">
        <w:t>6</w:t>
      </w:r>
    </w:p>
    <w:sectPr w:rsidR="00AB3711" w:rsidRPr="00AB37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032"/>
    <w:rsid w:val="000170C3"/>
    <w:rsid w:val="00105F7F"/>
    <w:rsid w:val="001455B5"/>
    <w:rsid w:val="001D162D"/>
    <w:rsid w:val="002A097C"/>
    <w:rsid w:val="002A444F"/>
    <w:rsid w:val="002C0EFA"/>
    <w:rsid w:val="00411BDF"/>
    <w:rsid w:val="004A47AF"/>
    <w:rsid w:val="004B4E68"/>
    <w:rsid w:val="00756032"/>
    <w:rsid w:val="00794ED7"/>
    <w:rsid w:val="008C1FF7"/>
    <w:rsid w:val="00AB3711"/>
    <w:rsid w:val="00CD3564"/>
    <w:rsid w:val="00EA1356"/>
    <w:rsid w:val="00F5692E"/>
    <w:rsid w:val="00F848EB"/>
    <w:rsid w:val="00FB3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C17AADE"/>
  <w15:chartTrackingRefBased/>
  <w15:docId w15:val="{BD114BAD-F054-461C-AAE9-8E02A08E3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56032"/>
    <w:rPr>
      <w:rFonts w:ascii="Times New Roman" w:hAnsi="Times New Roman"/>
      <w:sz w:val="40"/>
    </w:rPr>
  </w:style>
  <w:style w:type="paragraph" w:styleId="1">
    <w:name w:val="heading 1"/>
    <w:basedOn w:val="a"/>
    <w:next w:val="a"/>
    <w:link w:val="10"/>
    <w:uiPriority w:val="9"/>
    <w:qFormat/>
    <w:rsid w:val="007560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560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60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60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60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60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60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60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60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560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560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560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5603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5603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5603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5603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5603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5603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560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560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560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560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560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5603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5603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5603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560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5603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560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5</Pages>
  <Words>82</Words>
  <Characters>473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Афанасьева Елена Олеговна</dc:creator>
  <cp:keywords/>
  <dc:description/>
  <cp:lastModifiedBy>Афанасьева Елена Олеговна</cp:lastModifiedBy>
  <cp:revision>7</cp:revision>
  <dcterms:created xsi:type="dcterms:W3CDTF">2026-04-07T17:00:00Z</dcterms:created>
  <dcterms:modified xsi:type="dcterms:W3CDTF">2026-04-08T12:43:00Z</dcterms:modified>
</cp:coreProperties>
</file>