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3F2E" w14:textId="5B8DB75F" w:rsidR="00DF6C0D" w:rsidRPr="0060478F" w:rsidRDefault="00895D2A">
      <w:pPr>
        <w:rPr>
          <w:rFonts w:ascii="Arial" w:hAnsi="Arial" w:cs="Arial"/>
          <w:sz w:val="24"/>
          <w:szCs w:val="24"/>
        </w:rPr>
      </w:pPr>
      <w:r w:rsidRPr="0060478F">
        <w:rPr>
          <w:rFonts w:ascii="Arial" w:hAnsi="Arial" w:cs="Arial"/>
          <w:sz w:val="24"/>
          <w:szCs w:val="24"/>
        </w:rPr>
        <w:t xml:space="preserve">Мирзаитов Тимур </w:t>
      </w:r>
      <w:r w:rsidRPr="0060478F">
        <w:rPr>
          <w:rFonts w:ascii="Arial" w:hAnsi="Arial" w:cs="Arial"/>
          <w:sz w:val="24"/>
          <w:szCs w:val="24"/>
          <w:lang w:val="en-US"/>
        </w:rPr>
        <w:t>P</w:t>
      </w:r>
      <w:r w:rsidRPr="0060478F">
        <w:rPr>
          <w:rFonts w:ascii="Arial" w:hAnsi="Arial" w:cs="Arial"/>
          <w:sz w:val="24"/>
          <w:szCs w:val="24"/>
        </w:rPr>
        <w:t>3112 Домашняя работа №</w:t>
      </w:r>
      <w:r w:rsidR="008F03CC" w:rsidRPr="0060478F">
        <w:rPr>
          <w:rFonts w:ascii="Arial" w:hAnsi="Arial" w:cs="Arial"/>
          <w:sz w:val="24"/>
          <w:szCs w:val="24"/>
        </w:rPr>
        <w:t>5</w:t>
      </w:r>
      <w:r w:rsidRPr="0060478F">
        <w:rPr>
          <w:rFonts w:ascii="Arial" w:hAnsi="Arial" w:cs="Arial"/>
          <w:sz w:val="24"/>
          <w:szCs w:val="24"/>
        </w:rPr>
        <w:t xml:space="preserve"> </w:t>
      </w:r>
      <w:r w:rsidR="008F03CC" w:rsidRPr="0060478F">
        <w:rPr>
          <w:rFonts w:ascii="Arial" w:hAnsi="Arial" w:cs="Arial"/>
          <w:sz w:val="24"/>
          <w:szCs w:val="24"/>
        </w:rPr>
        <w:t xml:space="preserve">Деление </w:t>
      </w:r>
      <w:r w:rsidRPr="0060478F">
        <w:rPr>
          <w:rFonts w:ascii="Arial" w:hAnsi="Arial" w:cs="Arial"/>
          <w:sz w:val="24"/>
          <w:szCs w:val="24"/>
        </w:rPr>
        <w:t>чисел с фиксированной запятой</w:t>
      </w:r>
    </w:p>
    <w:p w14:paraId="314CC6A4" w14:textId="0C9745BE" w:rsidR="00895D2A" w:rsidRPr="0060478F" w:rsidRDefault="00895D2A">
      <w:pPr>
        <w:rPr>
          <w:rFonts w:ascii="Arial" w:hAnsi="Arial" w:cs="Arial"/>
          <w:sz w:val="24"/>
          <w:szCs w:val="24"/>
        </w:rPr>
      </w:pPr>
      <w:r w:rsidRPr="0060478F">
        <w:rPr>
          <w:rFonts w:ascii="Arial" w:hAnsi="Arial" w:cs="Arial"/>
          <w:sz w:val="24"/>
          <w:szCs w:val="24"/>
        </w:rPr>
        <w:t>Вариант №4</w:t>
      </w:r>
      <w:r w:rsidR="008F03CC" w:rsidRPr="0060478F">
        <w:rPr>
          <w:rFonts w:ascii="Arial" w:hAnsi="Arial" w:cs="Arial"/>
          <w:sz w:val="24"/>
          <w:szCs w:val="24"/>
        </w:rPr>
        <w:t>5</w:t>
      </w:r>
    </w:p>
    <w:p w14:paraId="621BE3D5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A = 0,782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br/>
        <w:t>B = 128,2</w:t>
      </w:r>
    </w:p>
    <w:p w14:paraId="1AFC030E" w14:textId="26A6EAE2" w:rsidR="0060478F" w:rsidRPr="0060478F" w:rsidRDefault="0060478F" w:rsidP="0060478F">
      <w:pP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A = (0,782)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(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0,C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>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= (0,C83127)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val="en-US"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val="en-US" w:eastAsia="ru-RU"/>
        </w:rPr>
        <w:t>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75058A72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0DDD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FA7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945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ABD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8687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CFE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0B5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6983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A5D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3BA4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232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20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7971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EAF0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D10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E2B5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11D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48EA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1091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767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09D1DF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B = (128,2)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(80,333333)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(0,80333333)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BF6F450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4666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847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2E61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24A9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43F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3C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F3E7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C50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4555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B8D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923F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D26E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B02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A902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903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855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3C0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163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164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6522D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C078936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01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2E3FC748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7C8E4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298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ABF0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345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84B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816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C8F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06B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BE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BCA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7BBEED72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CE09C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D197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A00B1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D5F7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8A7F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384D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071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3EC8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91C1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B87D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12CB90B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835CF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  <w:proofErr w:type="gram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528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862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012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103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913A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4476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45B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93F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E7B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267B41A7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(X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A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-X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) = -2;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2</w:t>
      </w:r>
    </w:p>
    <w:p w14:paraId="4936B4CF" w14:textId="217C0660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а) A&gt;0, B&gt;0: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201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0B12A32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3613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E5E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8302A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927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585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D26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993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BB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3B3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A81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A7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EEE3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5A7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E36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7A5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326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ED3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613301D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9770A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28A81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5D5B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A5D4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CBBF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6E9F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DCBE8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85808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0AC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FD4B6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435A3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E873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9B44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9964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9FDA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9CBE4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3BBF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7F6DD84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A6F3E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A8B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5FA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B76E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C71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C0F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B2D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32E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5D21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ABC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491A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4DA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7E15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C9B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4AEF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9750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C51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40E4540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сложения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CE2644A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38A0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330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184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EF3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1F19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DFC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ADCC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25D5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BDD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F53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017B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350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618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41E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AA285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D998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B192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4099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0139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D4F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042E32F8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(0,80F)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128,9375.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128,982 – 128,9375 = 0,0445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5A1529B4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5FD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2BC0F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99DB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0,0445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7976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B7F7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0,0345%</w:t>
            </w:r>
          </w:p>
        </w:tc>
      </w:tr>
      <w:tr w:rsidR="0060478F" w:rsidRPr="0060478F" w14:paraId="61733158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DD0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67056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A6E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128,982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2D6F0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838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1B38D769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6EAC93D5" w14:textId="77777777" w:rsidR="0060478F" w:rsidRPr="0060478F" w:rsidRDefault="0060478F" w:rsidP="006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6DB05786" w14:textId="77777777" w:rsidR="0060478F" w:rsidRPr="0060478F" w:rsidRDefault="0060478F" w:rsidP="00604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6929198" w14:textId="2E0D49F9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б) A&gt;0,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B&lt;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63104FC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37A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ED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CE3C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DCD4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886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117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D69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63DC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CDE0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5B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B37A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1D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984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3A7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FA25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2CB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710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3D2BDD8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14151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C360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9B8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F7F6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BAD2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2DFA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F8351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19A1C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6105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1413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2C355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070C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8A43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4EF3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46AB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DF779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FB34F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3223CB1B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DFF7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E9B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8EF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8E1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0DD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5893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CF0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5ED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386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A02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A221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B3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C179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0CE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0A5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0F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32FF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2233A360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  <w:t>Результат вычитания нормализован и представлен в дополнительном коде.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1 0 0 0 0 0 0 0 1 0 0 1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7C566372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0F682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C591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1CF6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E36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ED9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8239D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16D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C1E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1B5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427BD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4EA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0646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DC5D2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E58D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308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4FD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C15E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1BC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6C0E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413B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1931FD2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(-0,7F7)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-127,4375.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-127,418 – (-127,4375) = 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008"/>
        <w:gridCol w:w="142"/>
        <w:gridCol w:w="2124"/>
      </w:tblGrid>
      <w:tr w:rsidR="0060478F" w:rsidRPr="0060478F" w14:paraId="7FC05DC3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AB5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4ACC5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1ACAD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5E32FE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ABE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1BE87DF3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A0A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4D7C2F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97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EDB9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186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4134A34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1B699A84" w14:textId="77777777" w:rsidR="0060478F" w:rsidRPr="0060478F" w:rsidRDefault="0060478F" w:rsidP="00604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3D596FC1" w14:textId="77777777" w:rsidR="0060478F" w:rsidRPr="0060478F" w:rsidRDefault="0060478F" w:rsidP="00604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2B2102A0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с)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A&lt;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0, B&gt;0:</w:t>
      </w:r>
    </w:p>
    <w:p w14:paraId="2C6E80DA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585EC619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2050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7FBF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A925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15CC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10A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3A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9D62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85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087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B22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6E6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A8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0DF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723E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919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8FE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7E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6BEC4DF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29B3A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69DA5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EAD0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4F25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5166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D101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B1E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4CF4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54A27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E9797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E664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9E4C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EE38A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00C7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FFA4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6A61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2E36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E42C2C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7FBA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E50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04F2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864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49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9DF9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3AE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4B2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596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8F4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795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73A8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C93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EDB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CF6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A8FF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289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2366F02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вычитания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0 1 1 1 1 1 1 1 0 1 1 1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054EABE4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4D741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BAA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3DA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6CE4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6E50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D38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4C3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CD8D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56C98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E26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9F4E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974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1BDF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613A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694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749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D40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E456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AA7C0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413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36250EF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(0,7F7)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16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127,418 – 127,4375 = -0,0195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3BE64977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CCC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FDA3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6F0D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7808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96C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17CB9342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306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5568E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774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27F6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5D6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7DCF66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72E6E7A6" w14:textId="77777777" w:rsidR="0060478F" w:rsidRPr="0060478F" w:rsidRDefault="0060478F" w:rsidP="00604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1F51B7BA" w14:textId="77777777" w:rsidR="0060478F" w:rsidRPr="0060478F" w:rsidRDefault="0060478F" w:rsidP="00604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D022E1E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2.1 Формат Ф2</w:t>
      </w:r>
    </w:p>
    <w:p w14:paraId="77AFFCAD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A = (0,782)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0,C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>83127)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(0,1100100000110001)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2D49564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D79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AAF8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38C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A0BF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9B9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6FA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22E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8EC2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8ED4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4D8A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92AC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7A1A0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4AE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D99F1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984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12B8D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97E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0F44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8EA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7FA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073F465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B = (128,2)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(80,333333)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16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(0,100000000011001100110011)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B7E93E1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3A3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40EA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F40F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4453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B090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6BF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420B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EFF3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0AB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EAF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3914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8D43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530FA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BB4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8A66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9D4A8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400D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076F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14EA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343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51FBF37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01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41908D40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8A03B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7DC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0368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4966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C00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84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74E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5EF3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844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D174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2A2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FBA730F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7AA89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A6454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BB8F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4674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AA78B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E4F8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274D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E024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D9FFB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32D5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2D1C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7CD0DF60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CAF3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</w:t>
            </w:r>
            <w:proofErr w:type="gram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X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A7D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45A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7182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770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7BE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91E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1131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7507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60A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5EF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7416682C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(X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A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-X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>) = -8;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X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B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8</w:t>
      </w:r>
    </w:p>
    <w:p w14:paraId="1AA75B65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>а) A&gt;0, B&gt;0:</w:t>
      </w:r>
    </w:p>
    <w:p w14:paraId="2169EB77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201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5F9059C5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E96D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9F97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C39E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3EA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F0FD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FB6B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0B3C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E20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454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237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622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E4D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A088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507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04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B90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1867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A0EB3E6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0D2E7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37B6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6D54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3D84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03D6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5698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17EF0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39B7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4A791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155B3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5986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78939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2CCC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373F6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88C4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D94B8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32771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1E5ADFE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8479B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009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2DDD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46F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57D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40B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846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BCF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D01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0E5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B557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B3AD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CCD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9619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0EDD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115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BDC2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1F4C58D1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Результат сложения нормализован.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1 0 0 0 0 0 0 0 1 1 1 1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4958F257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810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6C8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F45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B7AE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7AD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A9F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B1F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C7061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4181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1B4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702F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D8D3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320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A72C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C10E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A4E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0461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E61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141B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23C8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455D1A3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(0,100000001111)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8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128,9375.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128,982 – 128,9375 = 0,0445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4D266FC4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858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552F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0899E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0,0445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05D7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E22B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0,0345%</w:t>
            </w:r>
          </w:p>
        </w:tc>
      </w:tr>
      <w:tr w:rsidR="0060478F" w:rsidRPr="0060478F" w14:paraId="30616477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A8F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276EE1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969D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128,982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37D088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548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2357E866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7E7B493F" w14:textId="77777777" w:rsidR="0060478F" w:rsidRPr="0060478F" w:rsidRDefault="0060478F" w:rsidP="00604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5AB5FEEE" w14:textId="77777777" w:rsidR="0060478F" w:rsidRPr="0060478F" w:rsidRDefault="0060478F" w:rsidP="00604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1301D2D8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б) A&gt;0,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B&lt;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0:</w:t>
      </w:r>
    </w:p>
    <w:p w14:paraId="48026EE7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0EE11DA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63DE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0E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EF5AA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95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FCB5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7D3B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205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90A0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3186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BB0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6FDA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E9B3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607E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A81F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9828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24B8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8D1B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025190B7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AC1BD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27737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853CD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7B450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139D8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8FB75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792FE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2FFD6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19004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2C95E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7FD7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7FCFA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4DC18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06816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9E538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F86F5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32C2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6990A582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966F8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FEB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EC95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FB35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50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B58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73AF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F04E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B07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B4DD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677E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249E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B231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D742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DFDD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1179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31C4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6D2A64A2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Результат вычитания </w:t>
      </w:r>
      <w:proofErr w:type="spell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денормализован</w:t>
      </w:r>
      <w:proofErr w:type="spell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вправо и представлен в дополнительном коде.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0 0 0 0 0 0 0 1 0 0 1 0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Т.к. выполнен сдвиг мантиссы влево, характеристику результата нужно уменьшить на 1 (Х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- 1 = 7).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24B14D3D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3971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7E0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66746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C6B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1490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A9DA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F4A3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FEA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4DE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3D0E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2593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5029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07D5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57EC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5E2C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492C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FBBF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B3DF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3EB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CCA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40ECED2F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(-0,11111110111)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7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-127,4375.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-127,418 – (-127,4375) = 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008"/>
        <w:gridCol w:w="142"/>
        <w:gridCol w:w="2124"/>
      </w:tblGrid>
      <w:tr w:rsidR="0060478F" w:rsidRPr="0060478F" w14:paraId="6308D316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3FD9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D354C3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B9040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DCC05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634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23EABF0F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6D35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936EDC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D9D9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A3E56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46C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FB0667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2D587A31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365466DE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5EFB2DE9" w14:textId="77777777" w:rsidR="0060478F" w:rsidRPr="0060478F" w:rsidRDefault="0060478F" w:rsidP="00604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результата при его нормализации;</w:t>
      </w:r>
    </w:p>
    <w:p w14:paraId="651D269F" w14:textId="77777777" w:rsidR="0060478F" w:rsidRPr="0060478F" w:rsidRDefault="0060478F" w:rsidP="0060478F">
      <w:pPr>
        <w:rPr>
          <w:rFonts w:ascii="Arial" w:hAnsi="Arial" w:cs="Arial"/>
          <w:sz w:val="24"/>
          <w:szCs w:val="24"/>
          <w:lang w:eastAsia="ru-RU"/>
        </w:rPr>
      </w:pPr>
      <w:r w:rsidRPr="0060478F">
        <w:rPr>
          <w:rFonts w:ascii="Arial" w:hAnsi="Arial" w:cs="Arial"/>
          <w:sz w:val="24"/>
          <w:szCs w:val="24"/>
          <w:lang w:eastAsia="ru-RU"/>
        </w:rPr>
        <w:t xml:space="preserve">с) </w:t>
      </w:r>
      <w:proofErr w:type="gramStart"/>
      <w:r w:rsidRPr="0060478F">
        <w:rPr>
          <w:rFonts w:ascii="Arial" w:hAnsi="Arial" w:cs="Arial"/>
          <w:sz w:val="24"/>
          <w:szCs w:val="24"/>
          <w:lang w:eastAsia="ru-RU"/>
        </w:rPr>
        <w:t>A&lt;</w:t>
      </w:r>
      <w:proofErr w:type="gramEnd"/>
      <w:r w:rsidRPr="0060478F">
        <w:rPr>
          <w:rFonts w:ascii="Arial" w:hAnsi="Arial" w:cs="Arial"/>
          <w:sz w:val="24"/>
          <w:szCs w:val="24"/>
          <w:lang w:eastAsia="ru-RU"/>
        </w:rPr>
        <w:t>0, B&gt;0:</w:t>
      </w:r>
    </w:p>
    <w:p w14:paraId="2A5F9FF1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201"/>
        <w:gridCol w:w="194"/>
        <w:gridCol w:w="66"/>
        <w:gridCol w:w="127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60478F" w:rsidRPr="0060478F" w14:paraId="6ED7EF63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B5E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E7C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1CE7F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336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3C3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5453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72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08BF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660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B178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30F4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D0F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00CC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65A4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2FE1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9673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A1DD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  <w:tr w:rsidR="0060478F" w:rsidRPr="0060478F" w14:paraId="10ECDD8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795D5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0C09B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DE46C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4E96E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FF64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C6DF8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79FB5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ABDC0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58F0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EDC5A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C39E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A4C6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4FD9D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64C82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5F38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1089E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86EAD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  <w:tr w:rsidR="0060478F" w:rsidRPr="0060478F" w14:paraId="5DB4D191" w14:textId="77777777" w:rsidTr="0060478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A60B2" w14:textId="77777777" w:rsidR="0060478F" w:rsidRPr="0060478F" w:rsidRDefault="0060478F" w:rsidP="00604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M</w:t>
            </w:r>
            <w:r w:rsidRPr="0060478F">
              <w:rPr>
                <w:rFonts w:ascii="Arial" w:eastAsia="Times New Roman" w:hAnsi="Arial" w:cs="Arial"/>
                <w:sz w:val="24"/>
                <w:szCs w:val="24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C8DC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770C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E03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2E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BA5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8969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02BC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C58B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719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A8E4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1341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9177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7509B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C32AF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13E7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61B5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</w:tr>
    </w:tbl>
    <w:p w14:paraId="7CD8A195" w14:textId="77777777" w:rsidR="0060478F" w:rsidRPr="0060478F" w:rsidRDefault="0060478F" w:rsidP="0060478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Результат вычитания </w:t>
      </w:r>
      <w:proofErr w:type="spell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денормализован</w:t>
      </w:r>
      <w:proofErr w:type="spell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вправо.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M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gramStart"/>
      <w:r w:rsidRPr="0060478F">
        <w:rPr>
          <w:rFonts w:ascii="Arial" w:eastAsia="Times New Roman" w:hAnsi="Arial" w:cs="Arial"/>
          <w:sz w:val="24"/>
          <w:szCs w:val="24"/>
          <w:lang w:eastAsia="ru-RU"/>
        </w:rPr>
        <w:t>= .</w:t>
      </w:r>
      <w:proofErr w:type="gramEnd"/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1 1 1 1 1 1 1 0 1 1 1 0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Т.к. выполнен сдвиг мантиссы влево, характеристику результата нужно уменьшить на 1 (Х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Х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C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- 1 = 7).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59"/>
      </w:tblGrid>
      <w:tr w:rsidR="0060478F" w:rsidRPr="0060478F" w14:paraId="502CD5EB" w14:textId="77777777" w:rsidTr="0060478F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BBF4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5BADE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FEB9B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70D2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1489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9DEF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C2A2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94A38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1277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535034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8A42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EF83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418D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A9E7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5D2BD1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6D7C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1BC6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46DBD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2D4B6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71712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</w:t>
            </w:r>
          </w:p>
        </w:tc>
      </w:tr>
    </w:tbl>
    <w:p w14:paraId="6317840B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С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*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М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Рс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(0,11111110111)</w:t>
      </w:r>
      <w:r w:rsidRPr="0060478F">
        <w:rPr>
          <w:rFonts w:ascii="Arial" w:eastAsia="Times New Roman" w:hAnsi="Arial" w:cs="Arial"/>
          <w:sz w:val="24"/>
          <w:szCs w:val="24"/>
          <w:vertAlign w:val="subscript"/>
          <w:lang w:eastAsia="ru-RU"/>
        </w:rPr>
        <w:t>2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· 2</w:t>
      </w:r>
      <w:r w:rsidRPr="0060478F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7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t xml:space="preserve"> = 127,4375.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Определим абсолютную и относительную погрешности результата:</w:t>
      </w: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ΔС = 127,418 – 127,4375 = -0,0195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928"/>
        <w:gridCol w:w="142"/>
        <w:gridCol w:w="2124"/>
      </w:tblGrid>
      <w:tr w:rsidR="0060478F" w:rsidRPr="0060478F" w14:paraId="3141B448" w14:textId="77777777" w:rsidTr="0060478F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748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δС</w:t>
            </w:r>
            <w:proofErr w:type="spellEnd"/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C4F8940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5136E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-0,0195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0B480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8C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· 100% = 0,0153%</w:t>
            </w:r>
          </w:p>
        </w:tc>
      </w:tr>
      <w:tr w:rsidR="0060478F" w:rsidRPr="0060478F" w14:paraId="5C3EDBEE" w14:textId="77777777" w:rsidTr="0060478F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DF99C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D4DAC23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1AC15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0478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127,418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1C374BA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1C7E7" w14:textId="77777777" w:rsidR="0060478F" w:rsidRPr="0060478F" w:rsidRDefault="0060478F" w:rsidP="006047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728832B1" w14:textId="77777777" w:rsidR="0060478F" w:rsidRPr="0060478F" w:rsidRDefault="0060478F" w:rsidP="0060478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br/>
        <w:t>Погрешность полученного результата объясняется следующими факторами:</w:t>
      </w:r>
    </w:p>
    <w:p w14:paraId="6E0DAC74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неточным представлением операндов;</w:t>
      </w:r>
    </w:p>
    <w:p w14:paraId="1D9DDD99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одного из операндов при уравнивании порядков;</w:t>
      </w:r>
    </w:p>
    <w:p w14:paraId="4C4AE902" w14:textId="77777777" w:rsidR="0060478F" w:rsidRPr="0060478F" w:rsidRDefault="0060478F" w:rsidP="00604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t>потерей значащих разрядов мантиссы результата при его нормализации;</w:t>
      </w:r>
    </w:p>
    <w:p w14:paraId="225B3DCD" w14:textId="70D9D4EE" w:rsidR="0060478F" w:rsidRPr="0060478F" w:rsidRDefault="0060478F" w:rsidP="0060478F">
      <w:pPr>
        <w:rPr>
          <w:rFonts w:ascii="Arial" w:hAnsi="Arial" w:cs="Arial"/>
          <w:sz w:val="24"/>
          <w:szCs w:val="24"/>
        </w:rPr>
      </w:pPr>
      <w:r w:rsidRPr="0060478F">
        <w:rPr>
          <w:rFonts w:ascii="Arial" w:eastAsia="Times New Roman" w:hAnsi="Arial" w:cs="Arial"/>
          <w:sz w:val="24"/>
          <w:szCs w:val="24"/>
          <w:lang w:eastAsia="ru-RU"/>
        </w:rPr>
        <w:lastRenderedPageBreak/>
        <w:br/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60478F" w:rsidRPr="0060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wch wne:val="00002502"/>
    </wne:keymap>
    <wne:keymap wne:kcmPrimary="045A">
      <wne:wch wne:val="00002192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43"/>
    <w:multiLevelType w:val="multilevel"/>
    <w:tmpl w:val="11D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AB9"/>
    <w:multiLevelType w:val="multilevel"/>
    <w:tmpl w:val="15C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5D91"/>
    <w:multiLevelType w:val="multilevel"/>
    <w:tmpl w:val="B54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2D31"/>
    <w:multiLevelType w:val="multilevel"/>
    <w:tmpl w:val="B3B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874"/>
    <w:multiLevelType w:val="multilevel"/>
    <w:tmpl w:val="236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B35"/>
    <w:multiLevelType w:val="multilevel"/>
    <w:tmpl w:val="7F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2788E"/>
    <w:multiLevelType w:val="hybridMultilevel"/>
    <w:tmpl w:val="B3FEA2E2"/>
    <w:lvl w:ilvl="0" w:tplc="5E149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2A"/>
    <w:rsid w:val="000F5CA6"/>
    <w:rsid w:val="001E588B"/>
    <w:rsid w:val="00210931"/>
    <w:rsid w:val="00326D64"/>
    <w:rsid w:val="00432B88"/>
    <w:rsid w:val="00462F0F"/>
    <w:rsid w:val="0060478F"/>
    <w:rsid w:val="0067198E"/>
    <w:rsid w:val="00682670"/>
    <w:rsid w:val="006C7CAC"/>
    <w:rsid w:val="007C7787"/>
    <w:rsid w:val="00816401"/>
    <w:rsid w:val="0082128C"/>
    <w:rsid w:val="00826B6C"/>
    <w:rsid w:val="00895D2A"/>
    <w:rsid w:val="008C364D"/>
    <w:rsid w:val="008F03CC"/>
    <w:rsid w:val="00A84212"/>
    <w:rsid w:val="00B2156A"/>
    <w:rsid w:val="00B469B5"/>
    <w:rsid w:val="00B46FB8"/>
    <w:rsid w:val="00B967DD"/>
    <w:rsid w:val="00DB224C"/>
    <w:rsid w:val="00DF6C0D"/>
    <w:rsid w:val="00E050DE"/>
    <w:rsid w:val="00F5235E"/>
    <w:rsid w:val="00F6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225A"/>
  <w15:chartTrackingRefBased/>
  <w15:docId w15:val="{D702A1AD-1337-4567-A9B7-C68DEAB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931"/>
  </w:style>
  <w:style w:type="paragraph" w:styleId="1">
    <w:name w:val="heading 1"/>
    <w:basedOn w:val="a"/>
    <w:next w:val="a"/>
    <w:link w:val="10"/>
    <w:uiPriority w:val="9"/>
    <w:qFormat/>
    <w:rsid w:val="0060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04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D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47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0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2024-01-20T12:07:00Z</dcterms:created>
  <dcterms:modified xsi:type="dcterms:W3CDTF">2024-01-20T14:51:00Z</dcterms:modified>
</cp:coreProperties>
</file>