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Origins: A Hominin Evolution Study Tool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4472C4"/>
          <w:sz w:val="24"/>
          <w:szCs w:val="24"/>
        </w:rPr>
        <w:t xml:space="preserve">Species Profile Page — Formatting &amp; Content Standards</w:t>
      </w: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General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Font: </w:t>
      </w:r>
      <w:r>
        <w:rPr>
          <w:rFonts w:ascii="Arial" w:cs="Arial" w:eastAsia="Arial" w:hAnsi="Arial"/>
          <w:sz w:val="22"/>
          <w:szCs w:val="22"/>
        </w:rPr>
        <w:t xml:space="preserve">Inter (body text), Cinzel (headings and species names in headers).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Colours: </w:t>
      </w:r>
      <w:r>
        <w:rPr>
          <w:rFonts w:ascii="Arial" w:cs="Arial" w:eastAsia="Arial" w:hAnsi="Arial"/>
          <w:sz w:val="22"/>
          <w:szCs w:val="22"/>
        </w:rPr>
        <w:t xml:space="preserve">Dark brown (#3D2B1F), ochre (#C17F3B), stone pale (#EDE8E0), parchment (#F8F3EB). See CSS variables in the HTML 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Language: </w:t>
      </w:r>
      <w:r>
        <w:rPr>
          <w:rFonts w:ascii="Arial" w:cs="Arial" w:eastAsia="Arial" w:hAnsi="Arial"/>
          <w:sz w:val="22"/>
          <w:szCs w:val="22"/>
        </w:rPr>
        <w:t xml:space="preserve">Australian English throughout. No em dashes — use commas or colons instead.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structure: </w:t>
      </w:r>
      <w:r>
        <w:rPr>
          <w:rFonts w:ascii="Arial" w:cs="Arial" w:eastAsia="Arial" w:hAnsi="Arial"/>
          <w:sz w:val="22"/>
          <w:szCs w:val="22"/>
        </w:rPr>
        <w:t xml:space="preserve">Single HTML file per species profile. Images embedded as compressed base64 (max ~150KB per image).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Biological Nomenclature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Italics: </w:t>
      </w:r>
      <w:r>
        <w:rPr>
          <w:rFonts w:ascii="Arial" w:cs="Arial" w:eastAsia="Arial" w:hAnsi="Arial"/>
          <w:sz w:val="22"/>
          <w:szCs w:val="22"/>
        </w:rPr>
        <w:t xml:space="preserve">All genus and species names always in italics, e.g. Australopithecus afarensis.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Capitalisation: </w:t>
      </w:r>
      <w:r>
        <w:rPr>
          <w:rFonts w:ascii="Arial" w:cs="Arial" w:eastAsia="Arial" w:hAnsi="Arial"/>
          <w:sz w:val="22"/>
          <w:szCs w:val="22"/>
        </w:rPr>
        <w:t xml:space="preserve">Capitalise genus, lowercase species epithet. e.g. Homo sapiens, not Homo Sapiens.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Abbreviated forms: </w:t>
      </w:r>
      <w:r>
        <w:rPr>
          <w:rFonts w:ascii="Arial" w:cs="Arial" w:eastAsia="Arial" w:hAnsi="Arial"/>
          <w:sz w:val="22"/>
          <w:szCs w:val="22"/>
        </w:rPr>
        <w:t xml:space="preserve">Also italicised and kept on one line using white-space:nowrap, e.g. A. afarensis, H. sapiens.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spp.: </w:t>
      </w:r>
      <w:r>
        <w:rPr>
          <w:rFonts w:ascii="Arial" w:cs="Arial" w:eastAsia="Arial" w:hAnsi="Arial"/>
          <w:sz w:val="22"/>
          <w:szCs w:val="22"/>
        </w:rPr>
        <w:t xml:space="preserve">In italics when referring to multiple species of a genus, e.g. Homo spp.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Underline for examples: </w:t>
      </w:r>
      <w:r>
        <w:rPr>
          <w:rFonts w:ascii="Arial" w:cs="Arial" w:eastAsia="Arial" w:hAnsi="Arial"/>
          <w:sz w:val="22"/>
          <w:szCs w:val="22"/>
        </w:rPr>
        <w:t xml:space="preserve">When giving a formal naming example, underline the full name. e.g. Australopithecus afarensis.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Key Facts Box (Left Column)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Rows (in order): </w:t>
      </w:r>
      <w:r>
        <w:rPr>
          <w:rFonts w:ascii="Arial" w:cs="Arial" w:eastAsia="Arial" w:hAnsi="Arial"/>
          <w:sz w:val="22"/>
          <w:szCs w:val="22"/>
        </w:rPr>
        <w:t xml:space="preserve">Existed | Location | Height | Brain size | Locomotion | Diet | Tool culture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Brain size: </w:t>
      </w:r>
      <w:r>
        <w:rPr>
          <w:rFonts w:ascii="Arial" w:cs="Arial" w:eastAsia="Arial" w:hAnsi="Arial"/>
          <w:sz w:val="22"/>
          <w:szCs w:val="22"/>
        </w:rPr>
        <w:t xml:space="preserve">Range on first line (e.g. 380-500 cm³). "Average = X cm³" on second line in ochre colour.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Locomotion: </w:t>
      </w:r>
      <w:r>
        <w:rPr>
          <w:rFonts w:ascii="Arial" w:cs="Arial" w:eastAsia="Arial" w:hAnsi="Arial"/>
          <w:sz w:val="22"/>
          <w:szCs w:val="22"/>
        </w:rPr>
        <w:t xml:space="preserve">Use &amp; not +. e.g. "Bipedal &amp; arboreal".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culture: </w:t>
      </w:r>
      <w:r>
        <w:rPr>
          <w:rFonts w:ascii="Arial" w:cs="Arial" w:eastAsia="Arial" w:hAnsi="Arial"/>
          <w:sz w:val="22"/>
          <w:szCs w:val="22"/>
        </w:rPr>
        <w:t xml:space="preserve">"None recognised" for all Australopithecus and Paranthropus species.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Dating method: </w:t>
      </w:r>
      <w:r>
        <w:rPr>
          <w:rFonts w:ascii="Arial" w:cs="Arial" w:eastAsia="Arial" w:hAnsi="Arial"/>
          <w:sz w:val="22"/>
          <w:szCs w:val="22"/>
        </w:rPr>
        <w:t xml:space="preserve">Appears in Fossils tab only. NOT in the Key Facts box.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Bullet Points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bullet point format throughout (applies to all tabs except Skull features):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Bold label followed by a colon, then description. No em dashes.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 •  Thick enamel on molars: withstands abrasive plant material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Skull Features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Two-column — labelled SVG skull diagram on the left, numbered feature list on the right.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Numbered circles: </w:t>
      </w:r>
      <w:r>
        <w:rPr>
          <w:rFonts w:ascii="Arial" w:cs="Arial" w:eastAsia="Arial" w:hAnsi="Arial"/>
          <w:sz w:val="22"/>
          <w:szCs w:val="22"/>
        </w:rPr>
        <w:t xml:space="preserve">Each feature has an ochre numbered circle (1, 2, 3 etc).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format: </w:t>
      </w:r>
      <w:r>
        <w:rPr>
          <w:rFonts w:ascii="Arial" w:cs="Arial" w:eastAsia="Arial" w:hAnsi="Arial"/>
          <w:sz w:val="22"/>
          <w:szCs w:val="22"/>
        </w:rPr>
        <w:t xml:space="preserve">Bold feature name (no colon), then plain text description below it on the next 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Dentition section: </w:t>
      </w:r>
      <w:r>
        <w:rPr>
          <w:rFonts w:ascii="Arial" w:cs="Arial" w:eastAsia="Arial" w:hAnsi="Arial"/>
          <w:sz w:val="22"/>
          <w:szCs w:val="22"/>
        </w:rPr>
        <w:t xml:space="preserve">Separate content panel below skull features. Uses standard bullet point format (bold label + colon).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 focus: </w:t>
      </w:r>
      <w:r>
        <w:rPr>
          <w:rFonts w:ascii="Arial" w:cs="Arial" w:eastAsia="Arial" w:hAnsi="Arial"/>
          <w:sz w:val="22"/>
          <w:szCs w:val="22"/>
        </w:rPr>
        <w:t xml:space="preserve">Appears at the bottom. Title: ★ Exam Focus (no subtitle). Numbered circles. Species names in italics.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Exam Focus Boxes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★ Exam Focus — no subtitle, no year references (e.g. do not add "drawn from marking keys 2016-2025").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Numbering: </w:t>
      </w:r>
      <w:r>
        <w:rPr>
          <w:rFonts w:ascii="Arial" w:cs="Arial" w:eastAsia="Arial" w:hAnsi="Arial"/>
          <w:sz w:val="22"/>
          <w:szCs w:val="22"/>
        </w:rPr>
        <w:t xml:space="preserve">Numbered circles (1, 2, 3 etc — not ! symbols).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Species names: </w:t>
      </w:r>
      <w:r>
        <w:rPr>
          <w:rFonts w:ascii="Arial" w:cs="Arial" w:eastAsia="Arial" w:hAnsi="Arial"/>
          <w:sz w:val="22"/>
          <w:szCs w:val="22"/>
        </w:rPr>
        <w:t xml:space="preserve">In italics inside exam tip 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Writing style: </w:t>
      </w:r>
      <w:r>
        <w:rPr>
          <w:rFonts w:ascii="Arial" w:cs="Arial" w:eastAsia="Arial" w:hAnsi="Arial"/>
          <w:sz w:val="22"/>
          <w:szCs w:val="22"/>
        </w:rPr>
        <w:t xml:space="preserve">Plain flowing sentences. No em dashes. No references to specific marking key years.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 1 (naming convention): </w:t>
      </w:r>
      <w:r>
        <w:rPr>
          <w:rFonts w:ascii="Arial" w:cs="Arial" w:eastAsia="Arial" w:hAnsi="Arial"/>
          <w:sz w:val="22"/>
          <w:szCs w:val="22"/>
        </w:rPr>
        <w:t xml:space="preserve">When writing a species name, capitalise the genus and underline the full name, e.g. Australopithecus afarensis.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Fossils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 </w:t>
      </w:r>
      <w:r>
        <w:rPr>
          <w:rFonts w:ascii="Arial" w:cs="Arial" w:eastAsia="Arial" w:hAnsi="Arial"/>
          <w:sz w:val="22"/>
          <w:szCs w:val="22"/>
        </w:rPr>
        <w:t xml:space="preserve">Each fossil in its own coloured site-card div, all contained inside one white content-panel.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Fossil card format: </w:t>
      </w:r>
      <w:r>
        <w:rPr>
          <w:rFonts w:ascii="Arial" w:cs="Arial" w:eastAsia="Arial" w:hAnsi="Arial"/>
          <w:sz w:val="22"/>
          <w:szCs w:val="22"/>
        </w:rPr>
        <w:t xml:space="preserve">First sentence: what was found, where, when (facts only). Second paragraph: what it shows (significance).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Images: </w:t>
      </w:r>
      <w:r>
        <w:rPr>
          <w:rFonts w:ascii="Arial" w:cs="Arial" w:eastAsia="Arial" w:hAnsi="Arial"/>
          <w:sz w:val="22"/>
          <w:szCs w:val="22"/>
        </w:rPr>
        <w:t xml:space="preserve">120px wide on left, text on right in a two-column grid. Gallery images in equal-width columns with italic caption below.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Dating method: </w:t>
      </w:r>
      <w:r>
        <w:rPr>
          <w:rFonts w:ascii="Arial" w:cs="Arial" w:eastAsia="Arial" w:hAnsi="Arial"/>
          <w:sz w:val="22"/>
          <w:szCs w:val="22"/>
        </w:rPr>
        <w:t xml:space="preserve">Appears as a separate content panel at the bottom of the Fossils tab only — not on any other tab or in Key Facts.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Interactive map: </w:t>
      </w:r>
      <w:r>
        <w:rPr>
          <w:rFonts w:ascii="Arial" w:cs="Arial" w:eastAsia="Arial" w:hAnsi="Arial"/>
          <w:sz w:val="22"/>
          <w:szCs w:val="22"/>
        </w:rPr>
        <w:t xml:space="preserve">Leaflet map in Fossils tab (requires internet). Shows offline message when no internet. NOT on Overview tab.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Maps — Where the Species Lived (Left Column)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Africa shape: </w:t>
      </w:r>
      <w:r>
        <w:rPr>
          <w:rFonts w:ascii="Arial" w:cs="Arial" w:eastAsia="Arial" w:hAnsi="Arial"/>
          <w:sz w:val="22"/>
          <w:szCs w:val="22"/>
        </w:rPr>
        <w:t xml:space="preserve">Drawn from real GeoJSON data (Natural Earth via holtzy D3 gallery). One solid green continent, no visible country borders.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Highlighted countries: </w:t>
      </w:r>
      <w:r>
        <w:rPr>
          <w:rFonts w:ascii="Arial" w:cs="Arial" w:eastAsia="Arial" w:hAnsi="Arial"/>
          <w:sz w:val="22"/>
          <w:szCs w:val="22"/>
        </w:rPr>
        <w:t xml:space="preserve">Countries where fossils have been found shaded in ochre (#C17F3B).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extras: </w:t>
      </w:r>
      <w:r>
        <w:rPr>
          <w:rFonts w:ascii="Arial" w:cs="Arial" w:eastAsia="Arial" w:hAnsi="Arial"/>
          <w:sz w:val="22"/>
          <w:szCs w:val="22"/>
        </w:rPr>
        <w:t xml:space="preserve">No dots, no legend, no site labels on the static map. Clean and simple.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Compass: </w:t>
      </w:r>
      <w:r>
        <w:rPr>
          <w:rFonts w:ascii="Arial" w:cs="Arial" w:eastAsia="Arial" w:hAnsi="Arial"/>
          <w:sz w:val="22"/>
          <w:szCs w:val="22"/>
        </w:rPr>
        <w:t xml:space="preserve">N with arrow in top left corner of SVG.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Tab Structure and Content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order: </w:t>
      </w:r>
      <w:r>
        <w:rPr>
          <w:rFonts w:ascii="Arial" w:cs="Arial" w:eastAsia="Arial" w:hAnsi="Arial"/>
          <w:sz w:val="22"/>
          <w:szCs w:val="22"/>
        </w:rPr>
        <w:t xml:space="preserve">Overview | Skull features | Locomotion | Diet | Fossils | Tool culture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containment: </w:t>
      </w:r>
      <w:r>
        <w:rPr>
          <w:rFonts w:ascii="Arial" w:cs="Arial" w:eastAsia="Arial" w:hAnsi="Arial"/>
          <w:sz w:val="22"/>
          <w:szCs w:val="22"/>
        </w:rPr>
        <w:t xml:space="preserve">Each tab's content must be strictly inside its own div (id="tab-xxx"). Verify div balance (opens = closes) before finalising.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 tab: </w:t>
      </w:r>
      <w:r>
        <w:rPr>
          <w:rFonts w:ascii="Arial" w:cs="Arial" w:eastAsia="Arial" w:hAnsi="Arial"/>
          <w:sz w:val="22"/>
          <w:szCs w:val="22"/>
        </w:rPr>
        <w:t xml:space="preserve">Contains: Who was [species]? | Key fossils (brief) | Exam Focus. No maps, no dating method, no interactive elements.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Fossils tab: </w:t>
      </w:r>
      <w:r>
        <w:rPr>
          <w:rFonts w:ascii="Arial" w:cs="Arial" w:eastAsia="Arial" w:hAnsi="Arial"/>
          <w:sz w:val="22"/>
          <w:szCs w:val="22"/>
        </w:rPr>
        <w:t xml:space="preserve">Contains: All fossil site-cards | Interactive map | Dating method. Dating method must be inside the tab-discovery div.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Technical — HTML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Three-column layout: </w:t>
      </w:r>
      <w:r>
        <w:rPr>
          <w:rFonts w:ascii="Arial" w:cs="Arial" w:eastAsia="Arial" w:hAnsi="Arial"/>
          <w:sz w:val="22"/>
          <w:szCs w:val="22"/>
        </w:rPr>
        <w:t xml:space="preserve">Implemented as an HTML &lt;table&gt; element (not CSS grid or flexbox) for reliable Safari rendering. Left column 260px, right column 215px, centre column auto.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 column: </w:t>
      </w:r>
      <w:r>
        <w:rPr>
          <w:rFonts w:ascii="Arial" w:cs="Arial" w:eastAsia="Arial" w:hAnsi="Arial"/>
          <w:sz w:val="22"/>
          <w:szCs w:val="22"/>
        </w:rPr>
        <w:t xml:space="preserve">Key Facts box + Where the Species Lived map (static SVG).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Centre column: </w:t>
      </w:r>
      <w:r>
        <w:rPr>
          <w:rFonts w:ascii="Arial" w:cs="Arial" w:eastAsia="Arial" w:hAnsi="Arial"/>
          <w:sz w:val="22"/>
          <w:szCs w:val="22"/>
        </w:rPr>
        <w:t xml:space="preserve">Tab bar + all six tab content divs.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column: </w:t>
      </w:r>
      <w:r>
        <w:rPr>
          <w:rFonts w:ascii="Arial" w:cs="Arial" w:eastAsia="Arial" w:hAnsi="Arial"/>
          <w:sz w:val="22"/>
          <w:szCs w:val="22"/>
        </w:rPr>
        <w:t xml:space="preserve">Skull/fossil image + Classification 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 table: </w:t>
      </w:r>
      <w:r>
        <w:rPr>
          <w:rFonts w:ascii="Arial" w:cs="Arial" w:eastAsia="Arial" w:hAnsi="Arial"/>
          <w:sz w:val="22"/>
          <w:szCs w:val="22"/>
        </w:rPr>
        <w:t xml:space="preserve">All ten levels (Domain to Species). Genus and Species rows highlighted in ochre pale background.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compression: </w:t>
      </w:r>
      <w:r>
        <w:rPr>
          <w:rFonts w:ascii="Arial" w:cs="Arial" w:eastAsia="Arial" w:hAnsi="Arial"/>
          <w:sz w:val="22"/>
          <w:szCs w:val="22"/>
        </w:rPr>
        <w:t xml:space="preserve">All images resized to max 600px and saved as JPEG at quality 78-80 before base64 encoding. Target &lt;150KB per image.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switching JS: </w:t>
      </w:r>
      <w:r>
        <w:rPr>
          <w:rFonts w:ascii="Arial" w:cs="Arial" w:eastAsia="Arial" w:hAnsi="Arial"/>
          <w:sz w:val="22"/>
          <w:szCs w:val="22"/>
        </w:rPr>
        <w:t xml:space="preserve">switchTab(id, btn) function removes "active" class from all .tab-content divs, then adds it to the target. Also triggers Leaflet map init when Fossils tab opened.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Species name italics in popups: </w:t>
      </w:r>
      <w:r>
        <w:rPr>
          <w:rFonts w:ascii="Arial" w:cs="Arial" w:eastAsia="Arial" w:hAnsi="Arial"/>
          <w:sz w:val="22"/>
          <w:szCs w:val="22"/>
        </w:rPr>
        <w:t xml:space="preserve">italiciseNames() function wraps genus/species in &lt;i&gt; tags with white-space:nowrap span to prevent line breaks mid-name.</w:t>
      </w:r>
    </w:p>
    <w:p>
      <w:pPr>
        <w:spacing w:after="80" w:before="80"/>
      </w:pP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Per-Species Data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values are confirmed from the species summary sheets and past WACE exam papers/marking keys 2016-2025: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160"/>
        <w:gridCol w:w="1200"/>
        <w:gridCol w:w="1200"/>
        <w:gridCol w:w="12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Species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Existed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Brain size (cm³)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Locomotion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culture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A. afarensis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3.9–2.9 mya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380–500, avg 420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1.05–1.5 m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Bipedal &amp; arboreal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None recognised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A. africanus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3.3–2.1 mya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400–500, avg 450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1.15–1.4 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Bipedal &amp; arboreal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None recognised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P. robustus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2.0–1.2 mya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500–550, avg 530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~1.2 m (m)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Bipedal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None recognised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H. habilis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2.4–1.4 mya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500–800, avg 600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1.0–1.35 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Bipedal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Oldowan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H. erectus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1.9 mya–110k ya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750–1250, avg 1000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1.45–1.85 m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Bipedal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Acheulean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H. neanderthalensis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400k–40k ya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>1200–1750, avg 1450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1.5–1.75 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Bipedal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Mousterian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H. sapiens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300k ya–present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1200–1400, avg 1350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1.5–1.9 m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Bipedal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Arial" w:cs="Arial" w:eastAsia="Arial" w:hAnsi="Arial"/>
                <w:i w:val="false"/>
                <w:iCs w:val="false"/>
                <w:sz w:val="18"/>
                <w:szCs w:val="18"/>
              </w:rPr>
              <w:t xml:space="preserve">Upper Palaeolithic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Origins: Hominin Evolution Study Tool — Formatting Standards v1.0 — August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2026-08-30T11:14:09.618Z</dcterms:created>
  <dcterms:modified xsi:type="dcterms:W3CDTF">2026-08-30T11:14:09.620Z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