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Ecommerce Consumer Behavior Analysis</w:t>
      </w:r>
    </w:p>
    <w:p>
      <w:r>
        <w:t>**Executive Summary:**</w:t>
      </w:r>
    </w:p>
    <w:p>
      <w:r>
        <w:t>This analysis explores how marketing channels (ads, social media, and discounts) influence purchasing decisions, with the goal of identifying strategies to enhance loyalty, increase revenue, and drive smarter customer targeting. The interactive Tableau dashboard reveals key patterns in demographics, product engagement, and channel performance.</w:t>
      </w:r>
    </w:p>
    <w:p>
      <w:r>
        <w:t>**Table of Contents**</w:t>
      </w:r>
    </w:p>
    <w:p>
      <w:r>
        <w:t>1. Problem Statement</w:t>
        <w:br/>
        <w:t>2. Data Source</w:t>
        <w:br/>
        <w:t>3. Methodology</w:t>
        <w:br/>
        <w:t>4. Key Insights</w:t>
        <w:br/>
        <w:t>5. Recommendations</w:t>
        <w:br/>
        <w:t>6. Visualizations</w:t>
        <w:br/>
        <w:t>7. Code Reference</w:t>
        <w:br/>
        <w:t>8. Terminology</w:t>
        <w:br/>
        <w:t>9. Appendix</w:t>
      </w:r>
    </w:p>
    <w:p>
      <w:r>
        <w:t>**Problem Statement:**</w:t>
      </w:r>
    </w:p>
    <w:p>
      <w:r>
        <w:t>Despite having access to rich behavioral data, businesses often lack clarity on how individual marketing strategies impact different customer groups. This project addresses how purchase intent, brand loyalty, and satisfaction are influenced by discounts, social media, and ads.</w:t>
      </w:r>
    </w:p>
    <w:p>
      <w:r>
        <w:t>**Data Source:**</w:t>
      </w:r>
    </w:p>
    <w:p>
      <w:r>
        <w:t>Dataset from Kaggle: https://www.kaggle.com/datasets/salahuddinahmedshuvo/ecommerce-consumer-behavior-analysis-data</w:t>
      </w:r>
    </w:p>
    <w:p>
      <w:r>
        <w:t>**Methodology:**</w:t>
      </w:r>
    </w:p>
    <w:p>
      <w:r>
        <w:t>1. Cleaned and transformed dataset using SQL in BigQuery</w:t>
        <w:br/>
        <w:t>2. Modeled loyalty and satisfaction levels</w:t>
        <w:br/>
        <w:t>3. Exported final dataset to Tableau for visualization</w:t>
      </w:r>
    </w:p>
    <w:p>
      <w:r>
        <w:t>**Key Insights:**</w:t>
      </w:r>
    </w:p>
    <w:p>
      <w:r>
        <w:t>- Ads drive satisfaction, especially when paired with discounts</w:t>
        <w:br/>
        <w:t>- Social media drives impulsive intent among non-loyal younger users</w:t>
        <w:br/>
        <w:t>- Discounts reduce loyalty—engagement post-purchase is key</w:t>
        <w:br/>
        <w:t>- Loyal users respond better to app and email, not social platforms</w:t>
      </w:r>
    </w:p>
    <w:p>
      <w:r>
        <w:t>**Recommendations:**</w:t>
      </w:r>
    </w:p>
    <w:p>
      <w:r>
        <w:t>Segment campaigns by loyalty level and age group. Use email/app ads for loyal users and social content for impulse buyers. Incentivize loyalty post-discount purchase.</w:t>
      </w:r>
    </w:p>
    <w:p>
      <w:r>
        <w:t>**Visualizations:**</w:t>
      </w:r>
    </w:p>
    <w:p>
      <w:r>
        <w:t>Each dashboard chart includes filters for age, gender, loyalty, satisfaction, and marketing channel. Hover for detail. Use KPI cards to compare across cohorts.</w:t>
      </w:r>
    </w:p>
    <w:p>
      <w:r>
        <w:t>**SQL Code Reference:**</w:t>
      </w:r>
    </w:p>
    <w:p>
      <w:r>
        <w:br/>
        <w:t>-- Data Cleaning</w:t>
        <w:br/>
        <w:t>SELECT</w:t>
        <w:br/>
        <w:t xml:space="preserve">  SAFE_CAST(Customer_ID AS STRING) AS Customer_ID,</w:t>
        <w:br/>
        <w:t xml:space="preserve">  SAFE_CAST(Age AS INT64) AS Age,</w:t>
        <w:br/>
        <w:t xml:space="preserve">  Gender,</w:t>
        <w:br/>
        <w:t xml:space="preserve">  Income_Level,</w:t>
        <w:br/>
        <w:t xml:space="preserve">  Marital_Status,</w:t>
        <w:br/>
        <w:t xml:space="preserve">  Education_Level,</w:t>
        <w:br/>
        <w:t xml:space="preserve">  Occupation,</w:t>
        <w:br/>
        <w:t xml:space="preserve">  Location,</w:t>
        <w:br/>
        <w:t xml:space="preserve">  Purchase_Category,</w:t>
        <w:br/>
        <w:t xml:space="preserve">  SAFE_CAST(Purchase_Amount AS FLOAT64) AS Purchase_Amount,</w:t>
        <w:br/>
        <w:t xml:space="preserve">  SAFE_CAST(Frequency_of_Purchase AS INT64) AS Frequency_of_Purchase,</w:t>
        <w:br/>
        <w:t xml:space="preserve">  Purchase_Channel,</w:t>
        <w:br/>
        <w:t xml:space="preserve">  SAFE_CAST(Brand_Loyalty AS INT64) AS Brand_Loyalty,</w:t>
        <w:br/>
        <w:t xml:space="preserve">  SAFE_CAST(Product_Rating AS INT64) AS Product_Rating,</w:t>
        <w:br/>
        <w:t xml:space="preserve">  SAFE_CAST(Time_Spent_on_Product_Research AS INT64) AS Time_Spent_on_Product_Research,</w:t>
        <w:br/>
        <w:t xml:space="preserve">  Social_Media_Influence,</w:t>
        <w:br/>
        <w:t xml:space="preserve">  Discount_Sensitivity,</w:t>
        <w:br/>
        <w:t xml:space="preserve">  SAFE_CAST(Return_Rate AS FLOAT64) AS Return_Rate,</w:t>
        <w:br/>
        <w:t xml:space="preserve">  SAFE_CAST(Customer_Satisfaction AS INT64) AS Customer_Satisfaction,</w:t>
        <w:br/>
        <w:t xml:space="preserve">  Engagement_with_Ads,</w:t>
        <w:br/>
        <w:t xml:space="preserve">  Device_Used_for_Shopping,</w:t>
        <w:br/>
        <w:t xml:space="preserve">  Payment_Method,</w:t>
        <w:br/>
        <w:t xml:space="preserve">  SAFE_CAST(Time_of_Purchase AS DATETIME) AS Time_of_Purchase,</w:t>
        <w:br/>
        <w:t xml:space="preserve">  Discount_Used,</w:t>
        <w:br/>
        <w:t xml:space="preserve">  Customer_Loyalty_Program_Member,</w:t>
        <w:br/>
        <w:t xml:space="preserve">  Purchase_Intent,</w:t>
        <w:br/>
        <w:t xml:space="preserve">  Shipping_Preference,</w:t>
        <w:br/>
        <w:t xml:space="preserve">  Payment_Frequency,</w:t>
        <w:br/>
        <w:t xml:space="preserve">  SAFE_CAST(Time_to_Decision AS INT64) AS Time_to_Decision</w:t>
        <w:br/>
        <w:t>FROM</w:t>
        <w:br/>
        <w:t xml:space="preserve">  `project.dataset.raw_orders`</w:t>
        <w:br/>
        <w:t>WHERE</w:t>
        <w:br/>
        <w:t xml:space="preserve">  Customer_ID IS NOT NULL;</w:t>
        <w:br/>
        <w:br/>
        <w:t>-- EDA Queries (Examples)</w:t>
        <w:br/>
        <w:t>SELECT Gender, AVG(Purchase_Amount) AS AvgSpend FROM `project.dataset.cleaned_orders` GROUP BY Gender;</w:t>
        <w:br/>
        <w:t>SELECT Social_Media_Influence, COUNT(*) AS Count FROM `project.dataset.cleaned_orders` GROUP BY Social_Media_Influence;</w:t>
        <w:br/>
        <w:br/>
        <w:t>-- Feature Engineering</w:t>
        <w:br/>
        <w:t>SELECT</w:t>
        <w:br/>
        <w:t xml:space="preserve">  *,</w:t>
        <w:br/>
        <w:t xml:space="preserve">  CASE</w:t>
        <w:br/>
        <w:t xml:space="preserve">    WHEN Brand_Loyalty &gt;= 7 THEN 'Loyal'</w:t>
        <w:br/>
        <w:t xml:space="preserve">    ELSE 'Non-Loyal'</w:t>
        <w:br/>
        <w:t xml:space="preserve">  END AS Loyalty_Segment,</w:t>
        <w:br/>
        <w:t xml:space="preserve">  CASE</w:t>
        <w:br/>
        <w:t xml:space="preserve">    WHEN Customer_Satisfaction &gt;= 8 THEN 'High Satisfaction'</w:t>
        <w:br/>
        <w:t xml:space="preserve">    WHEN Customer_Satisfaction BETWEEN 5 AND 7 THEN 'Moderate Satisfaction'</w:t>
        <w:br/>
        <w:t xml:space="preserve">    ELSE 'Low Satisfaction'</w:t>
        <w:br/>
        <w:t xml:space="preserve">  END AS Satisfaction_Level</w:t>
        <w:br/>
        <w:t>FROM</w:t>
        <w:br/>
        <w:t xml:space="preserve">  `project.dataset.cleaned_orders`;</w:t>
        <w:br/>
      </w:r>
    </w:p>
    <w:p>
      <w:r>
        <w:t>**Terminology:**</w:t>
      </w:r>
    </w:p>
    <w:p>
      <w:r>
        <w:t>Loyalty_Segment = Binary group: Loyal (Brand_Loyalty ≥ 7)</w:t>
        <w:br/>
        <w:t>Satisfaction_Level = Grouped satisfaction (High: 8-10, Moderate: 5-7, Low: &lt;5)</w:t>
      </w:r>
    </w:p>
    <w:p>
      <w:r>
        <w:t>**Appendix:**</w:t>
      </w:r>
    </w:p>
    <w:p>
      <w:r>
        <w:t>Dataset: Synthetic e-commerce behavior data</w:t>
        <w:br/>
        <w:t>Report and Tableau developed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