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</w:t>
      </w:r>
      <w:r w:rsidDel="00000000" w:rsidR="00000000" w:rsidRPr="00000000">
        <w:rPr>
          <w:b w:val="1"/>
          <w:sz w:val="50"/>
          <w:szCs w:val="50"/>
          <w:rtl w:val="0"/>
        </w:rPr>
        <w:t xml:space="preserve">Day 12/180 Operator in C++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 Temperature Range: Write a program that checks if a given temperature is suitable for swimming. If the temperature is between 70 and 90 (Excluded) degrees Fahrenheit print yes, else NO.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 Even and Positive Number: Write a program that prints “YES” if a given number is both even and positive, otherwise it will print “NO”.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 Age Check: Implement a program that checks if a person is a teenager. A teenager is someone whose age is between 13 and 19 (inclusive).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 Take three numbers a,b,c from the user, print yes if a is either greater than b or c. Otherwise print NO.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 What will be the result below according to the precedence table.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2*3-48==5/4*6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6&lt;&lt;2-4*8/2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5&gt;4&lt;3/2-8%4+5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14-8+92&gt;&gt;2+70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