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CHURCH ANNIVERSARY PROGRAM</w:t>
      </w:r>
    </w:p>
    <w:p>
      <w:pPr>
        <w:jc w:val="center"/>
      </w:pPr>
      <w:r>
        <w:rPr>
          <w:i/>
          <w:color w:val="8A5F3D"/>
          <w:sz w:val="20"/>
        </w:rPr>
        <w:t>Elegant ministry-program practice</w:t>
      </w:r>
    </w:p>
    <w:p/>
    <w:p>
      <w:r>
        <w:rPr>
          <w:b/>
          <w:color w:val="4A0F1F"/>
          <w:sz w:val="26"/>
        </w:rPr>
        <w:t>NEW HOPE COMMUNITY CHURCH</w:t>
      </w:r>
    </w:p>
    <w:p>
      <w:pPr>
        <w:spacing w:after="160"/>
      </w:pPr>
      <w:r>
        <w:t>25th Anniversary Celebration — Faithful Through the Years</w:t>
      </w:r>
    </w:p>
    <w:p>
      <w:r>
        <w:rPr>
          <w:b/>
          <w:color w:val="4A0F1F"/>
          <w:sz w:val="26"/>
        </w:rPr>
        <w:t>Order of Service</w:t>
      </w:r>
    </w:p>
    <w:p>
      <w:pPr>
        <w:spacing w:after="160"/>
      </w:pPr>
      <w:r>
        <w:t>Processional</w:t>
        <w:br/>
        <w:t>Welcome</w:t>
        <w:br/>
        <w:t>Opening Prayer</w:t>
        <w:br/>
        <w:t>Musical Selection</w:t>
        <w:br/>
        <w:t>Scripture</w:t>
        <w:br/>
        <w:t>Anniversary Message</w:t>
        <w:br/>
        <w:t>Acknowledgements</w:t>
        <w:br/>
        <w:t>Closing Prayer</w:t>
      </w:r>
    </w:p>
    <w:p>
      <w:r>
        <w:rPr>
          <w:b/>
          <w:color w:val="4A0F1F"/>
          <w:sz w:val="26"/>
        </w:rPr>
        <w:t>Special Recognition</w:t>
      </w:r>
    </w:p>
    <w:p>
      <w:pPr>
        <w:spacing w:after="160"/>
      </w:pPr>
      <w:r>
        <w:t>Honoring founding members, ministry leaders, and community partners.</w:t>
      </w:r>
    </w:p>
    <w:p>
      <w:r>
        <w:rPr>
          <w:b/>
          <w:color w:val="4A0F1F"/>
          <w:sz w:val="26"/>
        </w:rPr>
        <w:t>Thank You</w:t>
      </w:r>
    </w:p>
    <w:p>
      <w:pPr>
        <w:spacing w:after="160"/>
      </w:pPr>
      <w:r>
        <w:t>We appreciate every guest who joined us for this celebration.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