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98AFF" w14:textId="11AD6F90" w:rsidR="0047063E" w:rsidRDefault="0047063E" w:rsidP="0047063E">
      <w:pPr>
        <w:pStyle w:val="Heading1"/>
        <w:jc w:val="center"/>
      </w:pPr>
      <w:r w:rsidRPr="0047063E">
        <w:t>Report on Surgical Instrument Segmentation</w:t>
      </w:r>
    </w:p>
    <w:p w14:paraId="55E660F9" w14:textId="77777777" w:rsidR="00011DB6" w:rsidRPr="00011DB6" w:rsidRDefault="00011DB6" w:rsidP="00011DB6"/>
    <w:p w14:paraId="3A96194D" w14:textId="77777777" w:rsidR="0047063E" w:rsidRPr="0047063E" w:rsidRDefault="0047063E" w:rsidP="0047063E">
      <w:pPr>
        <w:rPr>
          <w:b/>
          <w:bCs/>
        </w:rPr>
      </w:pPr>
      <w:r w:rsidRPr="0047063E">
        <w:rPr>
          <w:b/>
          <w:bCs/>
        </w:rPr>
        <w:t>1. Problem Statement</w:t>
      </w:r>
    </w:p>
    <w:p w14:paraId="2B556F73" w14:textId="77777777" w:rsidR="0047063E" w:rsidRPr="0047063E" w:rsidRDefault="0047063E" w:rsidP="0047063E">
      <w:pPr>
        <w:jc w:val="both"/>
      </w:pPr>
      <w:r w:rsidRPr="0047063E">
        <w:t>Accurate segmentation of surgical instruments in real surgical videos is a critical task for computer-assisted interventions. It supports skill assessment, workflow understanding, and potentially decision support systems. However, the problem is challenging due to occlusions, complex backgrounds, and strong class imbalance. The SAR-RARP50 challenge provides a benchmark dataset to explore this problem in a structured way.</w:t>
      </w:r>
    </w:p>
    <w:p w14:paraId="07A153CA" w14:textId="77777777" w:rsidR="0047063E" w:rsidRPr="0047063E" w:rsidRDefault="0047063E" w:rsidP="0047063E">
      <w:pPr>
        <w:jc w:val="both"/>
      </w:pPr>
      <w:r w:rsidRPr="0047063E">
        <w:t>Our project aimed to implement a full, reproducible pipeline for SAR-RARP50 under very limited computational resources. The focus was on building a working baseline system rather than pushing for state-of-the-art results.</w:t>
      </w:r>
    </w:p>
    <w:p w14:paraId="53182B06" w14:textId="77777777" w:rsidR="0047063E" w:rsidRPr="0047063E" w:rsidRDefault="0047063E" w:rsidP="0047063E">
      <w:r w:rsidRPr="0047063E">
        <w:pict w14:anchorId="5ACE6C0D">
          <v:rect id="_x0000_i1074" style="width:0;height:1.5pt" o:hralign="center" o:hrstd="t" o:hr="t" fillcolor="#a0a0a0" stroked="f"/>
        </w:pict>
      </w:r>
    </w:p>
    <w:p w14:paraId="61375953" w14:textId="77777777" w:rsidR="0047063E" w:rsidRPr="0047063E" w:rsidRDefault="0047063E" w:rsidP="0047063E">
      <w:pPr>
        <w:rPr>
          <w:b/>
          <w:bCs/>
        </w:rPr>
      </w:pPr>
      <w:r w:rsidRPr="0047063E">
        <w:rPr>
          <w:b/>
          <w:bCs/>
        </w:rPr>
        <w:t>2. Background</w:t>
      </w:r>
    </w:p>
    <w:p w14:paraId="236A9E52" w14:textId="77777777" w:rsidR="0047063E" w:rsidRPr="0047063E" w:rsidRDefault="0047063E" w:rsidP="0047063E">
      <w:pPr>
        <w:jc w:val="both"/>
      </w:pPr>
      <w:r w:rsidRPr="0047063E">
        <w:t>The SAR-RARP50 challenge gathered international teams, many of whom used advanced architectures such as SegFormer, Swin Transformer, and Mask2Former, often with ensembles and long training runs on powerful GPUs. Their results showed segmentation scores around 84–85%.</w:t>
      </w:r>
    </w:p>
    <w:p w14:paraId="4C48691C" w14:textId="5CECA0A7" w:rsidR="0047063E" w:rsidRPr="0047063E" w:rsidRDefault="0047063E" w:rsidP="0047063E">
      <w:pPr>
        <w:jc w:val="both"/>
      </w:pPr>
      <w:r w:rsidRPr="0047063E">
        <w:t>By contrast, our resources were minimal (RTX 3050 GPU</w:t>
      </w:r>
      <w:r>
        <w:t xml:space="preserve"> 2GB VRAM</w:t>
      </w:r>
      <w:r w:rsidRPr="0047063E">
        <w:t>, temporary cloud credits, limited remote access). With this reality, our goal was to explore the pipeline end-to-end, learn from intermediate steps, and see how far we could reasonably go. The outcome is therefore a constrained but educational baseline.</w:t>
      </w:r>
    </w:p>
    <w:p w14:paraId="51ED71C4" w14:textId="77777777" w:rsidR="0047063E" w:rsidRDefault="0047063E" w:rsidP="0047063E">
      <w:r w:rsidRPr="0047063E">
        <w:pict w14:anchorId="4E431DF1">
          <v:rect id="_x0000_i1126" style="width:0;height:1.5pt" o:hralign="center" o:hrstd="t" o:hr="t" fillcolor="#a0a0a0" stroked="f"/>
        </w:pict>
      </w:r>
    </w:p>
    <w:p w14:paraId="2C45CAB7" w14:textId="4282165F" w:rsidR="0047063E" w:rsidRDefault="0047063E" w:rsidP="0047063E">
      <w:pPr>
        <w:rPr>
          <w:b/>
          <w:bCs/>
        </w:rPr>
      </w:pPr>
      <w:r w:rsidRPr="0047063E">
        <w:rPr>
          <w:b/>
          <w:bCs/>
        </w:rPr>
        <w:t>EDA</w:t>
      </w:r>
    </w:p>
    <w:p w14:paraId="077F6A16" w14:textId="5DC87B12" w:rsidR="0047063E" w:rsidRPr="0047063E" w:rsidRDefault="0047063E" w:rsidP="00C03ACE">
      <w:pPr>
        <w:jc w:val="both"/>
      </w:pPr>
      <w:r w:rsidRPr="0047063E">
        <w:t>This section presents a comprehensive overview of our dataset prior to model development. The goal is to understand its structure, distribution patterns, and quality characteristics</w:t>
      </w:r>
      <w:r w:rsidRPr="0047063E">
        <w:t>,</w:t>
      </w:r>
      <w:r w:rsidRPr="0047063E">
        <w:t xml:space="preserve"> thereby guiding informed design choices for the downstream segmentation model.</w:t>
      </w:r>
    </w:p>
    <w:p w14:paraId="3E157FD2" w14:textId="70A0AB8D" w:rsidR="0047063E" w:rsidRPr="0047063E" w:rsidRDefault="0047063E" w:rsidP="0047063E">
      <w:pPr>
        <w:rPr>
          <w:b/>
          <w:bCs/>
        </w:rPr>
      </w:pPr>
      <w:r w:rsidRPr="0047063E">
        <w:rPr>
          <w:b/>
          <w:bCs/>
        </w:rPr>
        <w:t>Dataset Overview</w:t>
      </w:r>
    </w:p>
    <w:p w14:paraId="59D56D1C" w14:textId="77777777" w:rsidR="0047063E" w:rsidRPr="0047063E" w:rsidRDefault="0047063E" w:rsidP="0047063E">
      <w:pPr>
        <w:numPr>
          <w:ilvl w:val="0"/>
          <w:numId w:val="69"/>
        </w:numPr>
        <w:rPr>
          <w:b/>
          <w:bCs/>
        </w:rPr>
      </w:pPr>
      <w:r w:rsidRPr="0047063E">
        <w:rPr>
          <w:b/>
          <w:bCs/>
        </w:rPr>
        <w:t>Total Videos: 54</w:t>
      </w:r>
    </w:p>
    <w:p w14:paraId="6BC7B27F" w14:textId="77777777" w:rsidR="0047063E" w:rsidRPr="0047063E" w:rsidRDefault="0047063E" w:rsidP="0047063E">
      <w:pPr>
        <w:numPr>
          <w:ilvl w:val="1"/>
          <w:numId w:val="69"/>
        </w:numPr>
      </w:pPr>
      <w:r w:rsidRPr="0047063E">
        <w:t>Train: 44 videos (≈ 81.5 %)</w:t>
      </w:r>
    </w:p>
    <w:p w14:paraId="67179E7B" w14:textId="77777777" w:rsidR="0047063E" w:rsidRPr="0047063E" w:rsidRDefault="0047063E" w:rsidP="0047063E">
      <w:pPr>
        <w:numPr>
          <w:ilvl w:val="1"/>
          <w:numId w:val="69"/>
        </w:numPr>
      </w:pPr>
      <w:r w:rsidRPr="0047063E">
        <w:t>Test: 10 videos (≈ 18.5 %)</w:t>
      </w:r>
    </w:p>
    <w:p w14:paraId="1027C7B4" w14:textId="77777777" w:rsidR="0047063E" w:rsidRPr="0047063E" w:rsidRDefault="0047063E" w:rsidP="0047063E">
      <w:pPr>
        <w:numPr>
          <w:ilvl w:val="0"/>
          <w:numId w:val="69"/>
        </w:numPr>
        <w:rPr>
          <w:b/>
          <w:bCs/>
        </w:rPr>
      </w:pPr>
      <w:r w:rsidRPr="0047063E">
        <w:rPr>
          <w:b/>
          <w:bCs/>
        </w:rPr>
        <w:t>Total Frames/Images: 16 295</w:t>
      </w:r>
    </w:p>
    <w:p w14:paraId="6124F0E5" w14:textId="77777777" w:rsidR="0047063E" w:rsidRPr="0047063E" w:rsidRDefault="0047063E" w:rsidP="0047063E">
      <w:pPr>
        <w:numPr>
          <w:ilvl w:val="1"/>
          <w:numId w:val="69"/>
        </w:numPr>
      </w:pPr>
      <w:r w:rsidRPr="0047063E">
        <w:lastRenderedPageBreak/>
        <w:t>Train: 13 043 (≈ 80 %)</w:t>
      </w:r>
    </w:p>
    <w:p w14:paraId="613A7D59" w14:textId="77777777" w:rsidR="0047063E" w:rsidRPr="0047063E" w:rsidRDefault="0047063E" w:rsidP="0047063E">
      <w:pPr>
        <w:numPr>
          <w:ilvl w:val="1"/>
          <w:numId w:val="69"/>
        </w:numPr>
      </w:pPr>
      <w:r w:rsidRPr="0047063E">
        <w:t>Test: 3 252 (≈ 20 %)</w:t>
      </w:r>
    </w:p>
    <w:p w14:paraId="1BE79859" w14:textId="77777777" w:rsidR="0047063E" w:rsidRPr="0047063E" w:rsidRDefault="0047063E" w:rsidP="0047063E">
      <w:r w:rsidRPr="0047063E">
        <w:t>This split is designed to maintain diversity and ensure that the test set remains unseen and unbiased.</w:t>
      </w:r>
    </w:p>
    <w:p w14:paraId="1ECC6015" w14:textId="4D13968F" w:rsidR="0047063E" w:rsidRPr="0047063E" w:rsidRDefault="0047063E" w:rsidP="0047063E">
      <w:pPr>
        <w:rPr>
          <w:b/>
          <w:bCs/>
        </w:rPr>
      </w:pPr>
    </w:p>
    <w:p w14:paraId="218EBFA0" w14:textId="29278369" w:rsidR="0047063E" w:rsidRPr="0047063E" w:rsidRDefault="0047063E" w:rsidP="0047063E">
      <w:pPr>
        <w:rPr>
          <w:b/>
          <w:bCs/>
        </w:rPr>
      </w:pPr>
      <w:r w:rsidRPr="0047063E">
        <w:rPr>
          <w:b/>
          <w:bCs/>
        </w:rPr>
        <w:t>Class Distribution Analysis</w:t>
      </w:r>
    </w:p>
    <w:p w14:paraId="7C5A273A" w14:textId="77777777" w:rsidR="0047063E" w:rsidRPr="0047063E" w:rsidRDefault="0047063E" w:rsidP="0047063E">
      <w:pPr>
        <w:numPr>
          <w:ilvl w:val="0"/>
          <w:numId w:val="70"/>
        </w:numPr>
      </w:pPr>
      <w:r w:rsidRPr="0047063E">
        <w:t>Total Pixels Analyzed: 33.79 billion</w:t>
      </w:r>
    </w:p>
    <w:p w14:paraId="299FCE90" w14:textId="77777777" w:rsidR="0047063E" w:rsidRPr="0047063E" w:rsidRDefault="0047063E" w:rsidP="0047063E">
      <w:pPr>
        <w:numPr>
          <w:ilvl w:val="0"/>
          <w:numId w:val="70"/>
        </w:numPr>
      </w:pPr>
      <w:r w:rsidRPr="0047063E">
        <w:t>Class-wise Percentages (Overall):</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21"/>
        <w:gridCol w:w="928"/>
        <w:gridCol w:w="1787"/>
      </w:tblGrid>
      <w:tr w:rsidR="0047063E" w:rsidRPr="0047063E" w14:paraId="6C431922" w14:textId="77777777" w:rsidTr="00C03ACE">
        <w:trPr>
          <w:tblHeader/>
          <w:tblCellSpacing w:w="15" w:type="dxa"/>
          <w:jc w:val="center"/>
        </w:trPr>
        <w:tc>
          <w:tcPr>
            <w:tcW w:w="0" w:type="auto"/>
            <w:vAlign w:val="center"/>
            <w:hideMark/>
          </w:tcPr>
          <w:p w14:paraId="72C432C4" w14:textId="77777777" w:rsidR="0047063E" w:rsidRPr="0047063E" w:rsidRDefault="0047063E" w:rsidP="0047063E">
            <w:r w:rsidRPr="0047063E">
              <w:t>Class</w:t>
            </w:r>
          </w:p>
        </w:tc>
        <w:tc>
          <w:tcPr>
            <w:tcW w:w="0" w:type="auto"/>
            <w:vAlign w:val="center"/>
            <w:hideMark/>
          </w:tcPr>
          <w:p w14:paraId="6BDC7BD7" w14:textId="77777777" w:rsidR="0047063E" w:rsidRPr="0047063E" w:rsidRDefault="0047063E" w:rsidP="0047063E">
            <w:r w:rsidRPr="0047063E">
              <w:t>% Pixels</w:t>
            </w:r>
          </w:p>
        </w:tc>
        <w:tc>
          <w:tcPr>
            <w:tcW w:w="0" w:type="auto"/>
            <w:vAlign w:val="center"/>
            <w:hideMark/>
          </w:tcPr>
          <w:p w14:paraId="0487E404" w14:textId="77777777" w:rsidR="0047063E" w:rsidRPr="0047063E" w:rsidRDefault="0047063E" w:rsidP="0047063E">
            <w:r w:rsidRPr="0047063E">
              <w:t>Imbalance Ratio</w:t>
            </w:r>
          </w:p>
        </w:tc>
      </w:tr>
      <w:tr w:rsidR="0047063E" w:rsidRPr="0047063E" w14:paraId="15574869" w14:textId="77777777" w:rsidTr="00C03ACE">
        <w:trPr>
          <w:tblCellSpacing w:w="15" w:type="dxa"/>
          <w:jc w:val="center"/>
        </w:trPr>
        <w:tc>
          <w:tcPr>
            <w:tcW w:w="0" w:type="auto"/>
            <w:vAlign w:val="center"/>
            <w:hideMark/>
          </w:tcPr>
          <w:p w14:paraId="65282995" w14:textId="77777777" w:rsidR="0047063E" w:rsidRPr="0047063E" w:rsidRDefault="0047063E" w:rsidP="0047063E">
            <w:r w:rsidRPr="0047063E">
              <w:t>Background</w:t>
            </w:r>
          </w:p>
        </w:tc>
        <w:tc>
          <w:tcPr>
            <w:tcW w:w="0" w:type="auto"/>
            <w:vAlign w:val="center"/>
            <w:hideMark/>
          </w:tcPr>
          <w:p w14:paraId="50D01943" w14:textId="77777777" w:rsidR="0047063E" w:rsidRPr="0047063E" w:rsidRDefault="0047063E" w:rsidP="0047063E">
            <w:r w:rsidRPr="0047063E">
              <w:t>78.95 %</w:t>
            </w:r>
          </w:p>
        </w:tc>
        <w:tc>
          <w:tcPr>
            <w:tcW w:w="0" w:type="auto"/>
            <w:vAlign w:val="center"/>
            <w:hideMark/>
          </w:tcPr>
          <w:p w14:paraId="5A65FAE7" w14:textId="77777777" w:rsidR="0047063E" w:rsidRPr="0047063E" w:rsidRDefault="0047063E" w:rsidP="0047063E">
            <w:r w:rsidRPr="0047063E">
              <w:t>1.0×</w:t>
            </w:r>
          </w:p>
        </w:tc>
      </w:tr>
      <w:tr w:rsidR="0047063E" w:rsidRPr="0047063E" w14:paraId="7D356F6F" w14:textId="77777777" w:rsidTr="00C03ACE">
        <w:trPr>
          <w:tblCellSpacing w:w="15" w:type="dxa"/>
          <w:jc w:val="center"/>
        </w:trPr>
        <w:tc>
          <w:tcPr>
            <w:tcW w:w="0" w:type="auto"/>
            <w:vAlign w:val="center"/>
            <w:hideMark/>
          </w:tcPr>
          <w:p w14:paraId="5081AB7A" w14:textId="77777777" w:rsidR="0047063E" w:rsidRPr="0047063E" w:rsidRDefault="0047063E" w:rsidP="0047063E">
            <w:r w:rsidRPr="0047063E">
              <w:t>Tool shaft</w:t>
            </w:r>
          </w:p>
        </w:tc>
        <w:tc>
          <w:tcPr>
            <w:tcW w:w="0" w:type="auto"/>
            <w:vAlign w:val="center"/>
            <w:hideMark/>
          </w:tcPr>
          <w:p w14:paraId="199C3E2A" w14:textId="77777777" w:rsidR="0047063E" w:rsidRPr="0047063E" w:rsidRDefault="0047063E" w:rsidP="0047063E">
            <w:r w:rsidRPr="0047063E">
              <w:t>12.42 %</w:t>
            </w:r>
          </w:p>
        </w:tc>
        <w:tc>
          <w:tcPr>
            <w:tcW w:w="0" w:type="auto"/>
            <w:vAlign w:val="center"/>
            <w:hideMark/>
          </w:tcPr>
          <w:p w14:paraId="1A0998BE" w14:textId="77777777" w:rsidR="0047063E" w:rsidRPr="0047063E" w:rsidRDefault="0047063E" w:rsidP="0047063E">
            <w:r w:rsidRPr="0047063E">
              <w:t>6.4×</w:t>
            </w:r>
          </w:p>
        </w:tc>
      </w:tr>
      <w:tr w:rsidR="0047063E" w:rsidRPr="0047063E" w14:paraId="6C15AF38" w14:textId="77777777" w:rsidTr="00C03ACE">
        <w:trPr>
          <w:tblCellSpacing w:w="15" w:type="dxa"/>
          <w:jc w:val="center"/>
        </w:trPr>
        <w:tc>
          <w:tcPr>
            <w:tcW w:w="0" w:type="auto"/>
            <w:vAlign w:val="center"/>
            <w:hideMark/>
          </w:tcPr>
          <w:p w14:paraId="0601014B" w14:textId="77777777" w:rsidR="0047063E" w:rsidRPr="0047063E" w:rsidRDefault="0047063E" w:rsidP="0047063E">
            <w:r w:rsidRPr="0047063E">
              <w:t>Tool wrist</w:t>
            </w:r>
          </w:p>
        </w:tc>
        <w:tc>
          <w:tcPr>
            <w:tcW w:w="0" w:type="auto"/>
            <w:vAlign w:val="center"/>
            <w:hideMark/>
          </w:tcPr>
          <w:p w14:paraId="6F9B5968" w14:textId="77777777" w:rsidR="0047063E" w:rsidRPr="0047063E" w:rsidRDefault="0047063E" w:rsidP="0047063E">
            <w:r w:rsidRPr="0047063E">
              <w:t>3.57 %</w:t>
            </w:r>
          </w:p>
        </w:tc>
        <w:tc>
          <w:tcPr>
            <w:tcW w:w="0" w:type="auto"/>
            <w:vAlign w:val="center"/>
            <w:hideMark/>
          </w:tcPr>
          <w:p w14:paraId="35C1EFB4" w14:textId="77777777" w:rsidR="0047063E" w:rsidRPr="0047063E" w:rsidRDefault="0047063E" w:rsidP="0047063E">
            <w:r w:rsidRPr="0047063E">
              <w:t>22.1×</w:t>
            </w:r>
          </w:p>
        </w:tc>
      </w:tr>
      <w:tr w:rsidR="0047063E" w:rsidRPr="0047063E" w14:paraId="78B489EC" w14:textId="77777777" w:rsidTr="00C03ACE">
        <w:trPr>
          <w:tblCellSpacing w:w="15" w:type="dxa"/>
          <w:jc w:val="center"/>
        </w:trPr>
        <w:tc>
          <w:tcPr>
            <w:tcW w:w="0" w:type="auto"/>
            <w:vAlign w:val="center"/>
            <w:hideMark/>
          </w:tcPr>
          <w:p w14:paraId="16EFE797" w14:textId="77777777" w:rsidR="0047063E" w:rsidRPr="0047063E" w:rsidRDefault="0047063E" w:rsidP="0047063E">
            <w:r w:rsidRPr="0047063E">
              <w:t>Tool clasper</w:t>
            </w:r>
          </w:p>
        </w:tc>
        <w:tc>
          <w:tcPr>
            <w:tcW w:w="0" w:type="auto"/>
            <w:vAlign w:val="center"/>
            <w:hideMark/>
          </w:tcPr>
          <w:p w14:paraId="0C94433B" w14:textId="77777777" w:rsidR="0047063E" w:rsidRPr="0047063E" w:rsidRDefault="0047063E" w:rsidP="0047063E">
            <w:r w:rsidRPr="0047063E">
              <w:t>2.29 %</w:t>
            </w:r>
          </w:p>
        </w:tc>
        <w:tc>
          <w:tcPr>
            <w:tcW w:w="0" w:type="auto"/>
            <w:vAlign w:val="center"/>
            <w:hideMark/>
          </w:tcPr>
          <w:p w14:paraId="2EE3EAD4" w14:textId="77777777" w:rsidR="0047063E" w:rsidRPr="0047063E" w:rsidRDefault="0047063E" w:rsidP="0047063E">
            <w:r w:rsidRPr="0047063E">
              <w:t>34.4×</w:t>
            </w:r>
          </w:p>
        </w:tc>
      </w:tr>
      <w:tr w:rsidR="0047063E" w:rsidRPr="0047063E" w14:paraId="7D224FB9" w14:textId="77777777" w:rsidTr="00C03ACE">
        <w:trPr>
          <w:tblCellSpacing w:w="15" w:type="dxa"/>
          <w:jc w:val="center"/>
        </w:trPr>
        <w:tc>
          <w:tcPr>
            <w:tcW w:w="0" w:type="auto"/>
            <w:vAlign w:val="center"/>
            <w:hideMark/>
          </w:tcPr>
          <w:p w14:paraId="411C2ACE" w14:textId="77777777" w:rsidR="0047063E" w:rsidRPr="0047063E" w:rsidRDefault="0047063E" w:rsidP="0047063E">
            <w:r w:rsidRPr="0047063E">
              <w:t>Thread</w:t>
            </w:r>
          </w:p>
        </w:tc>
        <w:tc>
          <w:tcPr>
            <w:tcW w:w="0" w:type="auto"/>
            <w:vAlign w:val="center"/>
            <w:hideMark/>
          </w:tcPr>
          <w:p w14:paraId="70A2F547" w14:textId="77777777" w:rsidR="0047063E" w:rsidRPr="0047063E" w:rsidRDefault="0047063E" w:rsidP="0047063E">
            <w:r w:rsidRPr="0047063E">
              <w:t>1.08 %</w:t>
            </w:r>
          </w:p>
        </w:tc>
        <w:tc>
          <w:tcPr>
            <w:tcW w:w="0" w:type="auto"/>
            <w:vAlign w:val="center"/>
            <w:hideMark/>
          </w:tcPr>
          <w:p w14:paraId="36A899D5" w14:textId="77777777" w:rsidR="0047063E" w:rsidRPr="0047063E" w:rsidRDefault="0047063E" w:rsidP="0047063E">
            <w:r w:rsidRPr="0047063E">
              <w:t>72.9×</w:t>
            </w:r>
          </w:p>
        </w:tc>
      </w:tr>
      <w:tr w:rsidR="0047063E" w:rsidRPr="0047063E" w14:paraId="7B438A89" w14:textId="77777777" w:rsidTr="00C03ACE">
        <w:trPr>
          <w:tblCellSpacing w:w="15" w:type="dxa"/>
          <w:jc w:val="center"/>
        </w:trPr>
        <w:tc>
          <w:tcPr>
            <w:tcW w:w="0" w:type="auto"/>
            <w:vAlign w:val="center"/>
            <w:hideMark/>
          </w:tcPr>
          <w:p w14:paraId="28597A1F" w14:textId="77777777" w:rsidR="0047063E" w:rsidRPr="0047063E" w:rsidRDefault="0047063E" w:rsidP="0047063E">
            <w:r w:rsidRPr="0047063E">
              <w:t>Suturing needle</w:t>
            </w:r>
          </w:p>
        </w:tc>
        <w:tc>
          <w:tcPr>
            <w:tcW w:w="0" w:type="auto"/>
            <w:vAlign w:val="center"/>
            <w:hideMark/>
          </w:tcPr>
          <w:p w14:paraId="0BAED24E" w14:textId="77777777" w:rsidR="0047063E" w:rsidRPr="0047063E" w:rsidRDefault="0047063E" w:rsidP="0047063E">
            <w:r w:rsidRPr="0047063E">
              <w:t>0.46 %</w:t>
            </w:r>
          </w:p>
        </w:tc>
        <w:tc>
          <w:tcPr>
            <w:tcW w:w="0" w:type="auto"/>
            <w:vAlign w:val="center"/>
            <w:hideMark/>
          </w:tcPr>
          <w:p w14:paraId="4CC6A20C" w14:textId="77777777" w:rsidR="0047063E" w:rsidRPr="0047063E" w:rsidRDefault="0047063E" w:rsidP="0047063E">
            <w:r w:rsidRPr="0047063E">
              <w:t>170.8×</w:t>
            </w:r>
          </w:p>
        </w:tc>
      </w:tr>
      <w:tr w:rsidR="0047063E" w:rsidRPr="0047063E" w14:paraId="65989641" w14:textId="77777777" w:rsidTr="00C03ACE">
        <w:trPr>
          <w:tblCellSpacing w:w="15" w:type="dxa"/>
          <w:jc w:val="center"/>
        </w:trPr>
        <w:tc>
          <w:tcPr>
            <w:tcW w:w="0" w:type="auto"/>
            <w:vAlign w:val="center"/>
            <w:hideMark/>
          </w:tcPr>
          <w:p w14:paraId="6926A45A" w14:textId="77777777" w:rsidR="0047063E" w:rsidRPr="0047063E" w:rsidRDefault="0047063E" w:rsidP="0047063E">
            <w:r w:rsidRPr="0047063E">
              <w:t>Suction tool</w:t>
            </w:r>
          </w:p>
        </w:tc>
        <w:tc>
          <w:tcPr>
            <w:tcW w:w="0" w:type="auto"/>
            <w:vAlign w:val="center"/>
            <w:hideMark/>
          </w:tcPr>
          <w:p w14:paraId="0A7BF0D5" w14:textId="77777777" w:rsidR="0047063E" w:rsidRPr="0047063E" w:rsidRDefault="0047063E" w:rsidP="0047063E">
            <w:r w:rsidRPr="0047063E">
              <w:t>0.63 %</w:t>
            </w:r>
          </w:p>
        </w:tc>
        <w:tc>
          <w:tcPr>
            <w:tcW w:w="0" w:type="auto"/>
            <w:vAlign w:val="center"/>
            <w:hideMark/>
          </w:tcPr>
          <w:p w14:paraId="4FD2D094" w14:textId="77777777" w:rsidR="0047063E" w:rsidRPr="0047063E" w:rsidRDefault="0047063E" w:rsidP="0047063E">
            <w:r w:rsidRPr="0047063E">
              <w:t>125.5×</w:t>
            </w:r>
          </w:p>
        </w:tc>
      </w:tr>
      <w:tr w:rsidR="0047063E" w:rsidRPr="0047063E" w14:paraId="48784C99" w14:textId="77777777" w:rsidTr="00C03ACE">
        <w:trPr>
          <w:tblCellSpacing w:w="15" w:type="dxa"/>
          <w:jc w:val="center"/>
        </w:trPr>
        <w:tc>
          <w:tcPr>
            <w:tcW w:w="0" w:type="auto"/>
            <w:vAlign w:val="center"/>
            <w:hideMark/>
          </w:tcPr>
          <w:p w14:paraId="29C9294F" w14:textId="77777777" w:rsidR="0047063E" w:rsidRPr="0047063E" w:rsidRDefault="0047063E" w:rsidP="0047063E">
            <w:r w:rsidRPr="0047063E">
              <w:t>Needle Holder</w:t>
            </w:r>
          </w:p>
        </w:tc>
        <w:tc>
          <w:tcPr>
            <w:tcW w:w="0" w:type="auto"/>
            <w:vAlign w:val="center"/>
            <w:hideMark/>
          </w:tcPr>
          <w:p w14:paraId="2542928B" w14:textId="77777777" w:rsidR="0047063E" w:rsidRPr="0047063E" w:rsidRDefault="0047063E" w:rsidP="0047063E">
            <w:r w:rsidRPr="0047063E">
              <w:t>0.18 %</w:t>
            </w:r>
          </w:p>
        </w:tc>
        <w:tc>
          <w:tcPr>
            <w:tcW w:w="0" w:type="auto"/>
            <w:vAlign w:val="center"/>
            <w:hideMark/>
          </w:tcPr>
          <w:p w14:paraId="05FCA5FB" w14:textId="77777777" w:rsidR="0047063E" w:rsidRPr="0047063E" w:rsidRDefault="0047063E" w:rsidP="0047063E">
            <w:r w:rsidRPr="0047063E">
              <w:t>434.5×</w:t>
            </w:r>
          </w:p>
        </w:tc>
      </w:tr>
      <w:tr w:rsidR="0047063E" w:rsidRPr="0047063E" w14:paraId="5647BC8B" w14:textId="77777777" w:rsidTr="00C03ACE">
        <w:trPr>
          <w:tblCellSpacing w:w="15" w:type="dxa"/>
          <w:jc w:val="center"/>
        </w:trPr>
        <w:tc>
          <w:tcPr>
            <w:tcW w:w="0" w:type="auto"/>
            <w:vAlign w:val="center"/>
            <w:hideMark/>
          </w:tcPr>
          <w:p w14:paraId="4A1F6F2F" w14:textId="77777777" w:rsidR="0047063E" w:rsidRPr="0047063E" w:rsidRDefault="0047063E" w:rsidP="0047063E">
            <w:r w:rsidRPr="0047063E">
              <w:t>Clamps</w:t>
            </w:r>
          </w:p>
        </w:tc>
        <w:tc>
          <w:tcPr>
            <w:tcW w:w="0" w:type="auto"/>
            <w:vAlign w:val="center"/>
            <w:hideMark/>
          </w:tcPr>
          <w:p w14:paraId="32F9439A" w14:textId="77777777" w:rsidR="0047063E" w:rsidRPr="0047063E" w:rsidRDefault="0047063E" w:rsidP="0047063E">
            <w:r w:rsidRPr="0047063E">
              <w:t>0.18 %</w:t>
            </w:r>
          </w:p>
        </w:tc>
        <w:tc>
          <w:tcPr>
            <w:tcW w:w="0" w:type="auto"/>
            <w:vAlign w:val="center"/>
            <w:hideMark/>
          </w:tcPr>
          <w:p w14:paraId="1FA34982" w14:textId="77777777" w:rsidR="0047063E" w:rsidRPr="0047063E" w:rsidRDefault="0047063E" w:rsidP="0047063E">
            <w:r w:rsidRPr="0047063E">
              <w:t>445.9×</w:t>
            </w:r>
          </w:p>
        </w:tc>
      </w:tr>
      <w:tr w:rsidR="0047063E" w:rsidRPr="0047063E" w14:paraId="28CEB658" w14:textId="77777777" w:rsidTr="00C03ACE">
        <w:trPr>
          <w:tblCellSpacing w:w="15" w:type="dxa"/>
          <w:jc w:val="center"/>
        </w:trPr>
        <w:tc>
          <w:tcPr>
            <w:tcW w:w="0" w:type="auto"/>
            <w:vAlign w:val="center"/>
            <w:hideMark/>
          </w:tcPr>
          <w:p w14:paraId="191902CE" w14:textId="77777777" w:rsidR="0047063E" w:rsidRPr="0047063E" w:rsidRDefault="0047063E" w:rsidP="0047063E">
            <w:r w:rsidRPr="0047063E">
              <w:t>Catheter</w:t>
            </w:r>
          </w:p>
        </w:tc>
        <w:tc>
          <w:tcPr>
            <w:tcW w:w="0" w:type="auto"/>
            <w:vAlign w:val="center"/>
            <w:hideMark/>
          </w:tcPr>
          <w:p w14:paraId="6F8D584C" w14:textId="77777777" w:rsidR="0047063E" w:rsidRPr="0047063E" w:rsidRDefault="0047063E" w:rsidP="0047063E">
            <w:r w:rsidRPr="0047063E">
              <w:t>0.23 %</w:t>
            </w:r>
          </w:p>
        </w:tc>
        <w:tc>
          <w:tcPr>
            <w:tcW w:w="0" w:type="auto"/>
            <w:vAlign w:val="center"/>
            <w:hideMark/>
          </w:tcPr>
          <w:p w14:paraId="1C81560B" w14:textId="77777777" w:rsidR="0047063E" w:rsidRPr="0047063E" w:rsidRDefault="0047063E" w:rsidP="0047063E">
            <w:r w:rsidRPr="0047063E">
              <w:t>343.7×</w:t>
            </w:r>
          </w:p>
        </w:tc>
      </w:tr>
    </w:tbl>
    <w:p w14:paraId="1D361959" w14:textId="77777777" w:rsidR="0047063E" w:rsidRPr="0047063E" w:rsidRDefault="0047063E" w:rsidP="0047063E">
      <w:pPr>
        <w:numPr>
          <w:ilvl w:val="0"/>
          <w:numId w:val="71"/>
        </w:numPr>
        <w:rPr>
          <w:b/>
          <w:bCs/>
        </w:rPr>
      </w:pPr>
      <w:r w:rsidRPr="0047063E">
        <w:rPr>
          <w:b/>
          <w:bCs/>
        </w:rPr>
        <w:t>Key Observations</w:t>
      </w:r>
    </w:p>
    <w:p w14:paraId="3F773AD5" w14:textId="4DD30013" w:rsidR="0047063E" w:rsidRPr="0047063E" w:rsidRDefault="0047063E" w:rsidP="00C03ACE">
      <w:pPr>
        <w:numPr>
          <w:ilvl w:val="1"/>
          <w:numId w:val="71"/>
        </w:numPr>
        <w:jc w:val="both"/>
      </w:pPr>
      <w:r w:rsidRPr="0047063E">
        <w:t>Extreme class imbalance is present</w:t>
      </w:r>
      <w:r w:rsidR="00C03ACE">
        <w:t>,</w:t>
      </w:r>
      <w:r w:rsidRPr="0047063E">
        <w:t xml:space="preserve"> background dominates (≈ 79 %), while several rare instruments (Clamps, Needle Holder, Catheter) are &lt; 0.3 % each.</w:t>
      </w:r>
    </w:p>
    <w:p w14:paraId="5C18CC80" w14:textId="77777777" w:rsidR="0047063E" w:rsidRPr="0047063E" w:rsidRDefault="0047063E" w:rsidP="00C03ACE">
      <w:pPr>
        <w:numPr>
          <w:ilvl w:val="1"/>
          <w:numId w:val="71"/>
        </w:numPr>
        <w:jc w:val="both"/>
      </w:pPr>
      <w:r w:rsidRPr="0047063E">
        <w:t>The ratio of background : instruments is ≈ 3.75 : 1.</w:t>
      </w:r>
    </w:p>
    <w:p w14:paraId="3E6A4382" w14:textId="77777777" w:rsidR="0047063E" w:rsidRPr="0047063E" w:rsidRDefault="0047063E" w:rsidP="00C03ACE">
      <w:pPr>
        <w:numPr>
          <w:ilvl w:val="1"/>
          <w:numId w:val="71"/>
        </w:numPr>
        <w:jc w:val="both"/>
      </w:pPr>
      <w:r w:rsidRPr="0047063E">
        <w:t>Train vs Test distribution remains largely consistent (differences &lt; 1 % across classes), confirming a stratified-like split.</w:t>
      </w:r>
    </w:p>
    <w:p w14:paraId="0DACB97B" w14:textId="1233175A" w:rsidR="0047063E" w:rsidRPr="0047063E" w:rsidRDefault="0047063E" w:rsidP="0047063E">
      <w:pPr>
        <w:rPr>
          <w:b/>
          <w:bCs/>
        </w:rPr>
      </w:pPr>
    </w:p>
    <w:p w14:paraId="365462B3" w14:textId="2DB750C0" w:rsidR="0047063E" w:rsidRPr="0047063E" w:rsidRDefault="0047063E" w:rsidP="0047063E">
      <w:pPr>
        <w:rPr>
          <w:b/>
          <w:bCs/>
        </w:rPr>
      </w:pPr>
      <w:r w:rsidRPr="0047063E">
        <w:rPr>
          <w:b/>
          <w:bCs/>
        </w:rPr>
        <w:lastRenderedPageBreak/>
        <w:t>Image Quality Analysis</w:t>
      </w:r>
    </w:p>
    <w:p w14:paraId="5E5B3DA6" w14:textId="77777777" w:rsidR="0047063E" w:rsidRPr="0047063E" w:rsidRDefault="0047063E" w:rsidP="0047063E">
      <w:pPr>
        <w:numPr>
          <w:ilvl w:val="0"/>
          <w:numId w:val="72"/>
        </w:numPr>
      </w:pPr>
      <w:r w:rsidRPr="0047063E">
        <w:t>Metrics Computed: Brightness, Contrast, RMS Contrast, Blur Score, Dynamic Range</w:t>
      </w:r>
    </w:p>
    <w:p w14:paraId="6D58F43A" w14:textId="77777777" w:rsidR="0047063E" w:rsidRPr="0047063E" w:rsidRDefault="0047063E" w:rsidP="0047063E">
      <w:pPr>
        <w:numPr>
          <w:ilvl w:val="0"/>
          <w:numId w:val="72"/>
        </w:numPr>
      </w:pPr>
      <w:r w:rsidRPr="0047063E">
        <w:t>Overall Averages: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13"/>
        <w:gridCol w:w="790"/>
        <w:gridCol w:w="662"/>
        <w:gridCol w:w="847"/>
        <w:gridCol w:w="1844"/>
      </w:tblGrid>
      <w:tr w:rsidR="0047063E" w:rsidRPr="0047063E" w14:paraId="3C0518D0" w14:textId="77777777" w:rsidTr="00C03ACE">
        <w:trPr>
          <w:tblHeader/>
          <w:tblCellSpacing w:w="15" w:type="dxa"/>
          <w:jc w:val="center"/>
        </w:trPr>
        <w:tc>
          <w:tcPr>
            <w:tcW w:w="0" w:type="auto"/>
            <w:vAlign w:val="center"/>
            <w:hideMark/>
          </w:tcPr>
          <w:p w14:paraId="089E36A1" w14:textId="77777777" w:rsidR="0047063E" w:rsidRPr="0047063E" w:rsidRDefault="0047063E" w:rsidP="0047063E">
            <w:r w:rsidRPr="0047063E">
              <w:t>Metric</w:t>
            </w:r>
          </w:p>
        </w:tc>
        <w:tc>
          <w:tcPr>
            <w:tcW w:w="0" w:type="auto"/>
            <w:vAlign w:val="center"/>
            <w:hideMark/>
          </w:tcPr>
          <w:p w14:paraId="38A28525" w14:textId="77777777" w:rsidR="0047063E" w:rsidRPr="0047063E" w:rsidRDefault="0047063E" w:rsidP="0047063E">
            <w:r w:rsidRPr="0047063E">
              <w:t>Mean</w:t>
            </w:r>
          </w:p>
        </w:tc>
        <w:tc>
          <w:tcPr>
            <w:tcW w:w="0" w:type="auto"/>
            <w:vAlign w:val="center"/>
            <w:hideMark/>
          </w:tcPr>
          <w:p w14:paraId="4DDAC14B" w14:textId="77777777" w:rsidR="0047063E" w:rsidRPr="0047063E" w:rsidRDefault="0047063E" w:rsidP="0047063E">
            <w:r w:rsidRPr="0047063E">
              <w:t>Std</w:t>
            </w:r>
          </w:p>
        </w:tc>
        <w:tc>
          <w:tcPr>
            <w:tcW w:w="0" w:type="auto"/>
            <w:vAlign w:val="center"/>
            <w:hideMark/>
          </w:tcPr>
          <w:p w14:paraId="5C3646D1" w14:textId="77777777" w:rsidR="0047063E" w:rsidRPr="0047063E" w:rsidRDefault="0047063E" w:rsidP="0047063E">
            <w:r w:rsidRPr="0047063E">
              <w:t>Median</w:t>
            </w:r>
          </w:p>
        </w:tc>
        <w:tc>
          <w:tcPr>
            <w:tcW w:w="0" w:type="auto"/>
            <w:vAlign w:val="center"/>
            <w:hideMark/>
          </w:tcPr>
          <w:p w14:paraId="2947A156" w14:textId="77777777" w:rsidR="0047063E" w:rsidRPr="0047063E" w:rsidRDefault="0047063E" w:rsidP="0047063E">
            <w:r w:rsidRPr="0047063E">
              <w:t>Range (Min–Max)</w:t>
            </w:r>
          </w:p>
        </w:tc>
      </w:tr>
      <w:tr w:rsidR="0047063E" w:rsidRPr="0047063E" w14:paraId="38727FB8" w14:textId="77777777" w:rsidTr="00C03ACE">
        <w:trPr>
          <w:tblCellSpacing w:w="15" w:type="dxa"/>
          <w:jc w:val="center"/>
        </w:trPr>
        <w:tc>
          <w:tcPr>
            <w:tcW w:w="0" w:type="auto"/>
            <w:vAlign w:val="center"/>
            <w:hideMark/>
          </w:tcPr>
          <w:p w14:paraId="2A95C2B9" w14:textId="77777777" w:rsidR="0047063E" w:rsidRPr="0047063E" w:rsidRDefault="0047063E" w:rsidP="0047063E">
            <w:r w:rsidRPr="0047063E">
              <w:t>Brightness</w:t>
            </w:r>
          </w:p>
        </w:tc>
        <w:tc>
          <w:tcPr>
            <w:tcW w:w="0" w:type="auto"/>
            <w:vAlign w:val="center"/>
            <w:hideMark/>
          </w:tcPr>
          <w:p w14:paraId="4E5C00E8" w14:textId="77777777" w:rsidR="0047063E" w:rsidRPr="0047063E" w:rsidRDefault="0047063E" w:rsidP="0047063E">
            <w:r w:rsidRPr="0047063E">
              <w:t>52.15</w:t>
            </w:r>
          </w:p>
        </w:tc>
        <w:tc>
          <w:tcPr>
            <w:tcW w:w="0" w:type="auto"/>
            <w:vAlign w:val="center"/>
            <w:hideMark/>
          </w:tcPr>
          <w:p w14:paraId="3A9BABFC" w14:textId="77777777" w:rsidR="0047063E" w:rsidRPr="0047063E" w:rsidRDefault="0047063E" w:rsidP="0047063E">
            <w:r w:rsidRPr="0047063E">
              <w:t>14.51</w:t>
            </w:r>
          </w:p>
        </w:tc>
        <w:tc>
          <w:tcPr>
            <w:tcW w:w="0" w:type="auto"/>
            <w:vAlign w:val="center"/>
            <w:hideMark/>
          </w:tcPr>
          <w:p w14:paraId="0121A503" w14:textId="77777777" w:rsidR="0047063E" w:rsidRPr="0047063E" w:rsidRDefault="0047063E" w:rsidP="0047063E">
            <w:r w:rsidRPr="0047063E">
              <w:t>51.53</w:t>
            </w:r>
          </w:p>
        </w:tc>
        <w:tc>
          <w:tcPr>
            <w:tcW w:w="0" w:type="auto"/>
            <w:vAlign w:val="center"/>
            <w:hideMark/>
          </w:tcPr>
          <w:p w14:paraId="02C41BFE" w14:textId="77777777" w:rsidR="0047063E" w:rsidRPr="0047063E" w:rsidRDefault="0047063E" w:rsidP="0047063E">
            <w:r w:rsidRPr="0047063E">
              <w:t>10.40 – 230.37</w:t>
            </w:r>
          </w:p>
        </w:tc>
      </w:tr>
      <w:tr w:rsidR="0047063E" w:rsidRPr="0047063E" w14:paraId="5F27F94E" w14:textId="77777777" w:rsidTr="00C03ACE">
        <w:trPr>
          <w:tblCellSpacing w:w="15" w:type="dxa"/>
          <w:jc w:val="center"/>
        </w:trPr>
        <w:tc>
          <w:tcPr>
            <w:tcW w:w="0" w:type="auto"/>
            <w:vAlign w:val="center"/>
            <w:hideMark/>
          </w:tcPr>
          <w:p w14:paraId="1B9A8DC6" w14:textId="77777777" w:rsidR="0047063E" w:rsidRPr="0047063E" w:rsidRDefault="0047063E" w:rsidP="0047063E">
            <w:r w:rsidRPr="0047063E">
              <w:t>Contrast</w:t>
            </w:r>
          </w:p>
        </w:tc>
        <w:tc>
          <w:tcPr>
            <w:tcW w:w="0" w:type="auto"/>
            <w:vAlign w:val="center"/>
            <w:hideMark/>
          </w:tcPr>
          <w:p w14:paraId="133D9A95" w14:textId="77777777" w:rsidR="0047063E" w:rsidRPr="0047063E" w:rsidRDefault="0047063E" w:rsidP="0047063E">
            <w:r w:rsidRPr="0047063E">
              <w:t>40.61</w:t>
            </w:r>
          </w:p>
        </w:tc>
        <w:tc>
          <w:tcPr>
            <w:tcW w:w="0" w:type="auto"/>
            <w:vAlign w:val="center"/>
            <w:hideMark/>
          </w:tcPr>
          <w:p w14:paraId="3D5FFBB4" w14:textId="77777777" w:rsidR="0047063E" w:rsidRPr="0047063E" w:rsidRDefault="0047063E" w:rsidP="0047063E">
            <w:r w:rsidRPr="0047063E">
              <w:t>9.26</w:t>
            </w:r>
          </w:p>
        </w:tc>
        <w:tc>
          <w:tcPr>
            <w:tcW w:w="0" w:type="auto"/>
            <w:vAlign w:val="center"/>
            <w:hideMark/>
          </w:tcPr>
          <w:p w14:paraId="2647FD5C" w14:textId="77777777" w:rsidR="0047063E" w:rsidRPr="0047063E" w:rsidRDefault="0047063E" w:rsidP="0047063E">
            <w:r w:rsidRPr="0047063E">
              <w:t>40.22</w:t>
            </w:r>
          </w:p>
        </w:tc>
        <w:tc>
          <w:tcPr>
            <w:tcW w:w="0" w:type="auto"/>
            <w:vAlign w:val="center"/>
            <w:hideMark/>
          </w:tcPr>
          <w:p w14:paraId="32CF8B83" w14:textId="77777777" w:rsidR="0047063E" w:rsidRPr="0047063E" w:rsidRDefault="0047063E" w:rsidP="0047063E">
            <w:r w:rsidRPr="0047063E">
              <w:t>2.24 – 88.12</w:t>
            </w:r>
          </w:p>
        </w:tc>
      </w:tr>
      <w:tr w:rsidR="0047063E" w:rsidRPr="0047063E" w14:paraId="7F229AAB" w14:textId="77777777" w:rsidTr="00C03ACE">
        <w:trPr>
          <w:tblCellSpacing w:w="15" w:type="dxa"/>
          <w:jc w:val="center"/>
        </w:trPr>
        <w:tc>
          <w:tcPr>
            <w:tcW w:w="0" w:type="auto"/>
            <w:vAlign w:val="center"/>
            <w:hideMark/>
          </w:tcPr>
          <w:p w14:paraId="1B940193" w14:textId="77777777" w:rsidR="0047063E" w:rsidRPr="0047063E" w:rsidRDefault="0047063E" w:rsidP="0047063E">
            <w:r w:rsidRPr="0047063E">
              <w:t>Blur Score</w:t>
            </w:r>
          </w:p>
        </w:tc>
        <w:tc>
          <w:tcPr>
            <w:tcW w:w="0" w:type="auto"/>
            <w:vAlign w:val="center"/>
            <w:hideMark/>
          </w:tcPr>
          <w:p w14:paraId="180D2EE2" w14:textId="77777777" w:rsidR="0047063E" w:rsidRPr="0047063E" w:rsidRDefault="0047063E" w:rsidP="0047063E">
            <w:r w:rsidRPr="0047063E">
              <w:t>34.31</w:t>
            </w:r>
          </w:p>
        </w:tc>
        <w:tc>
          <w:tcPr>
            <w:tcW w:w="0" w:type="auto"/>
            <w:vAlign w:val="center"/>
            <w:hideMark/>
          </w:tcPr>
          <w:p w14:paraId="4CCC5CB5" w14:textId="77777777" w:rsidR="0047063E" w:rsidRPr="0047063E" w:rsidRDefault="0047063E" w:rsidP="0047063E">
            <w:r w:rsidRPr="0047063E">
              <w:t>14.66</w:t>
            </w:r>
          </w:p>
        </w:tc>
        <w:tc>
          <w:tcPr>
            <w:tcW w:w="0" w:type="auto"/>
            <w:vAlign w:val="center"/>
            <w:hideMark/>
          </w:tcPr>
          <w:p w14:paraId="570D65F7" w14:textId="77777777" w:rsidR="0047063E" w:rsidRPr="0047063E" w:rsidRDefault="0047063E" w:rsidP="0047063E">
            <w:r w:rsidRPr="0047063E">
              <w:t>33.09</w:t>
            </w:r>
          </w:p>
        </w:tc>
        <w:tc>
          <w:tcPr>
            <w:tcW w:w="0" w:type="auto"/>
            <w:vAlign w:val="center"/>
            <w:hideMark/>
          </w:tcPr>
          <w:p w14:paraId="380DA93F" w14:textId="77777777" w:rsidR="0047063E" w:rsidRPr="0047063E" w:rsidRDefault="0047063E" w:rsidP="0047063E">
            <w:r w:rsidRPr="0047063E">
              <w:t>0.32 – 109.91</w:t>
            </w:r>
          </w:p>
        </w:tc>
      </w:tr>
      <w:tr w:rsidR="0047063E" w:rsidRPr="0047063E" w14:paraId="270BF779" w14:textId="77777777" w:rsidTr="00C03ACE">
        <w:trPr>
          <w:tblCellSpacing w:w="15" w:type="dxa"/>
          <w:jc w:val="center"/>
        </w:trPr>
        <w:tc>
          <w:tcPr>
            <w:tcW w:w="0" w:type="auto"/>
            <w:vAlign w:val="center"/>
            <w:hideMark/>
          </w:tcPr>
          <w:p w14:paraId="6D948895" w14:textId="77777777" w:rsidR="0047063E" w:rsidRPr="0047063E" w:rsidRDefault="0047063E" w:rsidP="0047063E">
            <w:r w:rsidRPr="0047063E">
              <w:t>Dynamic Range</w:t>
            </w:r>
          </w:p>
        </w:tc>
        <w:tc>
          <w:tcPr>
            <w:tcW w:w="0" w:type="auto"/>
            <w:vAlign w:val="center"/>
            <w:hideMark/>
          </w:tcPr>
          <w:p w14:paraId="76489CB5" w14:textId="77777777" w:rsidR="0047063E" w:rsidRPr="0047063E" w:rsidRDefault="0047063E" w:rsidP="0047063E">
            <w:r w:rsidRPr="0047063E">
              <w:t>240.39</w:t>
            </w:r>
          </w:p>
        </w:tc>
        <w:tc>
          <w:tcPr>
            <w:tcW w:w="0" w:type="auto"/>
            <w:vAlign w:val="center"/>
            <w:hideMark/>
          </w:tcPr>
          <w:p w14:paraId="5AB0D133" w14:textId="77777777" w:rsidR="0047063E" w:rsidRPr="0047063E" w:rsidRDefault="0047063E" w:rsidP="0047063E">
            <w:r w:rsidRPr="0047063E">
              <w:t>5.35</w:t>
            </w:r>
          </w:p>
        </w:tc>
        <w:tc>
          <w:tcPr>
            <w:tcW w:w="0" w:type="auto"/>
            <w:vAlign w:val="center"/>
            <w:hideMark/>
          </w:tcPr>
          <w:p w14:paraId="4C567EB3" w14:textId="77777777" w:rsidR="0047063E" w:rsidRPr="0047063E" w:rsidRDefault="0047063E" w:rsidP="0047063E">
            <w:r w:rsidRPr="0047063E">
              <w:t>240.00</w:t>
            </w:r>
          </w:p>
        </w:tc>
        <w:tc>
          <w:tcPr>
            <w:tcW w:w="0" w:type="auto"/>
            <w:vAlign w:val="center"/>
            <w:hideMark/>
          </w:tcPr>
          <w:p w14:paraId="2D476575" w14:textId="77777777" w:rsidR="0047063E" w:rsidRPr="0047063E" w:rsidRDefault="0047063E" w:rsidP="0047063E">
            <w:r w:rsidRPr="0047063E">
              <w:t>45 – 255</w:t>
            </w:r>
          </w:p>
        </w:tc>
      </w:tr>
      <w:tr w:rsidR="0047063E" w:rsidRPr="0047063E" w14:paraId="1E493262" w14:textId="77777777" w:rsidTr="00C03ACE">
        <w:trPr>
          <w:tblCellSpacing w:w="15" w:type="dxa"/>
          <w:jc w:val="center"/>
        </w:trPr>
        <w:tc>
          <w:tcPr>
            <w:tcW w:w="0" w:type="auto"/>
            <w:vAlign w:val="center"/>
            <w:hideMark/>
          </w:tcPr>
          <w:p w14:paraId="112198C1" w14:textId="77777777" w:rsidR="0047063E" w:rsidRPr="0047063E" w:rsidRDefault="0047063E" w:rsidP="0047063E">
            <w:r w:rsidRPr="0047063E">
              <w:t>RMS Contrast</w:t>
            </w:r>
          </w:p>
        </w:tc>
        <w:tc>
          <w:tcPr>
            <w:tcW w:w="0" w:type="auto"/>
            <w:vAlign w:val="center"/>
            <w:hideMark/>
          </w:tcPr>
          <w:p w14:paraId="50EDD5A4" w14:textId="77777777" w:rsidR="0047063E" w:rsidRPr="0047063E" w:rsidRDefault="0047063E" w:rsidP="0047063E">
            <w:r w:rsidRPr="0047063E">
              <w:t>40.61</w:t>
            </w:r>
          </w:p>
        </w:tc>
        <w:tc>
          <w:tcPr>
            <w:tcW w:w="0" w:type="auto"/>
            <w:vAlign w:val="center"/>
            <w:hideMark/>
          </w:tcPr>
          <w:p w14:paraId="4F29D0E4" w14:textId="77777777" w:rsidR="0047063E" w:rsidRPr="0047063E" w:rsidRDefault="0047063E" w:rsidP="0047063E">
            <w:r w:rsidRPr="0047063E">
              <w:t>9.26</w:t>
            </w:r>
          </w:p>
        </w:tc>
        <w:tc>
          <w:tcPr>
            <w:tcW w:w="0" w:type="auto"/>
            <w:vAlign w:val="center"/>
            <w:hideMark/>
          </w:tcPr>
          <w:p w14:paraId="123F8C47" w14:textId="77777777" w:rsidR="0047063E" w:rsidRPr="0047063E" w:rsidRDefault="0047063E" w:rsidP="0047063E">
            <w:r w:rsidRPr="0047063E">
              <w:t>40.22</w:t>
            </w:r>
          </w:p>
        </w:tc>
        <w:tc>
          <w:tcPr>
            <w:tcW w:w="0" w:type="auto"/>
            <w:vAlign w:val="center"/>
            <w:hideMark/>
          </w:tcPr>
          <w:p w14:paraId="2AF54447" w14:textId="77777777" w:rsidR="0047063E" w:rsidRPr="0047063E" w:rsidRDefault="0047063E" w:rsidP="0047063E">
            <w:r w:rsidRPr="0047063E">
              <w:t>2.24 – 88.12</w:t>
            </w:r>
          </w:p>
        </w:tc>
      </w:tr>
    </w:tbl>
    <w:p w14:paraId="791EA43A" w14:textId="77777777" w:rsidR="0047063E" w:rsidRPr="0047063E" w:rsidRDefault="0047063E" w:rsidP="0047063E">
      <w:pPr>
        <w:numPr>
          <w:ilvl w:val="0"/>
          <w:numId w:val="73"/>
        </w:numPr>
        <w:rPr>
          <w:b/>
          <w:bCs/>
        </w:rPr>
      </w:pPr>
      <w:r w:rsidRPr="0047063E">
        <w:rPr>
          <w:b/>
          <w:bCs/>
        </w:rPr>
        <w:t>Train vs Test Comparison:</w:t>
      </w:r>
    </w:p>
    <w:p w14:paraId="278F41FA" w14:textId="77777777" w:rsidR="0047063E" w:rsidRPr="0047063E" w:rsidRDefault="0047063E" w:rsidP="00C03ACE">
      <w:pPr>
        <w:numPr>
          <w:ilvl w:val="1"/>
          <w:numId w:val="73"/>
        </w:numPr>
        <w:jc w:val="both"/>
      </w:pPr>
      <w:r w:rsidRPr="0047063E">
        <w:t>Train images are brighter (+7.9), more contrastive (+4.8), and slightly sharper (+1.7 blur-score) than test images.</w:t>
      </w:r>
    </w:p>
    <w:p w14:paraId="3DE2E5DE" w14:textId="77777777" w:rsidR="0047063E" w:rsidRPr="0047063E" w:rsidRDefault="0047063E" w:rsidP="00C03ACE">
      <w:pPr>
        <w:numPr>
          <w:ilvl w:val="1"/>
          <w:numId w:val="73"/>
        </w:numPr>
        <w:jc w:val="both"/>
      </w:pPr>
      <w:r w:rsidRPr="0047063E">
        <w:t>Dynamic range is stable across splits (≈ 240).</w:t>
      </w:r>
    </w:p>
    <w:p w14:paraId="44994B84" w14:textId="19B6BB10" w:rsidR="0047063E" w:rsidRPr="0047063E" w:rsidRDefault="0047063E" w:rsidP="0047063E">
      <w:pPr>
        <w:rPr>
          <w:b/>
          <w:bCs/>
        </w:rPr>
      </w:pPr>
    </w:p>
    <w:p w14:paraId="47F2E6F0" w14:textId="0F05A61F" w:rsidR="0047063E" w:rsidRPr="0047063E" w:rsidRDefault="0047063E" w:rsidP="0047063E">
      <w:pPr>
        <w:rPr>
          <w:b/>
          <w:bCs/>
        </w:rPr>
      </w:pPr>
      <w:r w:rsidRPr="0047063E">
        <w:rPr>
          <w:b/>
          <w:bCs/>
        </w:rPr>
        <w:t>Video-wise Analysis</w:t>
      </w:r>
    </w:p>
    <w:p w14:paraId="4C9252D0" w14:textId="77777777" w:rsidR="0047063E" w:rsidRPr="0047063E" w:rsidRDefault="0047063E" w:rsidP="0047063E">
      <w:pPr>
        <w:numPr>
          <w:ilvl w:val="0"/>
          <w:numId w:val="74"/>
        </w:numPr>
        <w:rPr>
          <w:b/>
          <w:bCs/>
        </w:rPr>
      </w:pPr>
      <w:r w:rsidRPr="0047063E">
        <w:rPr>
          <w:b/>
          <w:bCs/>
        </w:rPr>
        <w:t>Train Set</w:t>
      </w:r>
    </w:p>
    <w:p w14:paraId="247FD64C" w14:textId="77777777" w:rsidR="0047063E" w:rsidRPr="0047063E" w:rsidRDefault="0047063E" w:rsidP="0047063E">
      <w:pPr>
        <w:numPr>
          <w:ilvl w:val="1"/>
          <w:numId w:val="74"/>
        </w:numPr>
      </w:pPr>
      <w:r w:rsidRPr="0047063E">
        <w:t>Mean frames/video: 296 ± 148 (range 101 – 706)</w:t>
      </w:r>
    </w:p>
    <w:p w14:paraId="574CE831" w14:textId="77777777" w:rsidR="0047063E" w:rsidRPr="0047063E" w:rsidRDefault="0047063E" w:rsidP="0047063E">
      <w:pPr>
        <w:numPr>
          <w:ilvl w:val="1"/>
          <w:numId w:val="74"/>
        </w:numPr>
      </w:pPr>
      <w:r w:rsidRPr="0047063E">
        <w:t>Brightness mean: 53.0 ± 9.4</w:t>
      </w:r>
    </w:p>
    <w:p w14:paraId="3C747DB0" w14:textId="77777777" w:rsidR="0047063E" w:rsidRPr="0047063E" w:rsidRDefault="0047063E" w:rsidP="0047063E">
      <w:pPr>
        <w:numPr>
          <w:ilvl w:val="1"/>
          <w:numId w:val="74"/>
        </w:numPr>
      </w:pPr>
      <w:r w:rsidRPr="0047063E">
        <w:t>Contrast mean: 41.2 ± 5.0</w:t>
      </w:r>
    </w:p>
    <w:p w14:paraId="5C069344" w14:textId="77777777" w:rsidR="0047063E" w:rsidRPr="0047063E" w:rsidRDefault="0047063E" w:rsidP="0047063E">
      <w:pPr>
        <w:numPr>
          <w:ilvl w:val="1"/>
          <w:numId w:val="74"/>
        </w:numPr>
      </w:pPr>
      <w:r w:rsidRPr="0047063E">
        <w:t>Blur mean: 34.4 ± 9.7</w:t>
      </w:r>
    </w:p>
    <w:p w14:paraId="034C78BD" w14:textId="77777777" w:rsidR="0047063E" w:rsidRPr="0047063E" w:rsidRDefault="0047063E" w:rsidP="0047063E">
      <w:pPr>
        <w:numPr>
          <w:ilvl w:val="0"/>
          <w:numId w:val="74"/>
        </w:numPr>
        <w:rPr>
          <w:b/>
          <w:bCs/>
        </w:rPr>
      </w:pPr>
      <w:r w:rsidRPr="0047063E">
        <w:rPr>
          <w:b/>
          <w:bCs/>
        </w:rPr>
        <w:t>Test Set</w:t>
      </w:r>
    </w:p>
    <w:p w14:paraId="27C0A6C1" w14:textId="77777777" w:rsidR="0047063E" w:rsidRPr="0047063E" w:rsidRDefault="0047063E" w:rsidP="0047063E">
      <w:pPr>
        <w:numPr>
          <w:ilvl w:val="1"/>
          <w:numId w:val="74"/>
        </w:numPr>
      </w:pPr>
      <w:r w:rsidRPr="0047063E">
        <w:t>Mean frames/video: 325 ± 182 (range 117 – 687)</w:t>
      </w:r>
    </w:p>
    <w:p w14:paraId="24CA0785" w14:textId="77777777" w:rsidR="0047063E" w:rsidRPr="0047063E" w:rsidRDefault="0047063E" w:rsidP="0047063E">
      <w:pPr>
        <w:numPr>
          <w:ilvl w:val="1"/>
          <w:numId w:val="74"/>
        </w:numPr>
      </w:pPr>
      <w:r w:rsidRPr="0047063E">
        <w:t>Brightness mean: 49.3 ± 11.4</w:t>
      </w:r>
    </w:p>
    <w:p w14:paraId="758F35C8" w14:textId="77777777" w:rsidR="0047063E" w:rsidRPr="0047063E" w:rsidRDefault="0047063E" w:rsidP="0047063E">
      <w:pPr>
        <w:numPr>
          <w:ilvl w:val="1"/>
          <w:numId w:val="74"/>
        </w:numPr>
      </w:pPr>
      <w:r w:rsidRPr="0047063E">
        <w:t>Contrast mean: 39.3 ± 7.1</w:t>
      </w:r>
    </w:p>
    <w:p w14:paraId="120F29E7" w14:textId="77777777" w:rsidR="0047063E" w:rsidRPr="0047063E" w:rsidRDefault="0047063E" w:rsidP="0047063E">
      <w:pPr>
        <w:numPr>
          <w:ilvl w:val="1"/>
          <w:numId w:val="74"/>
        </w:numPr>
      </w:pPr>
      <w:r w:rsidRPr="0047063E">
        <w:t>Blur mean: 35.9 ± 8.6</w:t>
      </w:r>
    </w:p>
    <w:p w14:paraId="6AC73A4A" w14:textId="77777777" w:rsidR="0047063E" w:rsidRPr="0047063E" w:rsidRDefault="0047063E" w:rsidP="0047063E">
      <w:pPr>
        <w:numPr>
          <w:ilvl w:val="0"/>
          <w:numId w:val="74"/>
        </w:numPr>
        <w:rPr>
          <w:b/>
          <w:bCs/>
        </w:rPr>
      </w:pPr>
      <w:r w:rsidRPr="0047063E">
        <w:rPr>
          <w:b/>
          <w:bCs/>
        </w:rPr>
        <w:t>Per-video heatmaps showed:</w:t>
      </w:r>
    </w:p>
    <w:p w14:paraId="78140BA3" w14:textId="77777777" w:rsidR="0047063E" w:rsidRPr="0047063E" w:rsidRDefault="0047063E" w:rsidP="0047063E">
      <w:pPr>
        <w:numPr>
          <w:ilvl w:val="1"/>
          <w:numId w:val="74"/>
        </w:numPr>
      </w:pPr>
      <w:r w:rsidRPr="0047063E">
        <w:lastRenderedPageBreak/>
        <w:t>Certain videos are consistently low in brightness/contrast, while others show high blur (motion artifacts).</w:t>
      </w:r>
    </w:p>
    <w:p w14:paraId="340F55A4" w14:textId="77777777" w:rsidR="0047063E" w:rsidRPr="0047063E" w:rsidRDefault="0047063E" w:rsidP="0047063E">
      <w:pPr>
        <w:numPr>
          <w:ilvl w:val="1"/>
          <w:numId w:val="74"/>
        </w:numPr>
      </w:pPr>
      <w:r w:rsidRPr="0047063E">
        <w:t>Instrument class composition varies significantly per video, stressing the need for stratified training/validation splitting.</w:t>
      </w:r>
    </w:p>
    <w:p w14:paraId="4B553DEF" w14:textId="0F03A3FC" w:rsidR="0047063E" w:rsidRPr="0047063E" w:rsidRDefault="0047063E" w:rsidP="0047063E">
      <w:pPr>
        <w:rPr>
          <w:b/>
          <w:bCs/>
        </w:rPr>
      </w:pPr>
    </w:p>
    <w:p w14:paraId="2035CCFF" w14:textId="4F5978BF" w:rsidR="0047063E" w:rsidRPr="0047063E" w:rsidRDefault="0047063E" w:rsidP="0047063E">
      <w:pPr>
        <w:rPr>
          <w:b/>
          <w:bCs/>
        </w:rPr>
      </w:pPr>
      <w:r w:rsidRPr="0047063E">
        <w:rPr>
          <w:b/>
          <w:bCs/>
        </w:rPr>
        <w:t>Key Challenges Highlighted by EDA</w:t>
      </w:r>
    </w:p>
    <w:p w14:paraId="4B061DF0" w14:textId="77777777" w:rsidR="0047063E" w:rsidRPr="0047063E" w:rsidRDefault="0047063E" w:rsidP="00C03ACE">
      <w:pPr>
        <w:numPr>
          <w:ilvl w:val="0"/>
          <w:numId w:val="75"/>
        </w:numPr>
        <w:jc w:val="both"/>
      </w:pPr>
      <w:r w:rsidRPr="0047063E">
        <w:t>Severe Class Imbalance: Minority classes risk underfitting or being ignored by the model.</w:t>
      </w:r>
    </w:p>
    <w:p w14:paraId="44B76F15" w14:textId="77777777" w:rsidR="0047063E" w:rsidRPr="0047063E" w:rsidRDefault="0047063E" w:rsidP="00C03ACE">
      <w:pPr>
        <w:numPr>
          <w:ilvl w:val="0"/>
          <w:numId w:val="75"/>
        </w:numPr>
        <w:jc w:val="both"/>
      </w:pPr>
      <w:r w:rsidRPr="0047063E">
        <w:t>Heterogeneous Image Quality: Varying brightness, contrast, and sharpness can introduce domain shifts.</w:t>
      </w:r>
    </w:p>
    <w:p w14:paraId="4C2D4BE0" w14:textId="77777777" w:rsidR="0047063E" w:rsidRPr="0047063E" w:rsidRDefault="0047063E" w:rsidP="00C03ACE">
      <w:pPr>
        <w:numPr>
          <w:ilvl w:val="0"/>
          <w:numId w:val="75"/>
        </w:numPr>
        <w:jc w:val="both"/>
      </w:pPr>
      <w:r w:rsidRPr="0047063E">
        <w:t>Background Dominance: High pixel-level presence can bias the model towards predicting background.</w:t>
      </w:r>
    </w:p>
    <w:p w14:paraId="00C4A2A7" w14:textId="3CB1E0A3" w:rsidR="0047063E" w:rsidRPr="0047063E" w:rsidRDefault="0047063E" w:rsidP="0047063E">
      <w:pPr>
        <w:rPr>
          <w:b/>
          <w:bCs/>
        </w:rPr>
      </w:pPr>
    </w:p>
    <w:p w14:paraId="12A07EB8" w14:textId="078B9D5D" w:rsidR="0047063E" w:rsidRPr="0047063E" w:rsidRDefault="0047063E" w:rsidP="0047063E">
      <w:pPr>
        <w:rPr>
          <w:b/>
          <w:bCs/>
        </w:rPr>
      </w:pPr>
      <w:r w:rsidRPr="0047063E">
        <w:rPr>
          <w:b/>
          <w:bCs/>
        </w:rPr>
        <w:t>Implications for Model Development</w:t>
      </w:r>
    </w:p>
    <w:p w14:paraId="322A061A" w14:textId="77777777" w:rsidR="0047063E" w:rsidRPr="0047063E" w:rsidRDefault="0047063E" w:rsidP="00C03ACE">
      <w:pPr>
        <w:numPr>
          <w:ilvl w:val="0"/>
          <w:numId w:val="76"/>
        </w:numPr>
        <w:jc w:val="both"/>
      </w:pPr>
      <w:r w:rsidRPr="0047063E">
        <w:t>Augment underrepresented classes (oversampling, copy-paste, synthetic compositing).</w:t>
      </w:r>
    </w:p>
    <w:p w14:paraId="1138EDB3" w14:textId="77777777" w:rsidR="0047063E" w:rsidRPr="0047063E" w:rsidRDefault="0047063E" w:rsidP="00C03ACE">
      <w:pPr>
        <w:numPr>
          <w:ilvl w:val="0"/>
          <w:numId w:val="76"/>
        </w:numPr>
        <w:jc w:val="both"/>
      </w:pPr>
      <w:r w:rsidRPr="0047063E">
        <w:t>Consider class-weighted losses or focal loss.</w:t>
      </w:r>
    </w:p>
    <w:p w14:paraId="5003AA7B" w14:textId="77777777" w:rsidR="0047063E" w:rsidRPr="0047063E" w:rsidRDefault="0047063E" w:rsidP="00C03ACE">
      <w:pPr>
        <w:numPr>
          <w:ilvl w:val="0"/>
          <w:numId w:val="76"/>
        </w:numPr>
        <w:jc w:val="both"/>
      </w:pPr>
      <w:r w:rsidRPr="0047063E">
        <w:t>Use stratified sampling to maintain class ratios in mini-batches.</w:t>
      </w:r>
    </w:p>
    <w:p w14:paraId="37B00697" w14:textId="77777777" w:rsidR="0047063E" w:rsidRPr="0047063E" w:rsidRDefault="0047063E" w:rsidP="00C03ACE">
      <w:pPr>
        <w:numPr>
          <w:ilvl w:val="0"/>
          <w:numId w:val="76"/>
        </w:numPr>
        <w:jc w:val="both"/>
      </w:pPr>
      <w:r w:rsidRPr="0047063E">
        <w:t>Employ quality-aware filtering or curriculum learning to mitigate low-quality frames during early training.</w:t>
      </w:r>
    </w:p>
    <w:p w14:paraId="6DE3E737" w14:textId="1E3D9CB7" w:rsidR="0047063E" w:rsidRPr="00C03ACE" w:rsidRDefault="0047063E" w:rsidP="00C03ACE">
      <w:pPr>
        <w:numPr>
          <w:ilvl w:val="0"/>
          <w:numId w:val="76"/>
        </w:numPr>
        <w:jc w:val="both"/>
      </w:pPr>
      <w:r w:rsidRPr="0047063E">
        <w:t>Evaluate using per-class metrics (IoU/F1), not only mean scores.</w:t>
      </w:r>
    </w:p>
    <w:p w14:paraId="10F52F4A" w14:textId="1D32431F" w:rsidR="0047063E" w:rsidRPr="0047063E" w:rsidRDefault="0047063E" w:rsidP="0047063E">
      <w:r w:rsidRPr="0047063E">
        <w:pict w14:anchorId="7C47222C">
          <v:rect id="_x0000_i1125" style="width:0;height:1.5pt" o:hralign="center" o:hrstd="t" o:hr="t" fillcolor="#a0a0a0" stroked="f"/>
        </w:pict>
      </w:r>
    </w:p>
    <w:p w14:paraId="2923F4BD" w14:textId="77777777" w:rsidR="0047063E" w:rsidRPr="0047063E" w:rsidRDefault="0047063E" w:rsidP="0047063E">
      <w:pPr>
        <w:jc w:val="both"/>
        <w:rPr>
          <w:b/>
          <w:bCs/>
        </w:rPr>
      </w:pPr>
      <w:r w:rsidRPr="0047063E">
        <w:rPr>
          <w:b/>
          <w:bCs/>
        </w:rPr>
        <w:t>3. Methodology</w:t>
      </w:r>
    </w:p>
    <w:p w14:paraId="6370BBBE" w14:textId="77777777" w:rsidR="0047063E" w:rsidRPr="0047063E" w:rsidRDefault="0047063E" w:rsidP="0047063E">
      <w:pPr>
        <w:jc w:val="both"/>
        <w:rPr>
          <w:b/>
          <w:bCs/>
        </w:rPr>
      </w:pPr>
      <w:r w:rsidRPr="0047063E">
        <w:rPr>
          <w:b/>
          <w:bCs/>
        </w:rPr>
        <w:t>3.1 Pipeline Process</w:t>
      </w:r>
    </w:p>
    <w:p w14:paraId="76DF53FE" w14:textId="77777777" w:rsidR="0047063E" w:rsidRPr="0047063E" w:rsidRDefault="0047063E" w:rsidP="0047063E">
      <w:pPr>
        <w:jc w:val="both"/>
      </w:pPr>
      <w:r w:rsidRPr="0047063E">
        <w:t>We followed the structured project guide:</w:t>
      </w:r>
    </w:p>
    <w:p w14:paraId="70A62DA8" w14:textId="77777777" w:rsidR="0047063E" w:rsidRPr="0047063E" w:rsidRDefault="0047063E" w:rsidP="0047063E">
      <w:pPr>
        <w:numPr>
          <w:ilvl w:val="0"/>
          <w:numId w:val="59"/>
        </w:numPr>
        <w:jc w:val="both"/>
      </w:pPr>
      <w:r w:rsidRPr="0047063E">
        <w:rPr>
          <w:b/>
          <w:bCs/>
        </w:rPr>
        <w:t>Step 0:</w:t>
      </w:r>
      <w:r w:rsidRPr="0047063E">
        <w:t xml:space="preserve"> Project setup with folders/configs.</w:t>
      </w:r>
    </w:p>
    <w:p w14:paraId="323285EF" w14:textId="77777777" w:rsidR="0047063E" w:rsidRPr="0047063E" w:rsidRDefault="0047063E" w:rsidP="0047063E">
      <w:pPr>
        <w:numPr>
          <w:ilvl w:val="0"/>
          <w:numId w:val="59"/>
        </w:numPr>
        <w:jc w:val="both"/>
      </w:pPr>
      <w:r w:rsidRPr="0047063E">
        <w:rPr>
          <w:b/>
          <w:bCs/>
        </w:rPr>
        <w:t>Step 1:</w:t>
      </w:r>
      <w:r w:rsidRPr="0047063E">
        <w:t xml:space="preserve"> Downloaded dataset archives.</w:t>
      </w:r>
    </w:p>
    <w:p w14:paraId="5748FE0F" w14:textId="77777777" w:rsidR="0047063E" w:rsidRPr="0047063E" w:rsidRDefault="0047063E" w:rsidP="0047063E">
      <w:pPr>
        <w:numPr>
          <w:ilvl w:val="0"/>
          <w:numId w:val="59"/>
        </w:numPr>
        <w:jc w:val="both"/>
      </w:pPr>
      <w:r w:rsidRPr="0047063E">
        <w:rPr>
          <w:b/>
          <w:bCs/>
        </w:rPr>
        <w:t>Step 2:</w:t>
      </w:r>
      <w:r w:rsidRPr="0047063E">
        <w:t xml:space="preserve"> Unzipped and reorganized data into per-video folders.</w:t>
      </w:r>
    </w:p>
    <w:p w14:paraId="2647764B" w14:textId="77777777" w:rsidR="0047063E" w:rsidRPr="0047063E" w:rsidRDefault="0047063E" w:rsidP="0047063E">
      <w:pPr>
        <w:numPr>
          <w:ilvl w:val="0"/>
          <w:numId w:val="59"/>
        </w:numPr>
        <w:jc w:val="both"/>
      </w:pPr>
      <w:r w:rsidRPr="0047063E">
        <w:rPr>
          <w:b/>
          <w:bCs/>
        </w:rPr>
        <w:t>Step 3:</w:t>
      </w:r>
      <w:r w:rsidRPr="0047063E">
        <w:t xml:space="preserve"> Performed class distribution analysis and created RGB masks.</w:t>
      </w:r>
    </w:p>
    <w:p w14:paraId="1E91E3DB" w14:textId="77777777" w:rsidR="0047063E" w:rsidRPr="0047063E" w:rsidRDefault="0047063E" w:rsidP="0047063E">
      <w:pPr>
        <w:numPr>
          <w:ilvl w:val="0"/>
          <w:numId w:val="59"/>
        </w:numPr>
        <w:jc w:val="both"/>
      </w:pPr>
      <w:r w:rsidRPr="0047063E">
        <w:rPr>
          <w:b/>
          <w:bCs/>
        </w:rPr>
        <w:t>Step 4:</w:t>
      </w:r>
      <w:r w:rsidRPr="0047063E">
        <w:t xml:space="preserve"> Split training/validation with class-aware stratification.</w:t>
      </w:r>
    </w:p>
    <w:p w14:paraId="5DDEFC68" w14:textId="77777777" w:rsidR="0047063E" w:rsidRPr="0047063E" w:rsidRDefault="0047063E" w:rsidP="0047063E">
      <w:pPr>
        <w:numPr>
          <w:ilvl w:val="0"/>
          <w:numId w:val="59"/>
        </w:numPr>
        <w:jc w:val="both"/>
      </w:pPr>
      <w:r w:rsidRPr="0047063E">
        <w:rPr>
          <w:b/>
          <w:bCs/>
        </w:rPr>
        <w:lastRenderedPageBreak/>
        <w:t>Step 5:</w:t>
      </w:r>
      <w:r w:rsidRPr="0047063E">
        <w:t xml:space="preserve"> Designed augmentation strategy for underrepresented classes (though could not fully use it later due to compute access).</w:t>
      </w:r>
    </w:p>
    <w:p w14:paraId="4E86164B" w14:textId="77777777" w:rsidR="0047063E" w:rsidRPr="0047063E" w:rsidRDefault="0047063E" w:rsidP="0047063E">
      <w:pPr>
        <w:numPr>
          <w:ilvl w:val="0"/>
          <w:numId w:val="59"/>
        </w:numPr>
        <w:jc w:val="both"/>
      </w:pPr>
      <w:r w:rsidRPr="0047063E">
        <w:rPr>
          <w:b/>
          <w:bCs/>
        </w:rPr>
        <w:t>Step 6:</w:t>
      </w:r>
      <w:r w:rsidRPr="0047063E">
        <w:t xml:space="preserve"> Tried multiple models for training.</w:t>
      </w:r>
    </w:p>
    <w:p w14:paraId="09122666" w14:textId="77777777" w:rsidR="0047063E" w:rsidRPr="0047063E" w:rsidRDefault="0047063E" w:rsidP="0047063E">
      <w:pPr>
        <w:numPr>
          <w:ilvl w:val="0"/>
          <w:numId w:val="59"/>
        </w:numPr>
        <w:jc w:val="both"/>
      </w:pPr>
      <w:r w:rsidRPr="0047063E">
        <w:rPr>
          <w:b/>
          <w:bCs/>
        </w:rPr>
        <w:t>Step 7:</w:t>
      </w:r>
      <w:r w:rsidRPr="0047063E">
        <w:t xml:space="preserve"> Evaluated validation performance and prepared for test inference.</w:t>
      </w:r>
    </w:p>
    <w:p w14:paraId="1857C0CB" w14:textId="77777777" w:rsidR="0047063E" w:rsidRPr="0047063E" w:rsidRDefault="0047063E" w:rsidP="0047063E">
      <w:pPr>
        <w:jc w:val="both"/>
        <w:rPr>
          <w:b/>
          <w:bCs/>
        </w:rPr>
      </w:pPr>
      <w:r w:rsidRPr="0047063E">
        <w:rPr>
          <w:b/>
          <w:bCs/>
        </w:rPr>
        <w:t>3.2 Model Journey</w:t>
      </w:r>
    </w:p>
    <w:p w14:paraId="798BE5E3" w14:textId="77777777" w:rsidR="0047063E" w:rsidRPr="0047063E" w:rsidRDefault="0047063E" w:rsidP="0047063E">
      <w:pPr>
        <w:numPr>
          <w:ilvl w:val="0"/>
          <w:numId w:val="60"/>
        </w:numPr>
        <w:jc w:val="both"/>
      </w:pPr>
      <w:r w:rsidRPr="0047063E">
        <w:rPr>
          <w:b/>
          <w:bCs/>
        </w:rPr>
        <w:t>Baseline:</w:t>
      </w:r>
      <w:r w:rsidRPr="0047063E">
        <w:t xml:space="preserve"> A simple U-Net with attention was tried, but performance was poor and quickly dropped.</w:t>
      </w:r>
    </w:p>
    <w:p w14:paraId="06FF33DF" w14:textId="77777777" w:rsidR="0047063E" w:rsidRPr="0047063E" w:rsidRDefault="0047063E" w:rsidP="0047063E">
      <w:pPr>
        <w:numPr>
          <w:ilvl w:val="0"/>
          <w:numId w:val="60"/>
        </w:numPr>
        <w:jc w:val="both"/>
      </w:pPr>
      <w:r w:rsidRPr="0047063E">
        <w:rPr>
          <w:b/>
          <w:bCs/>
        </w:rPr>
        <w:t>SAM2 adaptation:</w:t>
      </w:r>
      <w:r w:rsidRPr="0047063E">
        <w:t xml:space="preserve"> Attempted, but too resource-intensive and unstable.</w:t>
      </w:r>
    </w:p>
    <w:p w14:paraId="0775B5FA" w14:textId="77777777" w:rsidR="0047063E" w:rsidRPr="0047063E" w:rsidRDefault="0047063E" w:rsidP="0047063E">
      <w:pPr>
        <w:numPr>
          <w:ilvl w:val="0"/>
          <w:numId w:val="60"/>
        </w:numPr>
        <w:jc w:val="both"/>
      </w:pPr>
      <w:r w:rsidRPr="0047063E">
        <w:rPr>
          <w:b/>
          <w:bCs/>
        </w:rPr>
        <w:t>ResNet34 U-Net:</w:t>
      </w:r>
      <w:r w:rsidRPr="0047063E">
        <w:t xml:space="preserve"> Promising, but training speed (~12 hrs per epoch locally) made it unworkable.</w:t>
      </w:r>
    </w:p>
    <w:p w14:paraId="49D2E1A1" w14:textId="77777777" w:rsidR="0047063E" w:rsidRPr="0047063E" w:rsidRDefault="0047063E" w:rsidP="0047063E">
      <w:pPr>
        <w:numPr>
          <w:ilvl w:val="0"/>
          <w:numId w:val="60"/>
        </w:numPr>
        <w:jc w:val="both"/>
      </w:pPr>
      <w:r w:rsidRPr="0047063E">
        <w:rPr>
          <w:b/>
          <w:bCs/>
        </w:rPr>
        <w:t>Cloud attempts:</w:t>
      </w:r>
      <w:r w:rsidRPr="0047063E">
        <w:t xml:space="preserve"> RunPod was explored, but interruptions and unstable runtime made it hard to rely on.</w:t>
      </w:r>
    </w:p>
    <w:p w14:paraId="3A26C4F7" w14:textId="355B77CE" w:rsidR="0047063E" w:rsidRPr="0047063E" w:rsidRDefault="0047063E" w:rsidP="0047063E">
      <w:pPr>
        <w:numPr>
          <w:ilvl w:val="0"/>
          <w:numId w:val="60"/>
        </w:numPr>
        <w:jc w:val="both"/>
      </w:pPr>
      <w:r w:rsidRPr="0047063E">
        <w:rPr>
          <w:b/>
          <w:bCs/>
        </w:rPr>
        <w:t>SegFormer (final attempt):</w:t>
      </w:r>
      <w:r w:rsidRPr="0047063E">
        <w:br/>
        <w:t xml:space="preserve">We settled on </w:t>
      </w:r>
      <w:r w:rsidRPr="0047063E">
        <w:rPr>
          <w:b/>
          <w:bCs/>
        </w:rPr>
        <w:t>SegFormer</w:t>
      </w:r>
      <w:r w:rsidRPr="0047063E">
        <w:t>, chosen because it balances transformer-based power with efficiency. On a borrowed system, we managed ~35 epochs (</w:t>
      </w:r>
      <w:r w:rsidR="001D1FBF">
        <w:t>4-5 hours per epoch without class balancing augmentation</w:t>
      </w:r>
      <w:r w:rsidRPr="0047063E">
        <w:t>), but without full augmentations, hyperparameter tuning, or long training schedules.</w:t>
      </w:r>
    </w:p>
    <w:p w14:paraId="7C5F0BA6" w14:textId="77777777" w:rsidR="0047063E" w:rsidRPr="0047063E" w:rsidRDefault="0047063E" w:rsidP="0047063E">
      <w:r w:rsidRPr="0047063E">
        <w:pict w14:anchorId="68992279">
          <v:rect id="_x0000_i1076" style="width:0;height:1.5pt" o:hralign="center" o:hrstd="t" o:hr="t" fillcolor="#a0a0a0" stroked="f"/>
        </w:pict>
      </w:r>
    </w:p>
    <w:p w14:paraId="654EC9ED" w14:textId="77777777" w:rsidR="0047063E" w:rsidRPr="0047063E" w:rsidRDefault="0047063E" w:rsidP="0047063E">
      <w:pPr>
        <w:rPr>
          <w:b/>
          <w:bCs/>
        </w:rPr>
      </w:pPr>
      <w:r w:rsidRPr="0047063E">
        <w:rPr>
          <w:b/>
          <w:bCs/>
        </w:rPr>
        <w:t>4. Results</w:t>
      </w:r>
    </w:p>
    <w:p w14:paraId="1AA57539" w14:textId="1BEF7665" w:rsidR="0047063E" w:rsidRPr="0047063E" w:rsidRDefault="0047063E" w:rsidP="0047063E">
      <w:pPr>
        <w:jc w:val="both"/>
        <w:rPr>
          <w:b/>
          <w:bCs/>
        </w:rPr>
      </w:pPr>
      <w:r w:rsidRPr="0047063E">
        <w:rPr>
          <w:b/>
          <w:bCs/>
        </w:rPr>
        <w:t>4.1 Exploratory Data Analysis</w:t>
      </w:r>
      <w:r w:rsidR="00FA3172">
        <w:rPr>
          <w:b/>
          <w:bCs/>
        </w:rPr>
        <w:t xml:space="preserve"> (pipeline)</w:t>
      </w:r>
    </w:p>
    <w:p w14:paraId="588EC34D" w14:textId="64B63F91" w:rsidR="0047063E" w:rsidRPr="0047063E" w:rsidRDefault="00BF3866" w:rsidP="00BF3866">
      <w:pPr>
        <w:pStyle w:val="NormalWeb"/>
        <w:ind w:left="720"/>
        <w:jc w:val="center"/>
      </w:pPr>
      <w:r>
        <w:rPr>
          <w:noProof/>
        </w:rPr>
        <w:drawing>
          <wp:inline distT="0" distB="0" distL="0" distR="0" wp14:anchorId="523875B9" wp14:editId="3A779367">
            <wp:extent cx="4022628" cy="3213735"/>
            <wp:effectExtent l="0" t="0" r="0" b="5715"/>
            <wp:docPr id="123286357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863573" name="Picture 1" descr="A screenshot of a graph&#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25346" cy="3215907"/>
                    </a:xfrm>
                    <a:prstGeom prst="rect">
                      <a:avLst/>
                    </a:prstGeom>
                    <a:noFill/>
                    <a:ln>
                      <a:noFill/>
                    </a:ln>
                  </pic:spPr>
                </pic:pic>
              </a:graphicData>
            </a:graphic>
          </wp:inline>
        </w:drawing>
      </w:r>
    </w:p>
    <w:p w14:paraId="77E758A1" w14:textId="77777777" w:rsidR="0047063E" w:rsidRPr="0047063E" w:rsidRDefault="0047063E" w:rsidP="0047063E">
      <w:pPr>
        <w:jc w:val="both"/>
        <w:rPr>
          <w:b/>
          <w:bCs/>
        </w:rPr>
      </w:pPr>
      <w:r w:rsidRPr="0047063E">
        <w:rPr>
          <w:b/>
          <w:bCs/>
        </w:rPr>
        <w:lastRenderedPageBreak/>
        <w:t>4.2 Training Results</w:t>
      </w:r>
    </w:p>
    <w:p w14:paraId="01401BC4" w14:textId="77777777" w:rsidR="0047063E" w:rsidRPr="0047063E" w:rsidRDefault="0047063E" w:rsidP="0047063E">
      <w:pPr>
        <w:numPr>
          <w:ilvl w:val="0"/>
          <w:numId w:val="62"/>
        </w:numPr>
        <w:jc w:val="both"/>
      </w:pPr>
      <w:r w:rsidRPr="0047063E">
        <w:t>Approximate validation scores after 35 epochs:</w:t>
      </w:r>
    </w:p>
    <w:p w14:paraId="1375EAAC" w14:textId="77777777" w:rsidR="0047063E" w:rsidRPr="0047063E" w:rsidRDefault="0047063E" w:rsidP="0047063E">
      <w:pPr>
        <w:numPr>
          <w:ilvl w:val="1"/>
          <w:numId w:val="62"/>
        </w:numPr>
        <w:jc w:val="both"/>
      </w:pPr>
      <w:r w:rsidRPr="0047063E">
        <w:rPr>
          <w:b/>
          <w:bCs/>
        </w:rPr>
        <w:t>mIoU ~80%</w:t>
      </w:r>
    </w:p>
    <w:p w14:paraId="2DB8925E" w14:textId="77777777" w:rsidR="0047063E" w:rsidRPr="0047063E" w:rsidRDefault="0047063E" w:rsidP="0047063E">
      <w:pPr>
        <w:numPr>
          <w:ilvl w:val="1"/>
          <w:numId w:val="62"/>
        </w:numPr>
        <w:jc w:val="both"/>
      </w:pPr>
      <w:r w:rsidRPr="0047063E">
        <w:rPr>
          <w:b/>
          <w:bCs/>
        </w:rPr>
        <w:t>mNSD ~70%</w:t>
      </w:r>
    </w:p>
    <w:p w14:paraId="1CD3E2E0" w14:textId="77777777" w:rsidR="0047063E" w:rsidRPr="0047063E" w:rsidRDefault="0047063E" w:rsidP="0047063E">
      <w:pPr>
        <w:numPr>
          <w:ilvl w:val="0"/>
          <w:numId w:val="62"/>
        </w:numPr>
        <w:jc w:val="both"/>
      </w:pPr>
      <w:r w:rsidRPr="0047063E">
        <w:t>These numbers should be seen only as indicative baselines.</w:t>
      </w:r>
    </w:p>
    <w:p w14:paraId="07B3687C" w14:textId="77777777" w:rsidR="0047063E" w:rsidRDefault="0047063E" w:rsidP="0047063E">
      <w:pPr>
        <w:jc w:val="both"/>
        <w:rPr>
          <w:b/>
          <w:bCs/>
        </w:rPr>
      </w:pPr>
      <w:r w:rsidRPr="0047063E">
        <w:rPr>
          <w:b/>
          <w:bCs/>
        </w:rPr>
        <w:t>4.3 Test Results</w:t>
      </w:r>
    </w:p>
    <w:p w14:paraId="527D4EC3" w14:textId="77777777" w:rsidR="00DD0DD9" w:rsidRPr="0047063E" w:rsidRDefault="00DD0DD9" w:rsidP="0047063E">
      <w:pPr>
        <w:jc w:val="both"/>
      </w:pPr>
      <w:r w:rsidRPr="00DD0DD9">
        <w:t>Average</w:t>
      </w:r>
      <w:r>
        <w:t xml:space="preserve"> mIoU, mNSD, Score = </w:t>
      </w:r>
    </w:p>
    <w:tbl>
      <w:tblPr>
        <w:tblW w:w="2880" w:type="dxa"/>
        <w:tblLook w:val="04A0" w:firstRow="1" w:lastRow="0" w:firstColumn="1" w:lastColumn="0" w:noHBand="0" w:noVBand="1"/>
      </w:tblPr>
      <w:tblGrid>
        <w:gridCol w:w="960"/>
        <w:gridCol w:w="1054"/>
        <w:gridCol w:w="1054"/>
      </w:tblGrid>
      <w:tr w:rsidR="00DD0DD9" w:rsidRPr="00DD0DD9" w14:paraId="0D3AD294" w14:textId="77777777" w:rsidTr="00DD0DD9">
        <w:trPr>
          <w:trHeight w:val="288"/>
        </w:trPr>
        <w:tc>
          <w:tcPr>
            <w:tcW w:w="960" w:type="dxa"/>
            <w:tcBorders>
              <w:top w:val="nil"/>
              <w:left w:val="nil"/>
              <w:bottom w:val="nil"/>
              <w:right w:val="nil"/>
            </w:tcBorders>
            <w:noWrap/>
            <w:vAlign w:val="bottom"/>
            <w:hideMark/>
          </w:tcPr>
          <w:p w14:paraId="2C4372DF" w14:textId="77777777" w:rsidR="00DD0DD9" w:rsidRPr="00DD0DD9" w:rsidRDefault="00DD0DD9" w:rsidP="00DD0DD9">
            <w:pPr>
              <w:spacing w:after="0" w:line="240" w:lineRule="auto"/>
              <w:jc w:val="right"/>
              <w:rPr>
                <w:rFonts w:ascii="Aptos Narrow" w:eastAsia="Times New Roman" w:hAnsi="Aptos Narrow" w:cs="Times New Roman"/>
                <w:color w:val="000000"/>
                <w:kern w:val="0"/>
                <w:sz w:val="22"/>
                <w:szCs w:val="22"/>
                <w:lang w:eastAsia="en-PK"/>
                <w14:ligatures w14:val="none"/>
              </w:rPr>
            </w:pPr>
            <w:r w:rsidRPr="00DD0DD9">
              <w:rPr>
                <w:rFonts w:ascii="Aptos Narrow" w:eastAsia="Times New Roman" w:hAnsi="Aptos Narrow" w:cs="Times New Roman"/>
                <w:color w:val="000000"/>
                <w:kern w:val="0"/>
                <w:sz w:val="22"/>
                <w:szCs w:val="22"/>
                <w:lang w:eastAsia="en-PK"/>
                <w14:ligatures w14:val="none"/>
              </w:rPr>
              <w:t>0.7133</w:t>
            </w:r>
          </w:p>
        </w:tc>
        <w:tc>
          <w:tcPr>
            <w:tcW w:w="960" w:type="dxa"/>
            <w:tcBorders>
              <w:top w:val="nil"/>
              <w:left w:val="nil"/>
              <w:bottom w:val="nil"/>
              <w:right w:val="nil"/>
            </w:tcBorders>
            <w:noWrap/>
            <w:vAlign w:val="bottom"/>
            <w:hideMark/>
          </w:tcPr>
          <w:p w14:paraId="329A9B4C" w14:textId="77777777" w:rsidR="00DD0DD9" w:rsidRPr="00DD0DD9" w:rsidRDefault="00DD0DD9" w:rsidP="00DD0DD9">
            <w:pPr>
              <w:spacing w:after="0" w:line="240" w:lineRule="auto"/>
              <w:jc w:val="right"/>
              <w:rPr>
                <w:rFonts w:ascii="Aptos Narrow" w:eastAsia="Times New Roman" w:hAnsi="Aptos Narrow" w:cs="Times New Roman"/>
                <w:color w:val="000000"/>
                <w:kern w:val="0"/>
                <w:sz w:val="22"/>
                <w:szCs w:val="22"/>
                <w:lang w:eastAsia="en-PK"/>
                <w14:ligatures w14:val="none"/>
              </w:rPr>
            </w:pPr>
            <w:r w:rsidRPr="00DD0DD9">
              <w:rPr>
                <w:rFonts w:ascii="Aptos Narrow" w:eastAsia="Times New Roman" w:hAnsi="Aptos Narrow" w:cs="Times New Roman"/>
                <w:color w:val="000000"/>
                <w:kern w:val="0"/>
                <w:sz w:val="22"/>
                <w:szCs w:val="22"/>
                <w:lang w:eastAsia="en-PK"/>
                <w14:ligatures w14:val="none"/>
              </w:rPr>
              <w:t>0.697429</w:t>
            </w:r>
          </w:p>
        </w:tc>
        <w:tc>
          <w:tcPr>
            <w:tcW w:w="960" w:type="dxa"/>
            <w:tcBorders>
              <w:top w:val="nil"/>
              <w:left w:val="nil"/>
              <w:bottom w:val="nil"/>
              <w:right w:val="nil"/>
            </w:tcBorders>
            <w:noWrap/>
            <w:vAlign w:val="bottom"/>
            <w:hideMark/>
          </w:tcPr>
          <w:p w14:paraId="7044749E" w14:textId="77777777" w:rsidR="00DD0DD9" w:rsidRPr="00DD0DD9" w:rsidRDefault="00DD0DD9" w:rsidP="00DD0DD9">
            <w:pPr>
              <w:spacing w:after="0" w:line="240" w:lineRule="auto"/>
              <w:jc w:val="right"/>
              <w:rPr>
                <w:rFonts w:ascii="Aptos Narrow" w:eastAsia="Times New Roman" w:hAnsi="Aptos Narrow" w:cs="Times New Roman"/>
                <w:color w:val="000000"/>
                <w:kern w:val="0"/>
                <w:sz w:val="22"/>
                <w:szCs w:val="22"/>
                <w:lang w:eastAsia="en-PK"/>
                <w14:ligatures w14:val="none"/>
              </w:rPr>
            </w:pPr>
            <w:r w:rsidRPr="00DD0DD9">
              <w:rPr>
                <w:rFonts w:ascii="Aptos Narrow" w:eastAsia="Times New Roman" w:hAnsi="Aptos Narrow" w:cs="Times New Roman"/>
                <w:color w:val="000000"/>
                <w:kern w:val="0"/>
                <w:sz w:val="22"/>
                <w:szCs w:val="22"/>
                <w:lang w:eastAsia="en-PK"/>
                <w14:ligatures w14:val="none"/>
              </w:rPr>
              <w:t>0.704701</w:t>
            </w:r>
          </w:p>
        </w:tc>
      </w:tr>
    </w:tbl>
    <w:p w14:paraId="0AEB0317" w14:textId="4CFB470B" w:rsidR="00DD0DD9" w:rsidRPr="0047063E" w:rsidRDefault="00DD0DD9" w:rsidP="0047063E">
      <w:pPr>
        <w:jc w:val="both"/>
      </w:pPr>
      <w:r>
        <w:t>respectively</w:t>
      </w:r>
    </w:p>
    <w:tbl>
      <w:tblPr>
        <w:tblW w:w="3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2"/>
        <w:gridCol w:w="1054"/>
        <w:gridCol w:w="1054"/>
        <w:gridCol w:w="1054"/>
      </w:tblGrid>
      <w:tr w:rsidR="009B3CE4" w:rsidRPr="009B3CE4" w14:paraId="2B6A87D1" w14:textId="77777777" w:rsidTr="009B3CE4">
        <w:trPr>
          <w:trHeight w:val="288"/>
          <w:jc w:val="center"/>
        </w:trPr>
        <w:tc>
          <w:tcPr>
            <w:tcW w:w="960" w:type="dxa"/>
            <w:noWrap/>
            <w:vAlign w:val="bottom"/>
            <w:hideMark/>
          </w:tcPr>
          <w:p w14:paraId="648E2987" w14:textId="77777777" w:rsidR="009B3CE4" w:rsidRPr="009B3CE4" w:rsidRDefault="009B3CE4" w:rsidP="009B3CE4">
            <w:pPr>
              <w:spacing w:after="0" w:line="240" w:lineRule="auto"/>
              <w:rPr>
                <w:rFonts w:ascii="Aptos Narrow" w:eastAsia="Times New Roman" w:hAnsi="Aptos Narrow" w:cs="Times New Roman"/>
                <w:color w:val="000000"/>
                <w:kern w:val="0"/>
                <w:sz w:val="22"/>
                <w:szCs w:val="22"/>
                <w:lang w:eastAsia="en-PK"/>
                <w14:ligatures w14:val="none"/>
              </w:rPr>
            </w:pPr>
            <w:r w:rsidRPr="009B3CE4">
              <w:rPr>
                <w:rFonts w:ascii="Aptos Narrow" w:eastAsia="Times New Roman" w:hAnsi="Aptos Narrow" w:cs="Times New Roman"/>
                <w:color w:val="000000"/>
                <w:kern w:val="0"/>
                <w:sz w:val="22"/>
                <w:szCs w:val="22"/>
                <w:lang w:eastAsia="en-PK"/>
                <w14:ligatures w14:val="none"/>
              </w:rPr>
              <w:t>video</w:t>
            </w:r>
          </w:p>
        </w:tc>
        <w:tc>
          <w:tcPr>
            <w:tcW w:w="960" w:type="dxa"/>
            <w:noWrap/>
            <w:vAlign w:val="bottom"/>
            <w:hideMark/>
          </w:tcPr>
          <w:p w14:paraId="3CDC0F9D" w14:textId="77777777" w:rsidR="009B3CE4" w:rsidRPr="009B3CE4" w:rsidRDefault="009B3CE4" w:rsidP="009B3CE4">
            <w:pPr>
              <w:spacing w:after="0" w:line="240" w:lineRule="auto"/>
              <w:rPr>
                <w:rFonts w:ascii="Aptos Narrow" w:eastAsia="Times New Roman" w:hAnsi="Aptos Narrow" w:cs="Times New Roman"/>
                <w:color w:val="000000"/>
                <w:kern w:val="0"/>
                <w:sz w:val="22"/>
                <w:szCs w:val="22"/>
                <w:lang w:eastAsia="en-PK"/>
                <w14:ligatures w14:val="none"/>
              </w:rPr>
            </w:pPr>
            <w:r w:rsidRPr="009B3CE4">
              <w:rPr>
                <w:rFonts w:ascii="Aptos Narrow" w:eastAsia="Times New Roman" w:hAnsi="Aptos Narrow" w:cs="Times New Roman"/>
                <w:color w:val="000000"/>
                <w:kern w:val="0"/>
                <w:sz w:val="22"/>
                <w:szCs w:val="22"/>
                <w:lang w:eastAsia="en-PK"/>
                <w14:ligatures w14:val="none"/>
              </w:rPr>
              <w:t>mIoU</w:t>
            </w:r>
          </w:p>
        </w:tc>
        <w:tc>
          <w:tcPr>
            <w:tcW w:w="960" w:type="dxa"/>
            <w:noWrap/>
            <w:vAlign w:val="bottom"/>
            <w:hideMark/>
          </w:tcPr>
          <w:p w14:paraId="614FBF44" w14:textId="77777777" w:rsidR="009B3CE4" w:rsidRPr="009B3CE4" w:rsidRDefault="009B3CE4" w:rsidP="009B3CE4">
            <w:pPr>
              <w:spacing w:after="0" w:line="240" w:lineRule="auto"/>
              <w:rPr>
                <w:rFonts w:ascii="Aptos Narrow" w:eastAsia="Times New Roman" w:hAnsi="Aptos Narrow" w:cs="Times New Roman"/>
                <w:color w:val="000000"/>
                <w:kern w:val="0"/>
                <w:sz w:val="22"/>
                <w:szCs w:val="22"/>
                <w:lang w:eastAsia="en-PK"/>
                <w14:ligatures w14:val="none"/>
              </w:rPr>
            </w:pPr>
            <w:r w:rsidRPr="009B3CE4">
              <w:rPr>
                <w:rFonts w:ascii="Aptos Narrow" w:eastAsia="Times New Roman" w:hAnsi="Aptos Narrow" w:cs="Times New Roman"/>
                <w:color w:val="000000"/>
                <w:kern w:val="0"/>
                <w:sz w:val="22"/>
                <w:szCs w:val="22"/>
                <w:lang w:eastAsia="en-PK"/>
                <w14:ligatures w14:val="none"/>
              </w:rPr>
              <w:t>mNSD</w:t>
            </w:r>
          </w:p>
        </w:tc>
        <w:tc>
          <w:tcPr>
            <w:tcW w:w="960" w:type="dxa"/>
            <w:noWrap/>
            <w:vAlign w:val="bottom"/>
            <w:hideMark/>
          </w:tcPr>
          <w:p w14:paraId="4B698D9C" w14:textId="77777777" w:rsidR="009B3CE4" w:rsidRPr="009B3CE4" w:rsidRDefault="009B3CE4" w:rsidP="009B3CE4">
            <w:pPr>
              <w:spacing w:after="0" w:line="240" w:lineRule="auto"/>
              <w:rPr>
                <w:rFonts w:ascii="Aptos Narrow" w:eastAsia="Times New Roman" w:hAnsi="Aptos Narrow" w:cs="Times New Roman"/>
                <w:color w:val="000000"/>
                <w:kern w:val="0"/>
                <w:sz w:val="22"/>
                <w:szCs w:val="22"/>
                <w:lang w:eastAsia="en-PK"/>
                <w14:ligatures w14:val="none"/>
              </w:rPr>
            </w:pPr>
            <w:r w:rsidRPr="009B3CE4">
              <w:rPr>
                <w:rFonts w:ascii="Aptos Narrow" w:eastAsia="Times New Roman" w:hAnsi="Aptos Narrow" w:cs="Times New Roman"/>
                <w:color w:val="000000"/>
                <w:kern w:val="0"/>
                <w:sz w:val="22"/>
                <w:szCs w:val="22"/>
                <w:lang w:eastAsia="en-PK"/>
                <w14:ligatures w14:val="none"/>
              </w:rPr>
              <w:t>score</w:t>
            </w:r>
          </w:p>
        </w:tc>
      </w:tr>
      <w:tr w:rsidR="009B3CE4" w:rsidRPr="009B3CE4" w14:paraId="260ACCCD" w14:textId="77777777" w:rsidTr="009B3CE4">
        <w:trPr>
          <w:trHeight w:val="288"/>
          <w:jc w:val="center"/>
        </w:trPr>
        <w:tc>
          <w:tcPr>
            <w:tcW w:w="960" w:type="dxa"/>
            <w:noWrap/>
            <w:vAlign w:val="bottom"/>
            <w:hideMark/>
          </w:tcPr>
          <w:p w14:paraId="30E93737" w14:textId="77777777" w:rsidR="009B3CE4" w:rsidRPr="009B3CE4" w:rsidRDefault="009B3CE4" w:rsidP="009B3CE4">
            <w:pPr>
              <w:spacing w:after="0" w:line="240" w:lineRule="auto"/>
              <w:rPr>
                <w:rFonts w:ascii="Aptos Narrow" w:eastAsia="Times New Roman" w:hAnsi="Aptos Narrow" w:cs="Times New Roman"/>
                <w:color w:val="000000"/>
                <w:kern w:val="0"/>
                <w:sz w:val="22"/>
                <w:szCs w:val="22"/>
                <w:lang w:eastAsia="en-PK"/>
                <w14:ligatures w14:val="none"/>
              </w:rPr>
            </w:pPr>
            <w:r w:rsidRPr="009B3CE4">
              <w:rPr>
                <w:rFonts w:ascii="Aptos Narrow" w:eastAsia="Times New Roman" w:hAnsi="Aptos Narrow" w:cs="Times New Roman"/>
                <w:color w:val="000000"/>
                <w:kern w:val="0"/>
                <w:sz w:val="22"/>
                <w:szCs w:val="22"/>
                <w:lang w:eastAsia="en-PK"/>
                <w14:ligatures w14:val="none"/>
              </w:rPr>
              <w:t>video_41</w:t>
            </w:r>
          </w:p>
        </w:tc>
        <w:tc>
          <w:tcPr>
            <w:tcW w:w="960" w:type="dxa"/>
            <w:noWrap/>
            <w:vAlign w:val="bottom"/>
            <w:hideMark/>
          </w:tcPr>
          <w:p w14:paraId="7DF80E18" w14:textId="77777777" w:rsidR="009B3CE4" w:rsidRPr="009B3CE4" w:rsidRDefault="009B3CE4" w:rsidP="009B3CE4">
            <w:pPr>
              <w:spacing w:after="0" w:line="240" w:lineRule="auto"/>
              <w:jc w:val="right"/>
              <w:rPr>
                <w:rFonts w:ascii="Aptos Narrow" w:eastAsia="Times New Roman" w:hAnsi="Aptos Narrow" w:cs="Times New Roman"/>
                <w:color w:val="000000"/>
                <w:kern w:val="0"/>
                <w:sz w:val="22"/>
                <w:szCs w:val="22"/>
                <w:lang w:eastAsia="en-PK"/>
                <w14:ligatures w14:val="none"/>
              </w:rPr>
            </w:pPr>
            <w:r w:rsidRPr="009B3CE4">
              <w:rPr>
                <w:rFonts w:ascii="Aptos Narrow" w:eastAsia="Times New Roman" w:hAnsi="Aptos Narrow" w:cs="Times New Roman"/>
                <w:color w:val="000000"/>
                <w:kern w:val="0"/>
                <w:sz w:val="22"/>
                <w:szCs w:val="22"/>
                <w:lang w:eastAsia="en-PK"/>
                <w14:ligatures w14:val="none"/>
              </w:rPr>
              <w:t>0.651247</w:t>
            </w:r>
          </w:p>
        </w:tc>
        <w:tc>
          <w:tcPr>
            <w:tcW w:w="960" w:type="dxa"/>
            <w:noWrap/>
            <w:vAlign w:val="bottom"/>
            <w:hideMark/>
          </w:tcPr>
          <w:p w14:paraId="3041BC1C" w14:textId="77777777" w:rsidR="009B3CE4" w:rsidRPr="009B3CE4" w:rsidRDefault="009B3CE4" w:rsidP="009B3CE4">
            <w:pPr>
              <w:spacing w:after="0" w:line="240" w:lineRule="auto"/>
              <w:jc w:val="right"/>
              <w:rPr>
                <w:rFonts w:ascii="Aptos Narrow" w:eastAsia="Times New Roman" w:hAnsi="Aptos Narrow" w:cs="Times New Roman"/>
                <w:color w:val="000000"/>
                <w:kern w:val="0"/>
                <w:sz w:val="22"/>
                <w:szCs w:val="22"/>
                <w:lang w:eastAsia="en-PK"/>
                <w14:ligatures w14:val="none"/>
              </w:rPr>
            </w:pPr>
            <w:r w:rsidRPr="009B3CE4">
              <w:rPr>
                <w:rFonts w:ascii="Aptos Narrow" w:eastAsia="Times New Roman" w:hAnsi="Aptos Narrow" w:cs="Times New Roman"/>
                <w:color w:val="000000"/>
                <w:kern w:val="0"/>
                <w:sz w:val="22"/>
                <w:szCs w:val="22"/>
                <w:lang w:eastAsia="en-PK"/>
                <w14:ligatures w14:val="none"/>
              </w:rPr>
              <w:t>0.739056</w:t>
            </w:r>
          </w:p>
        </w:tc>
        <w:tc>
          <w:tcPr>
            <w:tcW w:w="960" w:type="dxa"/>
            <w:noWrap/>
            <w:vAlign w:val="bottom"/>
            <w:hideMark/>
          </w:tcPr>
          <w:p w14:paraId="64DA4EB8" w14:textId="77777777" w:rsidR="009B3CE4" w:rsidRPr="009B3CE4" w:rsidRDefault="009B3CE4" w:rsidP="009B3CE4">
            <w:pPr>
              <w:spacing w:after="0" w:line="240" w:lineRule="auto"/>
              <w:jc w:val="right"/>
              <w:rPr>
                <w:rFonts w:ascii="Aptos Narrow" w:eastAsia="Times New Roman" w:hAnsi="Aptos Narrow" w:cs="Times New Roman"/>
                <w:color w:val="000000"/>
                <w:kern w:val="0"/>
                <w:sz w:val="22"/>
                <w:szCs w:val="22"/>
                <w:lang w:eastAsia="en-PK"/>
                <w14:ligatures w14:val="none"/>
              </w:rPr>
            </w:pPr>
            <w:r w:rsidRPr="009B3CE4">
              <w:rPr>
                <w:rFonts w:ascii="Aptos Narrow" w:eastAsia="Times New Roman" w:hAnsi="Aptos Narrow" w:cs="Times New Roman"/>
                <w:color w:val="000000"/>
                <w:kern w:val="0"/>
                <w:sz w:val="22"/>
                <w:szCs w:val="22"/>
                <w:lang w:eastAsia="en-PK"/>
                <w14:ligatures w14:val="none"/>
              </w:rPr>
              <w:t>0.693764</w:t>
            </w:r>
          </w:p>
        </w:tc>
      </w:tr>
      <w:tr w:rsidR="009B3CE4" w:rsidRPr="009B3CE4" w14:paraId="6C2CDD41" w14:textId="77777777" w:rsidTr="009B3CE4">
        <w:trPr>
          <w:trHeight w:val="288"/>
          <w:jc w:val="center"/>
        </w:trPr>
        <w:tc>
          <w:tcPr>
            <w:tcW w:w="960" w:type="dxa"/>
            <w:noWrap/>
            <w:vAlign w:val="bottom"/>
            <w:hideMark/>
          </w:tcPr>
          <w:p w14:paraId="075F93CA" w14:textId="77777777" w:rsidR="009B3CE4" w:rsidRPr="009B3CE4" w:rsidRDefault="009B3CE4" w:rsidP="009B3CE4">
            <w:pPr>
              <w:spacing w:after="0" w:line="240" w:lineRule="auto"/>
              <w:rPr>
                <w:rFonts w:ascii="Aptos Narrow" w:eastAsia="Times New Roman" w:hAnsi="Aptos Narrow" w:cs="Times New Roman"/>
                <w:color w:val="000000"/>
                <w:kern w:val="0"/>
                <w:sz w:val="22"/>
                <w:szCs w:val="22"/>
                <w:lang w:eastAsia="en-PK"/>
                <w14:ligatures w14:val="none"/>
              </w:rPr>
            </w:pPr>
            <w:r w:rsidRPr="009B3CE4">
              <w:rPr>
                <w:rFonts w:ascii="Aptos Narrow" w:eastAsia="Times New Roman" w:hAnsi="Aptos Narrow" w:cs="Times New Roman"/>
                <w:color w:val="000000"/>
                <w:kern w:val="0"/>
                <w:sz w:val="22"/>
                <w:szCs w:val="22"/>
                <w:lang w:eastAsia="en-PK"/>
                <w14:ligatures w14:val="none"/>
              </w:rPr>
              <w:t>video_42</w:t>
            </w:r>
          </w:p>
        </w:tc>
        <w:tc>
          <w:tcPr>
            <w:tcW w:w="960" w:type="dxa"/>
            <w:noWrap/>
            <w:vAlign w:val="bottom"/>
            <w:hideMark/>
          </w:tcPr>
          <w:p w14:paraId="78B57283" w14:textId="77777777" w:rsidR="009B3CE4" w:rsidRPr="009B3CE4" w:rsidRDefault="009B3CE4" w:rsidP="009B3CE4">
            <w:pPr>
              <w:spacing w:after="0" w:line="240" w:lineRule="auto"/>
              <w:jc w:val="right"/>
              <w:rPr>
                <w:rFonts w:ascii="Aptos Narrow" w:eastAsia="Times New Roman" w:hAnsi="Aptos Narrow" w:cs="Times New Roman"/>
                <w:color w:val="000000"/>
                <w:kern w:val="0"/>
                <w:sz w:val="22"/>
                <w:szCs w:val="22"/>
                <w:lang w:eastAsia="en-PK"/>
                <w14:ligatures w14:val="none"/>
              </w:rPr>
            </w:pPr>
            <w:r w:rsidRPr="009B3CE4">
              <w:rPr>
                <w:rFonts w:ascii="Aptos Narrow" w:eastAsia="Times New Roman" w:hAnsi="Aptos Narrow" w:cs="Times New Roman"/>
                <w:color w:val="000000"/>
                <w:kern w:val="0"/>
                <w:sz w:val="22"/>
                <w:szCs w:val="22"/>
                <w:lang w:eastAsia="en-PK"/>
                <w14:ligatures w14:val="none"/>
              </w:rPr>
              <w:t>0.774263</w:t>
            </w:r>
          </w:p>
        </w:tc>
        <w:tc>
          <w:tcPr>
            <w:tcW w:w="960" w:type="dxa"/>
            <w:noWrap/>
            <w:vAlign w:val="bottom"/>
            <w:hideMark/>
          </w:tcPr>
          <w:p w14:paraId="63F70C64" w14:textId="77777777" w:rsidR="009B3CE4" w:rsidRPr="009B3CE4" w:rsidRDefault="009B3CE4" w:rsidP="009B3CE4">
            <w:pPr>
              <w:spacing w:after="0" w:line="240" w:lineRule="auto"/>
              <w:jc w:val="right"/>
              <w:rPr>
                <w:rFonts w:ascii="Aptos Narrow" w:eastAsia="Times New Roman" w:hAnsi="Aptos Narrow" w:cs="Times New Roman"/>
                <w:color w:val="000000"/>
                <w:kern w:val="0"/>
                <w:sz w:val="22"/>
                <w:szCs w:val="22"/>
                <w:lang w:eastAsia="en-PK"/>
                <w14:ligatures w14:val="none"/>
              </w:rPr>
            </w:pPr>
            <w:r w:rsidRPr="009B3CE4">
              <w:rPr>
                <w:rFonts w:ascii="Aptos Narrow" w:eastAsia="Times New Roman" w:hAnsi="Aptos Narrow" w:cs="Times New Roman"/>
                <w:color w:val="000000"/>
                <w:kern w:val="0"/>
                <w:sz w:val="22"/>
                <w:szCs w:val="22"/>
                <w:lang w:eastAsia="en-PK"/>
                <w14:ligatures w14:val="none"/>
              </w:rPr>
              <w:t>0.660484</w:t>
            </w:r>
          </w:p>
        </w:tc>
        <w:tc>
          <w:tcPr>
            <w:tcW w:w="960" w:type="dxa"/>
            <w:noWrap/>
            <w:vAlign w:val="bottom"/>
            <w:hideMark/>
          </w:tcPr>
          <w:p w14:paraId="17A33B76" w14:textId="77777777" w:rsidR="009B3CE4" w:rsidRPr="009B3CE4" w:rsidRDefault="009B3CE4" w:rsidP="009B3CE4">
            <w:pPr>
              <w:spacing w:after="0" w:line="240" w:lineRule="auto"/>
              <w:jc w:val="right"/>
              <w:rPr>
                <w:rFonts w:ascii="Aptos Narrow" w:eastAsia="Times New Roman" w:hAnsi="Aptos Narrow" w:cs="Times New Roman"/>
                <w:color w:val="000000"/>
                <w:kern w:val="0"/>
                <w:sz w:val="22"/>
                <w:szCs w:val="22"/>
                <w:lang w:eastAsia="en-PK"/>
                <w14:ligatures w14:val="none"/>
              </w:rPr>
            </w:pPr>
            <w:r w:rsidRPr="009B3CE4">
              <w:rPr>
                <w:rFonts w:ascii="Aptos Narrow" w:eastAsia="Times New Roman" w:hAnsi="Aptos Narrow" w:cs="Times New Roman"/>
                <w:color w:val="000000"/>
                <w:kern w:val="0"/>
                <w:sz w:val="22"/>
                <w:szCs w:val="22"/>
                <w:lang w:eastAsia="en-PK"/>
                <w14:ligatures w14:val="none"/>
              </w:rPr>
              <w:t>0.715114</w:t>
            </w:r>
          </w:p>
        </w:tc>
      </w:tr>
      <w:tr w:rsidR="009B3CE4" w:rsidRPr="009B3CE4" w14:paraId="093641CE" w14:textId="77777777" w:rsidTr="009B3CE4">
        <w:trPr>
          <w:trHeight w:val="288"/>
          <w:jc w:val="center"/>
        </w:trPr>
        <w:tc>
          <w:tcPr>
            <w:tcW w:w="960" w:type="dxa"/>
            <w:noWrap/>
            <w:vAlign w:val="bottom"/>
            <w:hideMark/>
          </w:tcPr>
          <w:p w14:paraId="1030FA15" w14:textId="77777777" w:rsidR="009B3CE4" w:rsidRPr="009B3CE4" w:rsidRDefault="009B3CE4" w:rsidP="009B3CE4">
            <w:pPr>
              <w:spacing w:after="0" w:line="240" w:lineRule="auto"/>
              <w:rPr>
                <w:rFonts w:ascii="Aptos Narrow" w:eastAsia="Times New Roman" w:hAnsi="Aptos Narrow" w:cs="Times New Roman"/>
                <w:color w:val="000000"/>
                <w:kern w:val="0"/>
                <w:sz w:val="22"/>
                <w:szCs w:val="22"/>
                <w:lang w:eastAsia="en-PK"/>
                <w14:ligatures w14:val="none"/>
              </w:rPr>
            </w:pPr>
            <w:r w:rsidRPr="009B3CE4">
              <w:rPr>
                <w:rFonts w:ascii="Aptos Narrow" w:eastAsia="Times New Roman" w:hAnsi="Aptos Narrow" w:cs="Times New Roman"/>
                <w:color w:val="000000"/>
                <w:kern w:val="0"/>
                <w:sz w:val="22"/>
                <w:szCs w:val="22"/>
                <w:lang w:eastAsia="en-PK"/>
                <w14:ligatures w14:val="none"/>
              </w:rPr>
              <w:t>video_43</w:t>
            </w:r>
          </w:p>
        </w:tc>
        <w:tc>
          <w:tcPr>
            <w:tcW w:w="960" w:type="dxa"/>
            <w:noWrap/>
            <w:vAlign w:val="bottom"/>
            <w:hideMark/>
          </w:tcPr>
          <w:p w14:paraId="41F6A7A8" w14:textId="77777777" w:rsidR="009B3CE4" w:rsidRPr="009B3CE4" w:rsidRDefault="009B3CE4" w:rsidP="009B3CE4">
            <w:pPr>
              <w:spacing w:after="0" w:line="240" w:lineRule="auto"/>
              <w:jc w:val="right"/>
              <w:rPr>
                <w:rFonts w:ascii="Aptos Narrow" w:eastAsia="Times New Roman" w:hAnsi="Aptos Narrow" w:cs="Times New Roman"/>
                <w:color w:val="000000"/>
                <w:kern w:val="0"/>
                <w:sz w:val="22"/>
                <w:szCs w:val="22"/>
                <w:lang w:eastAsia="en-PK"/>
                <w14:ligatures w14:val="none"/>
              </w:rPr>
            </w:pPr>
            <w:r w:rsidRPr="009B3CE4">
              <w:rPr>
                <w:rFonts w:ascii="Aptos Narrow" w:eastAsia="Times New Roman" w:hAnsi="Aptos Narrow" w:cs="Times New Roman"/>
                <w:color w:val="000000"/>
                <w:kern w:val="0"/>
                <w:sz w:val="22"/>
                <w:szCs w:val="22"/>
                <w:lang w:eastAsia="en-PK"/>
                <w14:ligatures w14:val="none"/>
              </w:rPr>
              <w:t>0.699357</w:t>
            </w:r>
          </w:p>
        </w:tc>
        <w:tc>
          <w:tcPr>
            <w:tcW w:w="960" w:type="dxa"/>
            <w:noWrap/>
            <w:vAlign w:val="bottom"/>
            <w:hideMark/>
          </w:tcPr>
          <w:p w14:paraId="2E8AC26E" w14:textId="77777777" w:rsidR="009B3CE4" w:rsidRPr="009B3CE4" w:rsidRDefault="009B3CE4" w:rsidP="009B3CE4">
            <w:pPr>
              <w:spacing w:after="0" w:line="240" w:lineRule="auto"/>
              <w:jc w:val="right"/>
              <w:rPr>
                <w:rFonts w:ascii="Aptos Narrow" w:eastAsia="Times New Roman" w:hAnsi="Aptos Narrow" w:cs="Times New Roman"/>
                <w:color w:val="000000"/>
                <w:kern w:val="0"/>
                <w:sz w:val="22"/>
                <w:szCs w:val="22"/>
                <w:lang w:eastAsia="en-PK"/>
                <w14:ligatures w14:val="none"/>
              </w:rPr>
            </w:pPr>
            <w:r w:rsidRPr="009B3CE4">
              <w:rPr>
                <w:rFonts w:ascii="Aptos Narrow" w:eastAsia="Times New Roman" w:hAnsi="Aptos Narrow" w:cs="Times New Roman"/>
                <w:color w:val="000000"/>
                <w:kern w:val="0"/>
                <w:sz w:val="22"/>
                <w:szCs w:val="22"/>
                <w:lang w:eastAsia="en-PK"/>
                <w14:ligatures w14:val="none"/>
              </w:rPr>
              <w:t>0.722397</w:t>
            </w:r>
          </w:p>
        </w:tc>
        <w:tc>
          <w:tcPr>
            <w:tcW w:w="960" w:type="dxa"/>
            <w:noWrap/>
            <w:vAlign w:val="bottom"/>
            <w:hideMark/>
          </w:tcPr>
          <w:p w14:paraId="1C51CD1B" w14:textId="77777777" w:rsidR="009B3CE4" w:rsidRPr="009B3CE4" w:rsidRDefault="009B3CE4" w:rsidP="009B3CE4">
            <w:pPr>
              <w:spacing w:after="0" w:line="240" w:lineRule="auto"/>
              <w:jc w:val="right"/>
              <w:rPr>
                <w:rFonts w:ascii="Aptos Narrow" w:eastAsia="Times New Roman" w:hAnsi="Aptos Narrow" w:cs="Times New Roman"/>
                <w:color w:val="000000"/>
                <w:kern w:val="0"/>
                <w:sz w:val="22"/>
                <w:szCs w:val="22"/>
                <w:lang w:eastAsia="en-PK"/>
                <w14:ligatures w14:val="none"/>
              </w:rPr>
            </w:pPr>
            <w:r w:rsidRPr="009B3CE4">
              <w:rPr>
                <w:rFonts w:ascii="Aptos Narrow" w:eastAsia="Times New Roman" w:hAnsi="Aptos Narrow" w:cs="Times New Roman"/>
                <w:color w:val="000000"/>
                <w:kern w:val="0"/>
                <w:sz w:val="22"/>
                <w:szCs w:val="22"/>
                <w:lang w:eastAsia="en-PK"/>
                <w14:ligatures w14:val="none"/>
              </w:rPr>
              <w:t>0.710784</w:t>
            </w:r>
          </w:p>
        </w:tc>
      </w:tr>
      <w:tr w:rsidR="009B3CE4" w:rsidRPr="009B3CE4" w14:paraId="6CF4A9EA" w14:textId="77777777" w:rsidTr="009B3CE4">
        <w:trPr>
          <w:trHeight w:val="288"/>
          <w:jc w:val="center"/>
        </w:trPr>
        <w:tc>
          <w:tcPr>
            <w:tcW w:w="960" w:type="dxa"/>
            <w:noWrap/>
            <w:vAlign w:val="bottom"/>
            <w:hideMark/>
          </w:tcPr>
          <w:p w14:paraId="018729C5" w14:textId="77777777" w:rsidR="009B3CE4" w:rsidRPr="009B3CE4" w:rsidRDefault="009B3CE4" w:rsidP="009B3CE4">
            <w:pPr>
              <w:spacing w:after="0" w:line="240" w:lineRule="auto"/>
              <w:rPr>
                <w:rFonts w:ascii="Aptos Narrow" w:eastAsia="Times New Roman" w:hAnsi="Aptos Narrow" w:cs="Times New Roman"/>
                <w:color w:val="000000"/>
                <w:kern w:val="0"/>
                <w:sz w:val="22"/>
                <w:szCs w:val="22"/>
                <w:lang w:eastAsia="en-PK"/>
                <w14:ligatures w14:val="none"/>
              </w:rPr>
            </w:pPr>
            <w:r w:rsidRPr="009B3CE4">
              <w:rPr>
                <w:rFonts w:ascii="Aptos Narrow" w:eastAsia="Times New Roman" w:hAnsi="Aptos Narrow" w:cs="Times New Roman"/>
                <w:color w:val="000000"/>
                <w:kern w:val="0"/>
                <w:sz w:val="22"/>
                <w:szCs w:val="22"/>
                <w:lang w:eastAsia="en-PK"/>
                <w14:ligatures w14:val="none"/>
              </w:rPr>
              <w:t>video_44</w:t>
            </w:r>
          </w:p>
        </w:tc>
        <w:tc>
          <w:tcPr>
            <w:tcW w:w="960" w:type="dxa"/>
            <w:noWrap/>
            <w:vAlign w:val="bottom"/>
            <w:hideMark/>
          </w:tcPr>
          <w:p w14:paraId="395A2B4E" w14:textId="77777777" w:rsidR="009B3CE4" w:rsidRPr="009B3CE4" w:rsidRDefault="009B3CE4" w:rsidP="009B3CE4">
            <w:pPr>
              <w:spacing w:after="0" w:line="240" w:lineRule="auto"/>
              <w:jc w:val="right"/>
              <w:rPr>
                <w:rFonts w:ascii="Aptos Narrow" w:eastAsia="Times New Roman" w:hAnsi="Aptos Narrow" w:cs="Times New Roman"/>
                <w:color w:val="000000"/>
                <w:kern w:val="0"/>
                <w:sz w:val="22"/>
                <w:szCs w:val="22"/>
                <w:lang w:eastAsia="en-PK"/>
                <w14:ligatures w14:val="none"/>
              </w:rPr>
            </w:pPr>
            <w:r w:rsidRPr="009B3CE4">
              <w:rPr>
                <w:rFonts w:ascii="Aptos Narrow" w:eastAsia="Times New Roman" w:hAnsi="Aptos Narrow" w:cs="Times New Roman"/>
                <w:color w:val="000000"/>
                <w:kern w:val="0"/>
                <w:sz w:val="22"/>
                <w:szCs w:val="22"/>
                <w:lang w:eastAsia="en-PK"/>
                <w14:ligatures w14:val="none"/>
              </w:rPr>
              <w:t>0.666332</w:t>
            </w:r>
          </w:p>
        </w:tc>
        <w:tc>
          <w:tcPr>
            <w:tcW w:w="960" w:type="dxa"/>
            <w:noWrap/>
            <w:vAlign w:val="bottom"/>
            <w:hideMark/>
          </w:tcPr>
          <w:p w14:paraId="533C26C7" w14:textId="77777777" w:rsidR="009B3CE4" w:rsidRPr="009B3CE4" w:rsidRDefault="009B3CE4" w:rsidP="009B3CE4">
            <w:pPr>
              <w:spacing w:after="0" w:line="240" w:lineRule="auto"/>
              <w:jc w:val="right"/>
              <w:rPr>
                <w:rFonts w:ascii="Aptos Narrow" w:eastAsia="Times New Roman" w:hAnsi="Aptos Narrow" w:cs="Times New Roman"/>
                <w:color w:val="000000"/>
                <w:kern w:val="0"/>
                <w:sz w:val="22"/>
                <w:szCs w:val="22"/>
                <w:lang w:eastAsia="en-PK"/>
                <w14:ligatures w14:val="none"/>
              </w:rPr>
            </w:pPr>
            <w:r w:rsidRPr="009B3CE4">
              <w:rPr>
                <w:rFonts w:ascii="Aptos Narrow" w:eastAsia="Times New Roman" w:hAnsi="Aptos Narrow" w:cs="Times New Roman"/>
                <w:color w:val="000000"/>
                <w:kern w:val="0"/>
                <w:sz w:val="22"/>
                <w:szCs w:val="22"/>
                <w:lang w:eastAsia="en-PK"/>
                <w14:ligatures w14:val="none"/>
              </w:rPr>
              <w:t>0.671895</w:t>
            </w:r>
          </w:p>
        </w:tc>
        <w:tc>
          <w:tcPr>
            <w:tcW w:w="960" w:type="dxa"/>
            <w:noWrap/>
            <w:vAlign w:val="bottom"/>
            <w:hideMark/>
          </w:tcPr>
          <w:p w14:paraId="45A8849F" w14:textId="77777777" w:rsidR="009B3CE4" w:rsidRPr="009B3CE4" w:rsidRDefault="009B3CE4" w:rsidP="009B3CE4">
            <w:pPr>
              <w:spacing w:after="0" w:line="240" w:lineRule="auto"/>
              <w:jc w:val="right"/>
              <w:rPr>
                <w:rFonts w:ascii="Aptos Narrow" w:eastAsia="Times New Roman" w:hAnsi="Aptos Narrow" w:cs="Times New Roman"/>
                <w:color w:val="000000"/>
                <w:kern w:val="0"/>
                <w:sz w:val="22"/>
                <w:szCs w:val="22"/>
                <w:lang w:eastAsia="en-PK"/>
                <w14:ligatures w14:val="none"/>
              </w:rPr>
            </w:pPr>
            <w:r w:rsidRPr="009B3CE4">
              <w:rPr>
                <w:rFonts w:ascii="Aptos Narrow" w:eastAsia="Times New Roman" w:hAnsi="Aptos Narrow" w:cs="Times New Roman"/>
                <w:color w:val="000000"/>
                <w:kern w:val="0"/>
                <w:sz w:val="22"/>
                <w:szCs w:val="22"/>
                <w:lang w:eastAsia="en-PK"/>
                <w14:ligatures w14:val="none"/>
              </w:rPr>
              <w:t>0.669108</w:t>
            </w:r>
          </w:p>
        </w:tc>
      </w:tr>
      <w:tr w:rsidR="009B3CE4" w:rsidRPr="009B3CE4" w14:paraId="3C89C79B" w14:textId="77777777" w:rsidTr="009B3CE4">
        <w:trPr>
          <w:trHeight w:val="288"/>
          <w:jc w:val="center"/>
        </w:trPr>
        <w:tc>
          <w:tcPr>
            <w:tcW w:w="960" w:type="dxa"/>
            <w:noWrap/>
            <w:vAlign w:val="bottom"/>
            <w:hideMark/>
          </w:tcPr>
          <w:p w14:paraId="01277444" w14:textId="77777777" w:rsidR="009B3CE4" w:rsidRPr="009B3CE4" w:rsidRDefault="009B3CE4" w:rsidP="009B3CE4">
            <w:pPr>
              <w:spacing w:after="0" w:line="240" w:lineRule="auto"/>
              <w:rPr>
                <w:rFonts w:ascii="Aptos Narrow" w:eastAsia="Times New Roman" w:hAnsi="Aptos Narrow" w:cs="Times New Roman"/>
                <w:color w:val="000000"/>
                <w:kern w:val="0"/>
                <w:sz w:val="22"/>
                <w:szCs w:val="22"/>
                <w:lang w:eastAsia="en-PK"/>
                <w14:ligatures w14:val="none"/>
              </w:rPr>
            </w:pPr>
            <w:r w:rsidRPr="009B3CE4">
              <w:rPr>
                <w:rFonts w:ascii="Aptos Narrow" w:eastAsia="Times New Roman" w:hAnsi="Aptos Narrow" w:cs="Times New Roman"/>
                <w:color w:val="000000"/>
                <w:kern w:val="0"/>
                <w:sz w:val="22"/>
                <w:szCs w:val="22"/>
                <w:lang w:eastAsia="en-PK"/>
                <w14:ligatures w14:val="none"/>
              </w:rPr>
              <w:t>video_45</w:t>
            </w:r>
          </w:p>
        </w:tc>
        <w:tc>
          <w:tcPr>
            <w:tcW w:w="960" w:type="dxa"/>
            <w:noWrap/>
            <w:vAlign w:val="bottom"/>
            <w:hideMark/>
          </w:tcPr>
          <w:p w14:paraId="61A40ABA" w14:textId="77777777" w:rsidR="009B3CE4" w:rsidRPr="009B3CE4" w:rsidRDefault="009B3CE4" w:rsidP="009B3CE4">
            <w:pPr>
              <w:spacing w:after="0" w:line="240" w:lineRule="auto"/>
              <w:jc w:val="right"/>
              <w:rPr>
                <w:rFonts w:ascii="Aptos Narrow" w:eastAsia="Times New Roman" w:hAnsi="Aptos Narrow" w:cs="Times New Roman"/>
                <w:color w:val="000000"/>
                <w:kern w:val="0"/>
                <w:sz w:val="22"/>
                <w:szCs w:val="22"/>
                <w:lang w:eastAsia="en-PK"/>
                <w14:ligatures w14:val="none"/>
              </w:rPr>
            </w:pPr>
            <w:r w:rsidRPr="009B3CE4">
              <w:rPr>
                <w:rFonts w:ascii="Aptos Narrow" w:eastAsia="Times New Roman" w:hAnsi="Aptos Narrow" w:cs="Times New Roman"/>
                <w:color w:val="000000"/>
                <w:kern w:val="0"/>
                <w:sz w:val="22"/>
                <w:szCs w:val="22"/>
                <w:lang w:eastAsia="en-PK"/>
                <w14:ligatures w14:val="none"/>
              </w:rPr>
              <w:t>0.69546</w:t>
            </w:r>
          </w:p>
        </w:tc>
        <w:tc>
          <w:tcPr>
            <w:tcW w:w="960" w:type="dxa"/>
            <w:noWrap/>
            <w:vAlign w:val="bottom"/>
            <w:hideMark/>
          </w:tcPr>
          <w:p w14:paraId="6D3C59FC" w14:textId="77777777" w:rsidR="009B3CE4" w:rsidRPr="009B3CE4" w:rsidRDefault="009B3CE4" w:rsidP="009B3CE4">
            <w:pPr>
              <w:spacing w:after="0" w:line="240" w:lineRule="auto"/>
              <w:jc w:val="right"/>
              <w:rPr>
                <w:rFonts w:ascii="Aptos Narrow" w:eastAsia="Times New Roman" w:hAnsi="Aptos Narrow" w:cs="Times New Roman"/>
                <w:color w:val="000000"/>
                <w:kern w:val="0"/>
                <w:sz w:val="22"/>
                <w:szCs w:val="22"/>
                <w:lang w:eastAsia="en-PK"/>
                <w14:ligatures w14:val="none"/>
              </w:rPr>
            </w:pPr>
            <w:r w:rsidRPr="009B3CE4">
              <w:rPr>
                <w:rFonts w:ascii="Aptos Narrow" w:eastAsia="Times New Roman" w:hAnsi="Aptos Narrow" w:cs="Times New Roman"/>
                <w:color w:val="000000"/>
                <w:kern w:val="0"/>
                <w:sz w:val="22"/>
                <w:szCs w:val="22"/>
                <w:lang w:eastAsia="en-PK"/>
                <w14:ligatures w14:val="none"/>
              </w:rPr>
              <w:t>0.692818</w:t>
            </w:r>
          </w:p>
        </w:tc>
        <w:tc>
          <w:tcPr>
            <w:tcW w:w="960" w:type="dxa"/>
            <w:noWrap/>
            <w:vAlign w:val="bottom"/>
            <w:hideMark/>
          </w:tcPr>
          <w:p w14:paraId="3F550ABD" w14:textId="77777777" w:rsidR="009B3CE4" w:rsidRPr="009B3CE4" w:rsidRDefault="009B3CE4" w:rsidP="009B3CE4">
            <w:pPr>
              <w:spacing w:after="0" w:line="240" w:lineRule="auto"/>
              <w:jc w:val="right"/>
              <w:rPr>
                <w:rFonts w:ascii="Aptos Narrow" w:eastAsia="Times New Roman" w:hAnsi="Aptos Narrow" w:cs="Times New Roman"/>
                <w:color w:val="000000"/>
                <w:kern w:val="0"/>
                <w:sz w:val="22"/>
                <w:szCs w:val="22"/>
                <w:lang w:eastAsia="en-PK"/>
                <w14:ligatures w14:val="none"/>
              </w:rPr>
            </w:pPr>
            <w:r w:rsidRPr="009B3CE4">
              <w:rPr>
                <w:rFonts w:ascii="Aptos Narrow" w:eastAsia="Times New Roman" w:hAnsi="Aptos Narrow" w:cs="Times New Roman"/>
                <w:color w:val="000000"/>
                <w:kern w:val="0"/>
                <w:sz w:val="22"/>
                <w:szCs w:val="22"/>
                <w:lang w:eastAsia="en-PK"/>
                <w14:ligatures w14:val="none"/>
              </w:rPr>
              <w:t>0.694138</w:t>
            </w:r>
          </w:p>
        </w:tc>
      </w:tr>
      <w:tr w:rsidR="009B3CE4" w:rsidRPr="009B3CE4" w14:paraId="72D6161C" w14:textId="77777777" w:rsidTr="009B3CE4">
        <w:trPr>
          <w:trHeight w:val="288"/>
          <w:jc w:val="center"/>
        </w:trPr>
        <w:tc>
          <w:tcPr>
            <w:tcW w:w="960" w:type="dxa"/>
            <w:noWrap/>
            <w:vAlign w:val="bottom"/>
            <w:hideMark/>
          </w:tcPr>
          <w:p w14:paraId="0CBB6213" w14:textId="77777777" w:rsidR="009B3CE4" w:rsidRPr="009B3CE4" w:rsidRDefault="009B3CE4" w:rsidP="009B3CE4">
            <w:pPr>
              <w:spacing w:after="0" w:line="240" w:lineRule="auto"/>
              <w:rPr>
                <w:rFonts w:ascii="Aptos Narrow" w:eastAsia="Times New Roman" w:hAnsi="Aptos Narrow" w:cs="Times New Roman"/>
                <w:color w:val="000000"/>
                <w:kern w:val="0"/>
                <w:sz w:val="22"/>
                <w:szCs w:val="22"/>
                <w:lang w:eastAsia="en-PK"/>
                <w14:ligatures w14:val="none"/>
              </w:rPr>
            </w:pPr>
            <w:r w:rsidRPr="009B3CE4">
              <w:rPr>
                <w:rFonts w:ascii="Aptos Narrow" w:eastAsia="Times New Roman" w:hAnsi="Aptos Narrow" w:cs="Times New Roman"/>
                <w:color w:val="000000"/>
                <w:kern w:val="0"/>
                <w:sz w:val="22"/>
                <w:szCs w:val="22"/>
                <w:lang w:eastAsia="en-PK"/>
                <w14:ligatures w14:val="none"/>
              </w:rPr>
              <w:t>video_46</w:t>
            </w:r>
          </w:p>
        </w:tc>
        <w:tc>
          <w:tcPr>
            <w:tcW w:w="960" w:type="dxa"/>
            <w:noWrap/>
            <w:vAlign w:val="bottom"/>
            <w:hideMark/>
          </w:tcPr>
          <w:p w14:paraId="0BAE2170" w14:textId="77777777" w:rsidR="009B3CE4" w:rsidRPr="009B3CE4" w:rsidRDefault="009B3CE4" w:rsidP="009B3CE4">
            <w:pPr>
              <w:spacing w:after="0" w:line="240" w:lineRule="auto"/>
              <w:jc w:val="right"/>
              <w:rPr>
                <w:rFonts w:ascii="Aptos Narrow" w:eastAsia="Times New Roman" w:hAnsi="Aptos Narrow" w:cs="Times New Roman"/>
                <w:color w:val="000000"/>
                <w:kern w:val="0"/>
                <w:sz w:val="22"/>
                <w:szCs w:val="22"/>
                <w:lang w:eastAsia="en-PK"/>
                <w14:ligatures w14:val="none"/>
              </w:rPr>
            </w:pPr>
            <w:r w:rsidRPr="009B3CE4">
              <w:rPr>
                <w:rFonts w:ascii="Aptos Narrow" w:eastAsia="Times New Roman" w:hAnsi="Aptos Narrow" w:cs="Times New Roman"/>
                <w:color w:val="000000"/>
                <w:kern w:val="0"/>
                <w:sz w:val="22"/>
                <w:szCs w:val="22"/>
                <w:lang w:eastAsia="en-PK"/>
                <w14:ligatures w14:val="none"/>
              </w:rPr>
              <w:t>0.670473</w:t>
            </w:r>
          </w:p>
        </w:tc>
        <w:tc>
          <w:tcPr>
            <w:tcW w:w="960" w:type="dxa"/>
            <w:noWrap/>
            <w:vAlign w:val="bottom"/>
            <w:hideMark/>
          </w:tcPr>
          <w:p w14:paraId="32457172" w14:textId="77777777" w:rsidR="009B3CE4" w:rsidRPr="009B3CE4" w:rsidRDefault="009B3CE4" w:rsidP="009B3CE4">
            <w:pPr>
              <w:spacing w:after="0" w:line="240" w:lineRule="auto"/>
              <w:jc w:val="right"/>
              <w:rPr>
                <w:rFonts w:ascii="Aptos Narrow" w:eastAsia="Times New Roman" w:hAnsi="Aptos Narrow" w:cs="Times New Roman"/>
                <w:color w:val="000000"/>
                <w:kern w:val="0"/>
                <w:sz w:val="22"/>
                <w:szCs w:val="22"/>
                <w:lang w:eastAsia="en-PK"/>
                <w14:ligatures w14:val="none"/>
              </w:rPr>
            </w:pPr>
            <w:r w:rsidRPr="009B3CE4">
              <w:rPr>
                <w:rFonts w:ascii="Aptos Narrow" w:eastAsia="Times New Roman" w:hAnsi="Aptos Narrow" w:cs="Times New Roman"/>
                <w:color w:val="000000"/>
                <w:kern w:val="0"/>
                <w:sz w:val="22"/>
                <w:szCs w:val="22"/>
                <w:lang w:eastAsia="en-PK"/>
                <w14:ligatures w14:val="none"/>
              </w:rPr>
              <w:t>0.694949</w:t>
            </w:r>
          </w:p>
        </w:tc>
        <w:tc>
          <w:tcPr>
            <w:tcW w:w="960" w:type="dxa"/>
            <w:noWrap/>
            <w:vAlign w:val="bottom"/>
            <w:hideMark/>
          </w:tcPr>
          <w:p w14:paraId="2D1DFF40" w14:textId="77777777" w:rsidR="009B3CE4" w:rsidRPr="009B3CE4" w:rsidRDefault="009B3CE4" w:rsidP="009B3CE4">
            <w:pPr>
              <w:spacing w:after="0" w:line="240" w:lineRule="auto"/>
              <w:jc w:val="right"/>
              <w:rPr>
                <w:rFonts w:ascii="Aptos Narrow" w:eastAsia="Times New Roman" w:hAnsi="Aptos Narrow" w:cs="Times New Roman"/>
                <w:color w:val="000000"/>
                <w:kern w:val="0"/>
                <w:sz w:val="22"/>
                <w:szCs w:val="22"/>
                <w:lang w:eastAsia="en-PK"/>
                <w14:ligatures w14:val="none"/>
              </w:rPr>
            </w:pPr>
            <w:r w:rsidRPr="009B3CE4">
              <w:rPr>
                <w:rFonts w:ascii="Aptos Narrow" w:eastAsia="Times New Roman" w:hAnsi="Aptos Narrow" w:cs="Times New Roman"/>
                <w:color w:val="000000"/>
                <w:kern w:val="0"/>
                <w:sz w:val="22"/>
                <w:szCs w:val="22"/>
                <w:lang w:eastAsia="en-PK"/>
                <w14:ligatures w14:val="none"/>
              </w:rPr>
              <w:t>0.682601</w:t>
            </w:r>
          </w:p>
        </w:tc>
      </w:tr>
      <w:tr w:rsidR="009B3CE4" w:rsidRPr="009B3CE4" w14:paraId="0904D0FA" w14:textId="77777777" w:rsidTr="009B3CE4">
        <w:trPr>
          <w:trHeight w:val="288"/>
          <w:jc w:val="center"/>
        </w:trPr>
        <w:tc>
          <w:tcPr>
            <w:tcW w:w="960" w:type="dxa"/>
            <w:noWrap/>
            <w:vAlign w:val="bottom"/>
            <w:hideMark/>
          </w:tcPr>
          <w:p w14:paraId="1A1B248A" w14:textId="77777777" w:rsidR="009B3CE4" w:rsidRPr="009B3CE4" w:rsidRDefault="009B3CE4" w:rsidP="009B3CE4">
            <w:pPr>
              <w:spacing w:after="0" w:line="240" w:lineRule="auto"/>
              <w:rPr>
                <w:rFonts w:ascii="Aptos Narrow" w:eastAsia="Times New Roman" w:hAnsi="Aptos Narrow" w:cs="Times New Roman"/>
                <w:color w:val="000000"/>
                <w:kern w:val="0"/>
                <w:sz w:val="22"/>
                <w:szCs w:val="22"/>
                <w:lang w:eastAsia="en-PK"/>
                <w14:ligatures w14:val="none"/>
              </w:rPr>
            </w:pPr>
            <w:r w:rsidRPr="009B3CE4">
              <w:rPr>
                <w:rFonts w:ascii="Aptos Narrow" w:eastAsia="Times New Roman" w:hAnsi="Aptos Narrow" w:cs="Times New Roman"/>
                <w:color w:val="000000"/>
                <w:kern w:val="0"/>
                <w:sz w:val="22"/>
                <w:szCs w:val="22"/>
                <w:lang w:eastAsia="en-PK"/>
                <w14:ligatures w14:val="none"/>
              </w:rPr>
              <w:t>video_47</w:t>
            </w:r>
          </w:p>
        </w:tc>
        <w:tc>
          <w:tcPr>
            <w:tcW w:w="960" w:type="dxa"/>
            <w:noWrap/>
            <w:vAlign w:val="bottom"/>
            <w:hideMark/>
          </w:tcPr>
          <w:p w14:paraId="1E55790F" w14:textId="77777777" w:rsidR="009B3CE4" w:rsidRPr="009B3CE4" w:rsidRDefault="009B3CE4" w:rsidP="009B3CE4">
            <w:pPr>
              <w:spacing w:after="0" w:line="240" w:lineRule="auto"/>
              <w:jc w:val="right"/>
              <w:rPr>
                <w:rFonts w:ascii="Aptos Narrow" w:eastAsia="Times New Roman" w:hAnsi="Aptos Narrow" w:cs="Times New Roman"/>
                <w:color w:val="000000"/>
                <w:kern w:val="0"/>
                <w:sz w:val="22"/>
                <w:szCs w:val="22"/>
                <w:lang w:eastAsia="en-PK"/>
                <w14:ligatures w14:val="none"/>
              </w:rPr>
            </w:pPr>
            <w:r w:rsidRPr="009B3CE4">
              <w:rPr>
                <w:rFonts w:ascii="Aptos Narrow" w:eastAsia="Times New Roman" w:hAnsi="Aptos Narrow" w:cs="Times New Roman"/>
                <w:color w:val="000000"/>
                <w:kern w:val="0"/>
                <w:sz w:val="22"/>
                <w:szCs w:val="22"/>
                <w:lang w:eastAsia="en-PK"/>
                <w14:ligatures w14:val="none"/>
              </w:rPr>
              <w:t>0.796564</w:t>
            </w:r>
          </w:p>
        </w:tc>
        <w:tc>
          <w:tcPr>
            <w:tcW w:w="960" w:type="dxa"/>
            <w:noWrap/>
            <w:vAlign w:val="bottom"/>
            <w:hideMark/>
          </w:tcPr>
          <w:p w14:paraId="5011ED65" w14:textId="77777777" w:rsidR="009B3CE4" w:rsidRPr="009B3CE4" w:rsidRDefault="009B3CE4" w:rsidP="009B3CE4">
            <w:pPr>
              <w:spacing w:after="0" w:line="240" w:lineRule="auto"/>
              <w:jc w:val="right"/>
              <w:rPr>
                <w:rFonts w:ascii="Aptos Narrow" w:eastAsia="Times New Roman" w:hAnsi="Aptos Narrow" w:cs="Times New Roman"/>
                <w:color w:val="000000"/>
                <w:kern w:val="0"/>
                <w:sz w:val="22"/>
                <w:szCs w:val="22"/>
                <w:lang w:eastAsia="en-PK"/>
                <w14:ligatures w14:val="none"/>
              </w:rPr>
            </w:pPr>
            <w:r w:rsidRPr="009B3CE4">
              <w:rPr>
                <w:rFonts w:ascii="Aptos Narrow" w:eastAsia="Times New Roman" w:hAnsi="Aptos Narrow" w:cs="Times New Roman"/>
                <w:color w:val="000000"/>
                <w:kern w:val="0"/>
                <w:sz w:val="22"/>
                <w:szCs w:val="22"/>
                <w:lang w:eastAsia="en-PK"/>
                <w14:ligatures w14:val="none"/>
              </w:rPr>
              <w:t>0.674228</w:t>
            </w:r>
          </w:p>
        </w:tc>
        <w:tc>
          <w:tcPr>
            <w:tcW w:w="960" w:type="dxa"/>
            <w:noWrap/>
            <w:vAlign w:val="bottom"/>
            <w:hideMark/>
          </w:tcPr>
          <w:p w14:paraId="5ACD1754" w14:textId="77777777" w:rsidR="009B3CE4" w:rsidRPr="009B3CE4" w:rsidRDefault="009B3CE4" w:rsidP="009B3CE4">
            <w:pPr>
              <w:spacing w:after="0" w:line="240" w:lineRule="auto"/>
              <w:jc w:val="right"/>
              <w:rPr>
                <w:rFonts w:ascii="Aptos Narrow" w:eastAsia="Times New Roman" w:hAnsi="Aptos Narrow" w:cs="Times New Roman"/>
                <w:color w:val="000000"/>
                <w:kern w:val="0"/>
                <w:sz w:val="22"/>
                <w:szCs w:val="22"/>
                <w:lang w:eastAsia="en-PK"/>
                <w14:ligatures w14:val="none"/>
              </w:rPr>
            </w:pPr>
            <w:r w:rsidRPr="009B3CE4">
              <w:rPr>
                <w:rFonts w:ascii="Aptos Narrow" w:eastAsia="Times New Roman" w:hAnsi="Aptos Narrow" w:cs="Times New Roman"/>
                <w:color w:val="000000"/>
                <w:kern w:val="0"/>
                <w:sz w:val="22"/>
                <w:szCs w:val="22"/>
                <w:lang w:eastAsia="en-PK"/>
                <w14:ligatures w14:val="none"/>
              </w:rPr>
              <w:t>0.732848</w:t>
            </w:r>
          </w:p>
        </w:tc>
      </w:tr>
      <w:tr w:rsidR="009B3CE4" w:rsidRPr="009B3CE4" w14:paraId="44F2A63C" w14:textId="77777777" w:rsidTr="009B3CE4">
        <w:trPr>
          <w:trHeight w:val="288"/>
          <w:jc w:val="center"/>
        </w:trPr>
        <w:tc>
          <w:tcPr>
            <w:tcW w:w="960" w:type="dxa"/>
            <w:noWrap/>
            <w:vAlign w:val="bottom"/>
            <w:hideMark/>
          </w:tcPr>
          <w:p w14:paraId="18D1CA09" w14:textId="77777777" w:rsidR="009B3CE4" w:rsidRPr="009B3CE4" w:rsidRDefault="009B3CE4" w:rsidP="009B3CE4">
            <w:pPr>
              <w:spacing w:after="0" w:line="240" w:lineRule="auto"/>
              <w:rPr>
                <w:rFonts w:ascii="Aptos Narrow" w:eastAsia="Times New Roman" w:hAnsi="Aptos Narrow" w:cs="Times New Roman"/>
                <w:color w:val="000000"/>
                <w:kern w:val="0"/>
                <w:sz w:val="22"/>
                <w:szCs w:val="22"/>
                <w:lang w:eastAsia="en-PK"/>
                <w14:ligatures w14:val="none"/>
              </w:rPr>
            </w:pPr>
            <w:r w:rsidRPr="009B3CE4">
              <w:rPr>
                <w:rFonts w:ascii="Aptos Narrow" w:eastAsia="Times New Roman" w:hAnsi="Aptos Narrow" w:cs="Times New Roman"/>
                <w:color w:val="000000"/>
                <w:kern w:val="0"/>
                <w:sz w:val="22"/>
                <w:szCs w:val="22"/>
                <w:lang w:eastAsia="en-PK"/>
                <w14:ligatures w14:val="none"/>
              </w:rPr>
              <w:t>video_48</w:t>
            </w:r>
          </w:p>
        </w:tc>
        <w:tc>
          <w:tcPr>
            <w:tcW w:w="960" w:type="dxa"/>
            <w:noWrap/>
            <w:vAlign w:val="bottom"/>
            <w:hideMark/>
          </w:tcPr>
          <w:p w14:paraId="43406C1F" w14:textId="77777777" w:rsidR="009B3CE4" w:rsidRPr="009B3CE4" w:rsidRDefault="009B3CE4" w:rsidP="009B3CE4">
            <w:pPr>
              <w:spacing w:after="0" w:line="240" w:lineRule="auto"/>
              <w:jc w:val="right"/>
              <w:rPr>
                <w:rFonts w:ascii="Aptos Narrow" w:eastAsia="Times New Roman" w:hAnsi="Aptos Narrow" w:cs="Times New Roman"/>
                <w:color w:val="000000"/>
                <w:kern w:val="0"/>
                <w:sz w:val="22"/>
                <w:szCs w:val="22"/>
                <w:lang w:eastAsia="en-PK"/>
                <w14:ligatures w14:val="none"/>
              </w:rPr>
            </w:pPr>
            <w:r w:rsidRPr="009B3CE4">
              <w:rPr>
                <w:rFonts w:ascii="Aptos Narrow" w:eastAsia="Times New Roman" w:hAnsi="Aptos Narrow" w:cs="Times New Roman"/>
                <w:color w:val="000000"/>
                <w:kern w:val="0"/>
                <w:sz w:val="22"/>
                <w:szCs w:val="22"/>
                <w:lang w:eastAsia="en-PK"/>
                <w14:ligatures w14:val="none"/>
              </w:rPr>
              <w:t>0.755738</w:t>
            </w:r>
          </w:p>
        </w:tc>
        <w:tc>
          <w:tcPr>
            <w:tcW w:w="960" w:type="dxa"/>
            <w:noWrap/>
            <w:vAlign w:val="bottom"/>
            <w:hideMark/>
          </w:tcPr>
          <w:p w14:paraId="1980CB96" w14:textId="77777777" w:rsidR="009B3CE4" w:rsidRPr="009B3CE4" w:rsidRDefault="009B3CE4" w:rsidP="009B3CE4">
            <w:pPr>
              <w:spacing w:after="0" w:line="240" w:lineRule="auto"/>
              <w:jc w:val="right"/>
              <w:rPr>
                <w:rFonts w:ascii="Aptos Narrow" w:eastAsia="Times New Roman" w:hAnsi="Aptos Narrow" w:cs="Times New Roman"/>
                <w:color w:val="000000"/>
                <w:kern w:val="0"/>
                <w:sz w:val="22"/>
                <w:szCs w:val="22"/>
                <w:lang w:eastAsia="en-PK"/>
                <w14:ligatures w14:val="none"/>
              </w:rPr>
            </w:pPr>
            <w:r w:rsidRPr="009B3CE4">
              <w:rPr>
                <w:rFonts w:ascii="Aptos Narrow" w:eastAsia="Times New Roman" w:hAnsi="Aptos Narrow" w:cs="Times New Roman"/>
                <w:color w:val="000000"/>
                <w:kern w:val="0"/>
                <w:sz w:val="22"/>
                <w:szCs w:val="22"/>
                <w:lang w:eastAsia="en-PK"/>
                <w14:ligatures w14:val="none"/>
              </w:rPr>
              <w:t>0.742413</w:t>
            </w:r>
          </w:p>
        </w:tc>
        <w:tc>
          <w:tcPr>
            <w:tcW w:w="960" w:type="dxa"/>
            <w:noWrap/>
            <w:vAlign w:val="bottom"/>
            <w:hideMark/>
          </w:tcPr>
          <w:p w14:paraId="7D0F09A9" w14:textId="77777777" w:rsidR="009B3CE4" w:rsidRPr="009B3CE4" w:rsidRDefault="009B3CE4" w:rsidP="009B3CE4">
            <w:pPr>
              <w:spacing w:after="0" w:line="240" w:lineRule="auto"/>
              <w:jc w:val="right"/>
              <w:rPr>
                <w:rFonts w:ascii="Aptos Narrow" w:eastAsia="Times New Roman" w:hAnsi="Aptos Narrow" w:cs="Times New Roman"/>
                <w:color w:val="000000"/>
                <w:kern w:val="0"/>
                <w:sz w:val="22"/>
                <w:szCs w:val="22"/>
                <w:lang w:eastAsia="en-PK"/>
                <w14:ligatures w14:val="none"/>
              </w:rPr>
            </w:pPr>
            <w:r w:rsidRPr="009B3CE4">
              <w:rPr>
                <w:rFonts w:ascii="Aptos Narrow" w:eastAsia="Times New Roman" w:hAnsi="Aptos Narrow" w:cs="Times New Roman"/>
                <w:color w:val="000000"/>
                <w:kern w:val="0"/>
                <w:sz w:val="22"/>
                <w:szCs w:val="22"/>
                <w:lang w:eastAsia="en-PK"/>
                <w14:ligatures w14:val="none"/>
              </w:rPr>
              <w:t>0.749046</w:t>
            </w:r>
          </w:p>
        </w:tc>
      </w:tr>
      <w:tr w:rsidR="009B3CE4" w:rsidRPr="009B3CE4" w14:paraId="6A55FF23" w14:textId="77777777" w:rsidTr="009B3CE4">
        <w:trPr>
          <w:trHeight w:val="288"/>
          <w:jc w:val="center"/>
        </w:trPr>
        <w:tc>
          <w:tcPr>
            <w:tcW w:w="960" w:type="dxa"/>
            <w:noWrap/>
            <w:vAlign w:val="bottom"/>
            <w:hideMark/>
          </w:tcPr>
          <w:p w14:paraId="2BE01FCB" w14:textId="77777777" w:rsidR="009B3CE4" w:rsidRPr="009B3CE4" w:rsidRDefault="009B3CE4" w:rsidP="009B3CE4">
            <w:pPr>
              <w:spacing w:after="0" w:line="240" w:lineRule="auto"/>
              <w:rPr>
                <w:rFonts w:ascii="Aptos Narrow" w:eastAsia="Times New Roman" w:hAnsi="Aptos Narrow" w:cs="Times New Roman"/>
                <w:color w:val="000000"/>
                <w:kern w:val="0"/>
                <w:sz w:val="22"/>
                <w:szCs w:val="22"/>
                <w:lang w:eastAsia="en-PK"/>
                <w14:ligatures w14:val="none"/>
              </w:rPr>
            </w:pPr>
            <w:r w:rsidRPr="009B3CE4">
              <w:rPr>
                <w:rFonts w:ascii="Aptos Narrow" w:eastAsia="Times New Roman" w:hAnsi="Aptos Narrow" w:cs="Times New Roman"/>
                <w:color w:val="000000"/>
                <w:kern w:val="0"/>
                <w:sz w:val="22"/>
                <w:szCs w:val="22"/>
                <w:lang w:eastAsia="en-PK"/>
                <w14:ligatures w14:val="none"/>
              </w:rPr>
              <w:t>video_49</w:t>
            </w:r>
          </w:p>
        </w:tc>
        <w:tc>
          <w:tcPr>
            <w:tcW w:w="960" w:type="dxa"/>
            <w:noWrap/>
            <w:vAlign w:val="bottom"/>
            <w:hideMark/>
          </w:tcPr>
          <w:p w14:paraId="503079F9" w14:textId="77777777" w:rsidR="009B3CE4" w:rsidRPr="009B3CE4" w:rsidRDefault="009B3CE4" w:rsidP="009B3CE4">
            <w:pPr>
              <w:spacing w:after="0" w:line="240" w:lineRule="auto"/>
              <w:jc w:val="right"/>
              <w:rPr>
                <w:rFonts w:ascii="Aptos Narrow" w:eastAsia="Times New Roman" w:hAnsi="Aptos Narrow" w:cs="Times New Roman"/>
                <w:color w:val="000000"/>
                <w:kern w:val="0"/>
                <w:sz w:val="22"/>
                <w:szCs w:val="22"/>
                <w:lang w:eastAsia="en-PK"/>
                <w14:ligatures w14:val="none"/>
              </w:rPr>
            </w:pPr>
            <w:r w:rsidRPr="009B3CE4">
              <w:rPr>
                <w:rFonts w:ascii="Aptos Narrow" w:eastAsia="Times New Roman" w:hAnsi="Aptos Narrow" w:cs="Times New Roman"/>
                <w:color w:val="000000"/>
                <w:kern w:val="0"/>
                <w:sz w:val="22"/>
                <w:szCs w:val="22"/>
                <w:lang w:eastAsia="en-PK"/>
                <w14:ligatures w14:val="none"/>
              </w:rPr>
              <w:t>0.650274</w:t>
            </w:r>
          </w:p>
        </w:tc>
        <w:tc>
          <w:tcPr>
            <w:tcW w:w="960" w:type="dxa"/>
            <w:noWrap/>
            <w:vAlign w:val="bottom"/>
            <w:hideMark/>
          </w:tcPr>
          <w:p w14:paraId="6EC42D61" w14:textId="77777777" w:rsidR="009B3CE4" w:rsidRPr="009B3CE4" w:rsidRDefault="009B3CE4" w:rsidP="009B3CE4">
            <w:pPr>
              <w:spacing w:after="0" w:line="240" w:lineRule="auto"/>
              <w:jc w:val="right"/>
              <w:rPr>
                <w:rFonts w:ascii="Aptos Narrow" w:eastAsia="Times New Roman" w:hAnsi="Aptos Narrow" w:cs="Times New Roman"/>
                <w:color w:val="000000"/>
                <w:kern w:val="0"/>
                <w:sz w:val="22"/>
                <w:szCs w:val="22"/>
                <w:lang w:eastAsia="en-PK"/>
                <w14:ligatures w14:val="none"/>
              </w:rPr>
            </w:pPr>
            <w:r w:rsidRPr="009B3CE4">
              <w:rPr>
                <w:rFonts w:ascii="Aptos Narrow" w:eastAsia="Times New Roman" w:hAnsi="Aptos Narrow" w:cs="Times New Roman"/>
                <w:color w:val="000000"/>
                <w:kern w:val="0"/>
                <w:sz w:val="22"/>
                <w:szCs w:val="22"/>
                <w:lang w:eastAsia="en-PK"/>
                <w14:ligatures w14:val="none"/>
              </w:rPr>
              <w:t>0.627471</w:t>
            </w:r>
          </w:p>
        </w:tc>
        <w:tc>
          <w:tcPr>
            <w:tcW w:w="960" w:type="dxa"/>
            <w:noWrap/>
            <w:vAlign w:val="bottom"/>
            <w:hideMark/>
          </w:tcPr>
          <w:p w14:paraId="770DDFF7" w14:textId="77777777" w:rsidR="009B3CE4" w:rsidRPr="009B3CE4" w:rsidRDefault="009B3CE4" w:rsidP="009B3CE4">
            <w:pPr>
              <w:spacing w:after="0" w:line="240" w:lineRule="auto"/>
              <w:jc w:val="right"/>
              <w:rPr>
                <w:rFonts w:ascii="Aptos Narrow" w:eastAsia="Times New Roman" w:hAnsi="Aptos Narrow" w:cs="Times New Roman"/>
                <w:color w:val="000000"/>
                <w:kern w:val="0"/>
                <w:sz w:val="22"/>
                <w:szCs w:val="22"/>
                <w:lang w:eastAsia="en-PK"/>
                <w14:ligatures w14:val="none"/>
              </w:rPr>
            </w:pPr>
            <w:r w:rsidRPr="009B3CE4">
              <w:rPr>
                <w:rFonts w:ascii="Aptos Narrow" w:eastAsia="Times New Roman" w:hAnsi="Aptos Narrow" w:cs="Times New Roman"/>
                <w:color w:val="000000"/>
                <w:kern w:val="0"/>
                <w:sz w:val="22"/>
                <w:szCs w:val="22"/>
                <w:lang w:eastAsia="en-PK"/>
                <w14:ligatures w14:val="none"/>
              </w:rPr>
              <w:t>0.638771</w:t>
            </w:r>
          </w:p>
        </w:tc>
      </w:tr>
      <w:tr w:rsidR="009B3CE4" w:rsidRPr="009B3CE4" w14:paraId="00C7748A" w14:textId="77777777" w:rsidTr="009B3CE4">
        <w:trPr>
          <w:trHeight w:val="288"/>
          <w:jc w:val="center"/>
        </w:trPr>
        <w:tc>
          <w:tcPr>
            <w:tcW w:w="960" w:type="dxa"/>
            <w:noWrap/>
            <w:vAlign w:val="bottom"/>
            <w:hideMark/>
          </w:tcPr>
          <w:p w14:paraId="0029DE06" w14:textId="77777777" w:rsidR="009B3CE4" w:rsidRPr="009B3CE4" w:rsidRDefault="009B3CE4" w:rsidP="009B3CE4">
            <w:pPr>
              <w:spacing w:after="0" w:line="240" w:lineRule="auto"/>
              <w:rPr>
                <w:rFonts w:ascii="Aptos Narrow" w:eastAsia="Times New Roman" w:hAnsi="Aptos Narrow" w:cs="Times New Roman"/>
                <w:color w:val="000000"/>
                <w:kern w:val="0"/>
                <w:sz w:val="22"/>
                <w:szCs w:val="22"/>
                <w:lang w:eastAsia="en-PK"/>
                <w14:ligatures w14:val="none"/>
              </w:rPr>
            </w:pPr>
            <w:r w:rsidRPr="009B3CE4">
              <w:rPr>
                <w:rFonts w:ascii="Aptos Narrow" w:eastAsia="Times New Roman" w:hAnsi="Aptos Narrow" w:cs="Times New Roman"/>
                <w:color w:val="000000"/>
                <w:kern w:val="0"/>
                <w:sz w:val="22"/>
                <w:szCs w:val="22"/>
                <w:lang w:eastAsia="en-PK"/>
                <w14:ligatures w14:val="none"/>
              </w:rPr>
              <w:t>video_50</w:t>
            </w:r>
          </w:p>
        </w:tc>
        <w:tc>
          <w:tcPr>
            <w:tcW w:w="960" w:type="dxa"/>
            <w:noWrap/>
            <w:vAlign w:val="bottom"/>
            <w:hideMark/>
          </w:tcPr>
          <w:p w14:paraId="61374CC4" w14:textId="77777777" w:rsidR="009B3CE4" w:rsidRPr="009B3CE4" w:rsidRDefault="009B3CE4" w:rsidP="009B3CE4">
            <w:pPr>
              <w:spacing w:after="0" w:line="240" w:lineRule="auto"/>
              <w:jc w:val="right"/>
              <w:rPr>
                <w:rFonts w:ascii="Aptos Narrow" w:eastAsia="Times New Roman" w:hAnsi="Aptos Narrow" w:cs="Times New Roman"/>
                <w:color w:val="000000"/>
                <w:kern w:val="0"/>
                <w:sz w:val="22"/>
                <w:szCs w:val="22"/>
                <w:lang w:eastAsia="en-PK"/>
                <w14:ligatures w14:val="none"/>
              </w:rPr>
            </w:pPr>
            <w:r w:rsidRPr="009B3CE4">
              <w:rPr>
                <w:rFonts w:ascii="Aptos Narrow" w:eastAsia="Times New Roman" w:hAnsi="Aptos Narrow" w:cs="Times New Roman"/>
                <w:color w:val="000000"/>
                <w:kern w:val="0"/>
                <w:sz w:val="22"/>
                <w:szCs w:val="22"/>
                <w:lang w:eastAsia="en-PK"/>
                <w14:ligatures w14:val="none"/>
              </w:rPr>
              <w:t>0.773289</w:t>
            </w:r>
          </w:p>
        </w:tc>
        <w:tc>
          <w:tcPr>
            <w:tcW w:w="960" w:type="dxa"/>
            <w:noWrap/>
            <w:vAlign w:val="bottom"/>
            <w:hideMark/>
          </w:tcPr>
          <w:p w14:paraId="2188EB13" w14:textId="77777777" w:rsidR="009B3CE4" w:rsidRPr="009B3CE4" w:rsidRDefault="009B3CE4" w:rsidP="009B3CE4">
            <w:pPr>
              <w:spacing w:after="0" w:line="240" w:lineRule="auto"/>
              <w:jc w:val="right"/>
              <w:rPr>
                <w:rFonts w:ascii="Aptos Narrow" w:eastAsia="Times New Roman" w:hAnsi="Aptos Narrow" w:cs="Times New Roman"/>
                <w:color w:val="000000"/>
                <w:kern w:val="0"/>
                <w:sz w:val="22"/>
                <w:szCs w:val="22"/>
                <w:lang w:eastAsia="en-PK"/>
                <w14:ligatures w14:val="none"/>
              </w:rPr>
            </w:pPr>
            <w:r w:rsidRPr="009B3CE4">
              <w:rPr>
                <w:rFonts w:ascii="Aptos Narrow" w:eastAsia="Times New Roman" w:hAnsi="Aptos Narrow" w:cs="Times New Roman"/>
                <w:color w:val="000000"/>
                <w:kern w:val="0"/>
                <w:sz w:val="22"/>
                <w:szCs w:val="22"/>
                <w:lang w:eastAsia="en-PK"/>
                <w14:ligatures w14:val="none"/>
              </w:rPr>
              <w:t>0.748575</w:t>
            </w:r>
          </w:p>
        </w:tc>
        <w:tc>
          <w:tcPr>
            <w:tcW w:w="960" w:type="dxa"/>
            <w:noWrap/>
            <w:vAlign w:val="bottom"/>
            <w:hideMark/>
          </w:tcPr>
          <w:p w14:paraId="1CAF0109" w14:textId="77777777" w:rsidR="009B3CE4" w:rsidRPr="009B3CE4" w:rsidRDefault="009B3CE4" w:rsidP="009B3CE4">
            <w:pPr>
              <w:spacing w:after="0" w:line="240" w:lineRule="auto"/>
              <w:jc w:val="right"/>
              <w:rPr>
                <w:rFonts w:ascii="Aptos Narrow" w:eastAsia="Times New Roman" w:hAnsi="Aptos Narrow" w:cs="Times New Roman"/>
                <w:color w:val="000000"/>
                <w:kern w:val="0"/>
                <w:sz w:val="22"/>
                <w:szCs w:val="22"/>
                <w:lang w:eastAsia="en-PK"/>
                <w14:ligatures w14:val="none"/>
              </w:rPr>
            </w:pPr>
            <w:r w:rsidRPr="009B3CE4">
              <w:rPr>
                <w:rFonts w:ascii="Aptos Narrow" w:eastAsia="Times New Roman" w:hAnsi="Aptos Narrow" w:cs="Times New Roman"/>
                <w:color w:val="000000"/>
                <w:kern w:val="0"/>
                <w:sz w:val="22"/>
                <w:szCs w:val="22"/>
                <w:lang w:eastAsia="en-PK"/>
                <w14:ligatures w14:val="none"/>
              </w:rPr>
              <w:t>0.760832</w:t>
            </w:r>
          </w:p>
        </w:tc>
      </w:tr>
    </w:tbl>
    <w:p w14:paraId="08BC0241" w14:textId="1EE7ADF4" w:rsidR="0047063E" w:rsidRPr="0047063E" w:rsidRDefault="0047063E" w:rsidP="009B3CE4">
      <w:pPr>
        <w:jc w:val="both"/>
      </w:pPr>
    </w:p>
    <w:p w14:paraId="2FAF1EFD" w14:textId="77777777" w:rsidR="0047063E" w:rsidRPr="0047063E" w:rsidRDefault="0047063E" w:rsidP="0047063E">
      <w:pPr>
        <w:jc w:val="both"/>
        <w:rPr>
          <w:b/>
          <w:bCs/>
        </w:rPr>
      </w:pPr>
      <w:r w:rsidRPr="0047063E">
        <w:rPr>
          <w:b/>
          <w:bCs/>
        </w:rPr>
        <w:t>4.4 Visualizations</w:t>
      </w:r>
    </w:p>
    <w:p w14:paraId="6C44A7E9" w14:textId="08766C88" w:rsidR="0047063E" w:rsidRDefault="005D5483" w:rsidP="0047063E">
      <w:pPr>
        <w:numPr>
          <w:ilvl w:val="0"/>
          <w:numId w:val="64"/>
        </w:numPr>
        <w:jc w:val="both"/>
      </w:pPr>
      <w:r>
        <w:t xml:space="preserve">Example visualizations of test </w:t>
      </w:r>
      <w:r w:rsidR="00733BBD">
        <w:t>samples</w:t>
      </w:r>
    </w:p>
    <w:p w14:paraId="28B0937E" w14:textId="4F495852" w:rsidR="00346321" w:rsidRDefault="00346321" w:rsidP="00346321">
      <w:pPr>
        <w:pStyle w:val="NormalWeb"/>
        <w:numPr>
          <w:ilvl w:val="0"/>
          <w:numId w:val="64"/>
        </w:numPr>
      </w:pPr>
      <w:r>
        <w:rPr>
          <w:noProof/>
        </w:rPr>
        <w:drawing>
          <wp:inline distT="0" distB="0" distL="0" distR="0" wp14:anchorId="5D267DAF" wp14:editId="059E5A7C">
            <wp:extent cx="5731510" cy="805815"/>
            <wp:effectExtent l="0" t="0" r="2540" b="0"/>
            <wp:docPr id="1049922964" name="Picture 3" descr="A colorful object with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922964" name="Picture 3" descr="A colorful object with black background&#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805815"/>
                    </a:xfrm>
                    <a:prstGeom prst="rect">
                      <a:avLst/>
                    </a:prstGeom>
                    <a:noFill/>
                    <a:ln>
                      <a:noFill/>
                    </a:ln>
                  </pic:spPr>
                </pic:pic>
              </a:graphicData>
            </a:graphic>
          </wp:inline>
        </w:drawing>
      </w:r>
    </w:p>
    <w:p w14:paraId="092D2C4A" w14:textId="24864BEC" w:rsidR="00346321" w:rsidRDefault="00346321" w:rsidP="00346321">
      <w:pPr>
        <w:pStyle w:val="NormalWeb"/>
        <w:numPr>
          <w:ilvl w:val="0"/>
          <w:numId w:val="64"/>
        </w:numPr>
      </w:pPr>
      <w:r>
        <w:rPr>
          <w:noProof/>
        </w:rPr>
        <w:drawing>
          <wp:inline distT="0" distB="0" distL="0" distR="0" wp14:anchorId="66C40628" wp14:editId="25B75757">
            <wp:extent cx="5731510" cy="805815"/>
            <wp:effectExtent l="0" t="0" r="2540" b="0"/>
            <wp:docPr id="1964842293" name="Picture 4" descr="A close up of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842293" name="Picture 4" descr="A close up of a screen&#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805815"/>
                    </a:xfrm>
                    <a:prstGeom prst="rect">
                      <a:avLst/>
                    </a:prstGeom>
                    <a:noFill/>
                    <a:ln>
                      <a:noFill/>
                    </a:ln>
                  </pic:spPr>
                </pic:pic>
              </a:graphicData>
            </a:graphic>
          </wp:inline>
        </w:drawing>
      </w:r>
    </w:p>
    <w:p w14:paraId="7532D01B" w14:textId="0862FF1D" w:rsidR="00346321" w:rsidRDefault="00346321" w:rsidP="00346321">
      <w:pPr>
        <w:pStyle w:val="NormalWeb"/>
        <w:numPr>
          <w:ilvl w:val="0"/>
          <w:numId w:val="64"/>
        </w:numPr>
      </w:pPr>
      <w:r>
        <w:rPr>
          <w:noProof/>
        </w:rPr>
        <w:drawing>
          <wp:inline distT="0" distB="0" distL="0" distR="0" wp14:anchorId="11A4AAA2" wp14:editId="74E58F4C">
            <wp:extent cx="5731510" cy="805815"/>
            <wp:effectExtent l="0" t="0" r="2540" b="0"/>
            <wp:docPr id="1256713354" name="Picture 5" descr="A colorful background with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713354" name="Picture 5" descr="A colorful background with black background&#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805815"/>
                    </a:xfrm>
                    <a:prstGeom prst="rect">
                      <a:avLst/>
                    </a:prstGeom>
                    <a:noFill/>
                    <a:ln>
                      <a:noFill/>
                    </a:ln>
                  </pic:spPr>
                </pic:pic>
              </a:graphicData>
            </a:graphic>
          </wp:inline>
        </w:drawing>
      </w:r>
    </w:p>
    <w:p w14:paraId="0B34576D" w14:textId="184D5F38" w:rsidR="00346321" w:rsidRDefault="00346321" w:rsidP="00346321">
      <w:pPr>
        <w:pStyle w:val="NormalWeb"/>
        <w:numPr>
          <w:ilvl w:val="0"/>
          <w:numId w:val="64"/>
        </w:numPr>
      </w:pPr>
      <w:r>
        <w:rPr>
          <w:noProof/>
        </w:rPr>
        <w:lastRenderedPageBreak/>
        <w:drawing>
          <wp:inline distT="0" distB="0" distL="0" distR="0" wp14:anchorId="19451B48" wp14:editId="3EC3B438">
            <wp:extent cx="5731510" cy="805815"/>
            <wp:effectExtent l="0" t="0" r="2540" b="0"/>
            <wp:docPr id="364509456" name="Picture 6" descr="A close up of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509456" name="Picture 6" descr="A close up of a screen&#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805815"/>
                    </a:xfrm>
                    <a:prstGeom prst="rect">
                      <a:avLst/>
                    </a:prstGeom>
                    <a:noFill/>
                    <a:ln>
                      <a:noFill/>
                    </a:ln>
                  </pic:spPr>
                </pic:pic>
              </a:graphicData>
            </a:graphic>
          </wp:inline>
        </w:drawing>
      </w:r>
    </w:p>
    <w:p w14:paraId="7AD95D73" w14:textId="1C988C21" w:rsidR="00346321" w:rsidRDefault="00346321" w:rsidP="00346321">
      <w:pPr>
        <w:pStyle w:val="NormalWeb"/>
        <w:numPr>
          <w:ilvl w:val="0"/>
          <w:numId w:val="64"/>
        </w:numPr>
      </w:pPr>
      <w:r>
        <w:rPr>
          <w:noProof/>
        </w:rPr>
        <w:drawing>
          <wp:inline distT="0" distB="0" distL="0" distR="0" wp14:anchorId="388FAC7F" wp14:editId="46582657">
            <wp:extent cx="5731510" cy="805815"/>
            <wp:effectExtent l="0" t="0" r="2540" b="0"/>
            <wp:docPr id="35757732" name="Picture 7" descr="A colorful background with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57732" name="Picture 7" descr="A colorful background with black background&#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805815"/>
                    </a:xfrm>
                    <a:prstGeom prst="rect">
                      <a:avLst/>
                    </a:prstGeom>
                    <a:noFill/>
                    <a:ln>
                      <a:noFill/>
                    </a:ln>
                  </pic:spPr>
                </pic:pic>
              </a:graphicData>
            </a:graphic>
          </wp:inline>
        </w:drawing>
      </w:r>
    </w:p>
    <w:p w14:paraId="64AF8D00" w14:textId="5A4AF537" w:rsidR="00346321" w:rsidRDefault="00346321" w:rsidP="00346321">
      <w:pPr>
        <w:pStyle w:val="NormalWeb"/>
        <w:numPr>
          <w:ilvl w:val="0"/>
          <w:numId w:val="64"/>
        </w:numPr>
      </w:pPr>
      <w:r>
        <w:rPr>
          <w:noProof/>
        </w:rPr>
        <w:drawing>
          <wp:inline distT="0" distB="0" distL="0" distR="0" wp14:anchorId="5AE37FED" wp14:editId="3A861ECB">
            <wp:extent cx="5731510" cy="805815"/>
            <wp:effectExtent l="0" t="0" r="2540" b="0"/>
            <wp:docPr id="1800386103" name="Picture 8" descr="A purple and white neon ligh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386103" name="Picture 8" descr="A purple and white neon light&#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805815"/>
                    </a:xfrm>
                    <a:prstGeom prst="rect">
                      <a:avLst/>
                    </a:prstGeom>
                    <a:noFill/>
                    <a:ln>
                      <a:noFill/>
                    </a:ln>
                  </pic:spPr>
                </pic:pic>
              </a:graphicData>
            </a:graphic>
          </wp:inline>
        </w:drawing>
      </w:r>
    </w:p>
    <w:p w14:paraId="499961B7" w14:textId="304C1F3D" w:rsidR="00346321" w:rsidRDefault="00346321" w:rsidP="00346321">
      <w:pPr>
        <w:pStyle w:val="NormalWeb"/>
        <w:numPr>
          <w:ilvl w:val="0"/>
          <w:numId w:val="64"/>
        </w:numPr>
      </w:pPr>
      <w:r>
        <w:rPr>
          <w:noProof/>
        </w:rPr>
        <w:drawing>
          <wp:inline distT="0" distB="0" distL="0" distR="0" wp14:anchorId="3F44B325" wp14:editId="616D55EC">
            <wp:extent cx="5731510" cy="805815"/>
            <wp:effectExtent l="0" t="0" r="2540" b="0"/>
            <wp:docPr id="666625685" name="Picture 9" descr="A red and blue geometric sha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625685" name="Picture 9" descr="A red and blue geometric shapes&#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805815"/>
                    </a:xfrm>
                    <a:prstGeom prst="rect">
                      <a:avLst/>
                    </a:prstGeom>
                    <a:noFill/>
                    <a:ln>
                      <a:noFill/>
                    </a:ln>
                  </pic:spPr>
                </pic:pic>
              </a:graphicData>
            </a:graphic>
          </wp:inline>
        </w:drawing>
      </w:r>
    </w:p>
    <w:p w14:paraId="49CF312B" w14:textId="0E8E9AE8" w:rsidR="00346321" w:rsidRDefault="00346321" w:rsidP="00346321">
      <w:pPr>
        <w:pStyle w:val="NormalWeb"/>
        <w:numPr>
          <w:ilvl w:val="0"/>
          <w:numId w:val="64"/>
        </w:numPr>
      </w:pPr>
      <w:r>
        <w:rPr>
          <w:noProof/>
        </w:rPr>
        <w:drawing>
          <wp:inline distT="0" distB="0" distL="0" distR="0" wp14:anchorId="3476BA20" wp14:editId="625E9454">
            <wp:extent cx="5731510" cy="805815"/>
            <wp:effectExtent l="0" t="0" r="2540" b="0"/>
            <wp:docPr id="1521446864" name="Picture 10" descr="A colorful flag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446864" name="Picture 10" descr="A colorful flag on a black background&#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805815"/>
                    </a:xfrm>
                    <a:prstGeom prst="rect">
                      <a:avLst/>
                    </a:prstGeom>
                    <a:noFill/>
                    <a:ln>
                      <a:noFill/>
                    </a:ln>
                  </pic:spPr>
                </pic:pic>
              </a:graphicData>
            </a:graphic>
          </wp:inline>
        </w:drawing>
      </w:r>
    </w:p>
    <w:p w14:paraId="7938A2C4" w14:textId="2B580E96" w:rsidR="00346321" w:rsidRDefault="00346321" w:rsidP="00346321">
      <w:pPr>
        <w:pStyle w:val="NormalWeb"/>
        <w:numPr>
          <w:ilvl w:val="0"/>
          <w:numId w:val="64"/>
        </w:numPr>
      </w:pPr>
      <w:r>
        <w:rPr>
          <w:noProof/>
        </w:rPr>
        <w:drawing>
          <wp:inline distT="0" distB="0" distL="0" distR="0" wp14:anchorId="24840ECD" wp14:editId="79FFB8B9">
            <wp:extent cx="5731510" cy="805815"/>
            <wp:effectExtent l="0" t="0" r="2540" b="0"/>
            <wp:docPr id="485443084" name="Picture 11" descr="A colorful object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443084" name="Picture 11" descr="A colorful object with a black background&#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805815"/>
                    </a:xfrm>
                    <a:prstGeom prst="rect">
                      <a:avLst/>
                    </a:prstGeom>
                    <a:noFill/>
                    <a:ln>
                      <a:noFill/>
                    </a:ln>
                  </pic:spPr>
                </pic:pic>
              </a:graphicData>
            </a:graphic>
          </wp:inline>
        </w:drawing>
      </w:r>
    </w:p>
    <w:p w14:paraId="3A23B7BB" w14:textId="64041716" w:rsidR="00346321" w:rsidRDefault="00346321" w:rsidP="00346321">
      <w:pPr>
        <w:pStyle w:val="NormalWeb"/>
        <w:numPr>
          <w:ilvl w:val="0"/>
          <w:numId w:val="64"/>
        </w:numPr>
      </w:pPr>
      <w:r>
        <w:rPr>
          <w:noProof/>
        </w:rPr>
        <w:drawing>
          <wp:inline distT="0" distB="0" distL="0" distR="0" wp14:anchorId="566D4CAF" wp14:editId="5B9B9067">
            <wp:extent cx="5731510" cy="805815"/>
            <wp:effectExtent l="0" t="0" r="2540" b="0"/>
            <wp:docPr id="1564258928" name="Picture 12" descr="A colorful ligh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258928" name="Picture 12" descr="A colorful light on a black background&#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805815"/>
                    </a:xfrm>
                    <a:prstGeom prst="rect">
                      <a:avLst/>
                    </a:prstGeom>
                    <a:noFill/>
                    <a:ln>
                      <a:noFill/>
                    </a:ln>
                  </pic:spPr>
                </pic:pic>
              </a:graphicData>
            </a:graphic>
          </wp:inline>
        </w:drawing>
      </w:r>
    </w:p>
    <w:p w14:paraId="6FFB6AA1" w14:textId="7189890D" w:rsidR="00346321" w:rsidRDefault="00346321" w:rsidP="00346321">
      <w:pPr>
        <w:pStyle w:val="NormalWeb"/>
        <w:numPr>
          <w:ilvl w:val="0"/>
          <w:numId w:val="64"/>
        </w:numPr>
      </w:pPr>
      <w:r>
        <w:rPr>
          <w:noProof/>
        </w:rPr>
        <w:drawing>
          <wp:inline distT="0" distB="0" distL="0" distR="0" wp14:anchorId="0F8B59A9" wp14:editId="4A69E5A4">
            <wp:extent cx="5731510" cy="805815"/>
            <wp:effectExtent l="0" t="0" r="2540" b="0"/>
            <wp:docPr id="743603973" name="Picture 13" descr="A close up of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603973" name="Picture 13" descr="A close up of a screen&#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805815"/>
                    </a:xfrm>
                    <a:prstGeom prst="rect">
                      <a:avLst/>
                    </a:prstGeom>
                    <a:noFill/>
                    <a:ln>
                      <a:noFill/>
                    </a:ln>
                  </pic:spPr>
                </pic:pic>
              </a:graphicData>
            </a:graphic>
          </wp:inline>
        </w:drawing>
      </w:r>
    </w:p>
    <w:p w14:paraId="6EA98B9E" w14:textId="3D06AF52" w:rsidR="0014325C" w:rsidRPr="0047063E" w:rsidRDefault="0014325C" w:rsidP="00346321">
      <w:pPr>
        <w:pStyle w:val="NormalWeb"/>
      </w:pPr>
    </w:p>
    <w:p w14:paraId="20EA8F98" w14:textId="77777777" w:rsidR="0047063E" w:rsidRPr="0047063E" w:rsidRDefault="0047063E" w:rsidP="0047063E">
      <w:r w:rsidRPr="0047063E">
        <w:pict w14:anchorId="55CC6634">
          <v:rect id="_x0000_i1281" style="width:0;height:1.5pt" o:hralign="center" o:hrstd="t" o:hr="t" fillcolor="#a0a0a0" stroked="f"/>
        </w:pict>
      </w:r>
    </w:p>
    <w:p w14:paraId="61937257" w14:textId="77777777" w:rsidR="0047063E" w:rsidRPr="0047063E" w:rsidRDefault="0047063E" w:rsidP="0047063E">
      <w:pPr>
        <w:rPr>
          <w:b/>
          <w:bCs/>
        </w:rPr>
      </w:pPr>
      <w:r w:rsidRPr="0047063E">
        <w:rPr>
          <w:b/>
          <w:bCs/>
        </w:rPr>
        <w:t>5. Interpretation</w:t>
      </w:r>
    </w:p>
    <w:p w14:paraId="70964F51" w14:textId="77777777" w:rsidR="0047063E" w:rsidRPr="0047063E" w:rsidRDefault="0047063E" w:rsidP="0047063E">
      <w:pPr>
        <w:jc w:val="both"/>
      </w:pPr>
      <w:r w:rsidRPr="0047063E">
        <w:t>Our pipeline and experiments confirm that:</w:t>
      </w:r>
    </w:p>
    <w:p w14:paraId="516DBCDA" w14:textId="77777777" w:rsidR="0047063E" w:rsidRPr="0047063E" w:rsidRDefault="0047063E" w:rsidP="0047063E">
      <w:pPr>
        <w:numPr>
          <w:ilvl w:val="0"/>
          <w:numId w:val="65"/>
        </w:numPr>
        <w:jc w:val="both"/>
      </w:pPr>
      <w:r w:rsidRPr="0047063E">
        <w:t>Even without augmentation or tuning, SegFormer learns meaningful patterns.</w:t>
      </w:r>
    </w:p>
    <w:p w14:paraId="79F2DCB8" w14:textId="77777777" w:rsidR="0047063E" w:rsidRPr="0047063E" w:rsidRDefault="0047063E" w:rsidP="0047063E">
      <w:pPr>
        <w:numPr>
          <w:ilvl w:val="0"/>
          <w:numId w:val="65"/>
        </w:numPr>
        <w:jc w:val="both"/>
      </w:pPr>
      <w:r w:rsidRPr="0047063E">
        <w:t>However, results are clearly below top-performing challenge submissions (~84–85% segmentation score).</w:t>
      </w:r>
    </w:p>
    <w:p w14:paraId="750A83C3" w14:textId="77777777" w:rsidR="0047063E" w:rsidRPr="0047063E" w:rsidRDefault="0047063E" w:rsidP="0047063E">
      <w:pPr>
        <w:numPr>
          <w:ilvl w:val="0"/>
          <w:numId w:val="65"/>
        </w:numPr>
        <w:jc w:val="both"/>
      </w:pPr>
      <w:r w:rsidRPr="0047063E">
        <w:lastRenderedPageBreak/>
        <w:t xml:space="preserve">Our work should be seen as a </w:t>
      </w:r>
      <w:r w:rsidRPr="0047063E">
        <w:rPr>
          <w:b/>
          <w:bCs/>
        </w:rPr>
        <w:t>baseline attempt under constraints</w:t>
      </w:r>
      <w:r w:rsidRPr="0047063E">
        <w:t>, not as a final competitive solution.</w:t>
      </w:r>
    </w:p>
    <w:p w14:paraId="2F6DD909" w14:textId="77777777" w:rsidR="0047063E" w:rsidRPr="0047063E" w:rsidRDefault="0047063E" w:rsidP="0047063E">
      <w:r w:rsidRPr="0047063E">
        <w:pict w14:anchorId="1D79C876">
          <v:rect id="_x0000_i1078" style="width:0;height:1.5pt" o:hralign="center" o:hrstd="t" o:hr="t" fillcolor="#a0a0a0" stroked="f"/>
        </w:pict>
      </w:r>
    </w:p>
    <w:p w14:paraId="242BF83A" w14:textId="77777777" w:rsidR="0047063E" w:rsidRPr="0047063E" w:rsidRDefault="0047063E" w:rsidP="0047063E">
      <w:pPr>
        <w:rPr>
          <w:b/>
          <w:bCs/>
        </w:rPr>
      </w:pPr>
      <w:r w:rsidRPr="0047063E">
        <w:rPr>
          <w:b/>
          <w:bCs/>
        </w:rPr>
        <w:t>6. Constraints and Limitations</w:t>
      </w:r>
    </w:p>
    <w:p w14:paraId="45DE8743" w14:textId="03BBFEC3" w:rsidR="0047063E" w:rsidRPr="0047063E" w:rsidRDefault="0047063E" w:rsidP="0047063E">
      <w:pPr>
        <w:numPr>
          <w:ilvl w:val="0"/>
          <w:numId w:val="66"/>
        </w:numPr>
        <w:jc w:val="both"/>
      </w:pPr>
      <w:r w:rsidRPr="0047063E">
        <w:rPr>
          <w:b/>
          <w:bCs/>
        </w:rPr>
        <w:t>Compute:</w:t>
      </w:r>
      <w:r w:rsidRPr="0047063E">
        <w:t xml:space="preserve"> RTX 3050 could not handle heavier models; </w:t>
      </w:r>
      <w:r w:rsidR="0089554E">
        <w:t xml:space="preserve">2GB </w:t>
      </w:r>
      <w:r w:rsidRPr="0047063E">
        <w:t>VRAM crashes were frequent.</w:t>
      </w:r>
    </w:p>
    <w:p w14:paraId="04F7E60B" w14:textId="77777777" w:rsidR="0047063E" w:rsidRPr="0047063E" w:rsidRDefault="0047063E" w:rsidP="0047063E">
      <w:pPr>
        <w:numPr>
          <w:ilvl w:val="0"/>
          <w:numId w:val="66"/>
        </w:numPr>
        <w:jc w:val="both"/>
      </w:pPr>
      <w:r w:rsidRPr="0047063E">
        <w:rPr>
          <w:b/>
          <w:bCs/>
        </w:rPr>
        <w:t>Time:</w:t>
      </w:r>
      <w:r w:rsidRPr="0047063E">
        <w:t xml:space="preserve"> Training was extremely slow; we had to stop at 35 epochs.</w:t>
      </w:r>
    </w:p>
    <w:p w14:paraId="3540D929" w14:textId="77777777" w:rsidR="0047063E" w:rsidRPr="0047063E" w:rsidRDefault="0047063E" w:rsidP="0047063E">
      <w:pPr>
        <w:numPr>
          <w:ilvl w:val="0"/>
          <w:numId w:val="66"/>
        </w:numPr>
        <w:jc w:val="both"/>
      </w:pPr>
      <w:r w:rsidRPr="0047063E">
        <w:rPr>
          <w:b/>
          <w:bCs/>
        </w:rPr>
        <w:t>Cloud instability:</w:t>
      </w:r>
      <w:r w:rsidRPr="0047063E">
        <w:t xml:space="preserve"> RunPod interruptions limited sustained progress.</w:t>
      </w:r>
    </w:p>
    <w:p w14:paraId="13D7D755" w14:textId="34D7A340" w:rsidR="0047063E" w:rsidRPr="0047063E" w:rsidRDefault="0047063E" w:rsidP="0047063E">
      <w:pPr>
        <w:numPr>
          <w:ilvl w:val="0"/>
          <w:numId w:val="66"/>
        </w:numPr>
        <w:jc w:val="both"/>
      </w:pPr>
      <w:r w:rsidRPr="0047063E">
        <w:rPr>
          <w:b/>
          <w:bCs/>
        </w:rPr>
        <w:t>No augmentations applied in final run:</w:t>
      </w:r>
      <w:r w:rsidRPr="0047063E">
        <w:t xml:space="preserve"> Although augmentation design was complete, it was not usable on the remote system</w:t>
      </w:r>
      <w:r w:rsidR="0089554E">
        <w:t xml:space="preserve"> (segformer was build remotely)</w:t>
      </w:r>
    </w:p>
    <w:p w14:paraId="5A6C9EC3" w14:textId="77777777" w:rsidR="0047063E" w:rsidRPr="0047063E" w:rsidRDefault="0047063E" w:rsidP="0047063E">
      <w:pPr>
        <w:numPr>
          <w:ilvl w:val="0"/>
          <w:numId w:val="66"/>
        </w:numPr>
        <w:jc w:val="both"/>
      </w:pPr>
      <w:r w:rsidRPr="0047063E">
        <w:rPr>
          <w:b/>
          <w:bCs/>
        </w:rPr>
        <w:t>No tuning:</w:t>
      </w:r>
      <w:r w:rsidRPr="0047063E">
        <w:t xml:space="preserve"> Learning rates, batch sizes, and other hyperparameters were left at defaults.</w:t>
      </w:r>
    </w:p>
    <w:p w14:paraId="55032D3C" w14:textId="77777777" w:rsidR="0047063E" w:rsidRPr="0047063E" w:rsidRDefault="0047063E" w:rsidP="0047063E">
      <w:r w:rsidRPr="0047063E">
        <w:pict w14:anchorId="62909390">
          <v:rect id="_x0000_i1114" style="width:0;height:1.5pt" o:hralign="center" o:hrstd="t" o:hr="t" fillcolor="#a0a0a0" stroked="f"/>
        </w:pict>
      </w:r>
    </w:p>
    <w:p w14:paraId="75EB3C06" w14:textId="77777777" w:rsidR="0047063E" w:rsidRPr="0047063E" w:rsidRDefault="0047063E" w:rsidP="0047063E">
      <w:pPr>
        <w:rPr>
          <w:b/>
          <w:bCs/>
        </w:rPr>
      </w:pPr>
      <w:r w:rsidRPr="0047063E">
        <w:rPr>
          <w:b/>
          <w:bCs/>
        </w:rPr>
        <w:t>7. Conclusion</w:t>
      </w:r>
    </w:p>
    <w:p w14:paraId="5C6AB23B" w14:textId="77777777" w:rsidR="0047063E" w:rsidRPr="0047063E" w:rsidRDefault="0047063E" w:rsidP="0047063E">
      <w:pPr>
        <w:jc w:val="both"/>
      </w:pPr>
      <w:r w:rsidRPr="0047063E">
        <w:t xml:space="preserve">We successfully built and tested a complete SAR-RARP50 segmentation pipeline, from raw dataset handling to model training and evaluation. Despite very limited computational resources, we managed to train a SegFormer baseline for 35 epochs, reaching around </w:t>
      </w:r>
      <w:r w:rsidRPr="0047063E">
        <w:rPr>
          <w:b/>
          <w:bCs/>
        </w:rPr>
        <w:t>80% mIoU</w:t>
      </w:r>
      <w:r w:rsidRPr="0047063E">
        <w:t xml:space="preserve"> and </w:t>
      </w:r>
      <w:r w:rsidRPr="0047063E">
        <w:rPr>
          <w:b/>
          <w:bCs/>
        </w:rPr>
        <w:t>70% mNSD</w:t>
      </w:r>
      <w:r w:rsidRPr="0047063E">
        <w:t xml:space="preserve"> on validation.</w:t>
      </w:r>
    </w:p>
    <w:p w14:paraId="04446B9C" w14:textId="77777777" w:rsidR="0047063E" w:rsidRPr="0047063E" w:rsidRDefault="0047063E" w:rsidP="0047063E">
      <w:pPr>
        <w:jc w:val="both"/>
      </w:pPr>
      <w:r w:rsidRPr="0047063E">
        <w:t>This is not a competitive result compared to the top challenge teams (~84–85% segmentation scores), but our contribution lies elsewhere:</w:t>
      </w:r>
    </w:p>
    <w:p w14:paraId="4FE101E8" w14:textId="77777777" w:rsidR="0047063E" w:rsidRPr="0047063E" w:rsidRDefault="0047063E" w:rsidP="0047063E">
      <w:pPr>
        <w:numPr>
          <w:ilvl w:val="0"/>
          <w:numId w:val="67"/>
        </w:numPr>
        <w:jc w:val="both"/>
      </w:pPr>
      <w:r w:rsidRPr="0047063E">
        <w:t xml:space="preserve">We created a </w:t>
      </w:r>
      <w:r w:rsidRPr="0047063E">
        <w:rPr>
          <w:b/>
          <w:bCs/>
        </w:rPr>
        <w:t>transparent and reproducible baseline</w:t>
      </w:r>
      <w:r w:rsidRPr="0047063E">
        <w:t>.</w:t>
      </w:r>
    </w:p>
    <w:p w14:paraId="06131101" w14:textId="77777777" w:rsidR="0047063E" w:rsidRPr="0047063E" w:rsidRDefault="0047063E" w:rsidP="0047063E">
      <w:pPr>
        <w:numPr>
          <w:ilvl w:val="0"/>
          <w:numId w:val="67"/>
        </w:numPr>
        <w:jc w:val="both"/>
      </w:pPr>
      <w:r w:rsidRPr="0047063E">
        <w:t xml:space="preserve">We identified </w:t>
      </w:r>
      <w:r w:rsidRPr="0047063E">
        <w:rPr>
          <w:b/>
          <w:bCs/>
        </w:rPr>
        <w:t>clear bottlenecks</w:t>
      </w:r>
      <w:r w:rsidRPr="0047063E">
        <w:t xml:space="preserve"> in compute, time, and augmentation.</w:t>
      </w:r>
    </w:p>
    <w:p w14:paraId="2480002C" w14:textId="77777777" w:rsidR="0047063E" w:rsidRPr="0047063E" w:rsidRDefault="0047063E" w:rsidP="0047063E">
      <w:pPr>
        <w:numPr>
          <w:ilvl w:val="0"/>
          <w:numId w:val="67"/>
        </w:numPr>
        <w:jc w:val="both"/>
      </w:pPr>
      <w:r w:rsidRPr="0047063E">
        <w:t>We laid the foundation for more advanced experimentation once resources allow.</w:t>
      </w:r>
    </w:p>
    <w:p w14:paraId="5D936349" w14:textId="77777777" w:rsidR="0047063E" w:rsidRPr="0047063E" w:rsidRDefault="0047063E" w:rsidP="0047063E">
      <w:pPr>
        <w:jc w:val="both"/>
      </w:pPr>
      <w:r w:rsidRPr="0047063E">
        <w:t xml:space="preserve">Our work should therefore be understood as a </w:t>
      </w:r>
      <w:r w:rsidRPr="0047063E">
        <w:rPr>
          <w:b/>
          <w:bCs/>
        </w:rPr>
        <w:t>starting point</w:t>
      </w:r>
      <w:r w:rsidRPr="0047063E">
        <w:t>, not an endpoint.</w:t>
      </w:r>
    </w:p>
    <w:p w14:paraId="7A54D669" w14:textId="77777777" w:rsidR="0047063E" w:rsidRPr="0047063E" w:rsidRDefault="0047063E" w:rsidP="0047063E">
      <w:r w:rsidRPr="0047063E">
        <w:pict w14:anchorId="5F79EDE0">
          <v:rect id="_x0000_i1115" style="width:0;height:1.5pt" o:hralign="center" o:hrstd="t" o:hr="t" fillcolor="#a0a0a0" stroked="f"/>
        </w:pict>
      </w:r>
    </w:p>
    <w:p w14:paraId="23B273C1" w14:textId="77777777" w:rsidR="0047063E" w:rsidRPr="0047063E" w:rsidRDefault="0047063E" w:rsidP="0047063E">
      <w:pPr>
        <w:rPr>
          <w:b/>
          <w:bCs/>
        </w:rPr>
      </w:pPr>
      <w:r w:rsidRPr="0047063E">
        <w:rPr>
          <w:b/>
          <w:bCs/>
        </w:rPr>
        <w:t>8. Next Steps and Future Work</w:t>
      </w:r>
    </w:p>
    <w:p w14:paraId="100F8576" w14:textId="77777777" w:rsidR="0047063E" w:rsidRPr="0047063E" w:rsidRDefault="0047063E" w:rsidP="0047063E">
      <w:pPr>
        <w:jc w:val="both"/>
      </w:pPr>
      <w:r w:rsidRPr="0047063E">
        <w:t>Looking ahead, there are two directions we plan to pursue:</w:t>
      </w:r>
    </w:p>
    <w:p w14:paraId="3E7FCB3F" w14:textId="77777777" w:rsidR="0047063E" w:rsidRPr="0047063E" w:rsidRDefault="0047063E" w:rsidP="0047063E">
      <w:pPr>
        <w:numPr>
          <w:ilvl w:val="0"/>
          <w:numId w:val="68"/>
        </w:numPr>
        <w:jc w:val="both"/>
      </w:pPr>
      <w:r w:rsidRPr="0047063E">
        <w:rPr>
          <w:b/>
          <w:bCs/>
        </w:rPr>
        <w:t>Improved Training Setup</w:t>
      </w:r>
    </w:p>
    <w:p w14:paraId="47A4FF63" w14:textId="77777777" w:rsidR="0047063E" w:rsidRPr="0047063E" w:rsidRDefault="0047063E" w:rsidP="0047063E">
      <w:pPr>
        <w:numPr>
          <w:ilvl w:val="1"/>
          <w:numId w:val="68"/>
        </w:numPr>
        <w:jc w:val="both"/>
      </w:pPr>
      <w:r w:rsidRPr="0047063E">
        <w:t>Arrange access to stable and higher compute (dedicated cloud GPU or institutional cluster).</w:t>
      </w:r>
    </w:p>
    <w:p w14:paraId="1FE64817" w14:textId="77777777" w:rsidR="0047063E" w:rsidRPr="0047063E" w:rsidRDefault="0047063E" w:rsidP="0047063E">
      <w:pPr>
        <w:numPr>
          <w:ilvl w:val="1"/>
          <w:numId w:val="68"/>
        </w:numPr>
        <w:jc w:val="both"/>
      </w:pPr>
      <w:r w:rsidRPr="0047063E">
        <w:t>Fully implement the augmentation pipeline (Step 5).</w:t>
      </w:r>
    </w:p>
    <w:p w14:paraId="60686D00" w14:textId="77777777" w:rsidR="0047063E" w:rsidRPr="0047063E" w:rsidRDefault="0047063E" w:rsidP="0047063E">
      <w:pPr>
        <w:numPr>
          <w:ilvl w:val="1"/>
          <w:numId w:val="68"/>
        </w:numPr>
        <w:jc w:val="both"/>
      </w:pPr>
      <w:r w:rsidRPr="0047063E">
        <w:lastRenderedPageBreak/>
        <w:t>Extend training epochs (≥100) and perform systematic hyperparameter tuning.</w:t>
      </w:r>
    </w:p>
    <w:p w14:paraId="212A8041" w14:textId="77777777" w:rsidR="0047063E" w:rsidRPr="0047063E" w:rsidRDefault="0047063E" w:rsidP="0047063E">
      <w:pPr>
        <w:numPr>
          <w:ilvl w:val="1"/>
          <w:numId w:val="68"/>
        </w:numPr>
        <w:jc w:val="both"/>
      </w:pPr>
      <w:r w:rsidRPr="0047063E">
        <w:t>Explore more advanced models like Mask2Former or Swin Transformer.</w:t>
      </w:r>
    </w:p>
    <w:p w14:paraId="7686FCA0" w14:textId="77777777" w:rsidR="0047063E" w:rsidRPr="0047063E" w:rsidRDefault="0047063E" w:rsidP="0047063E">
      <w:pPr>
        <w:numPr>
          <w:ilvl w:val="0"/>
          <w:numId w:val="68"/>
        </w:numPr>
        <w:jc w:val="both"/>
      </w:pPr>
      <w:r w:rsidRPr="0047063E">
        <w:rPr>
          <w:b/>
          <w:bCs/>
        </w:rPr>
        <w:t>A Unique Frame-Stacking Approach</w:t>
      </w:r>
      <w:r w:rsidRPr="0047063E">
        <w:br/>
        <w:t xml:space="preserve">In addition to standard architectures, we are exploring a </w:t>
      </w:r>
      <w:r w:rsidRPr="0047063E">
        <w:rPr>
          <w:b/>
          <w:bCs/>
        </w:rPr>
        <w:t>temporal-stitching method</w:t>
      </w:r>
      <w:r w:rsidRPr="0047063E">
        <w:t>:</w:t>
      </w:r>
    </w:p>
    <w:p w14:paraId="33967D1D" w14:textId="77777777" w:rsidR="0047063E" w:rsidRPr="0047063E" w:rsidRDefault="0047063E" w:rsidP="0047063E">
      <w:pPr>
        <w:numPr>
          <w:ilvl w:val="1"/>
          <w:numId w:val="68"/>
        </w:numPr>
        <w:jc w:val="both"/>
      </w:pPr>
      <w:r w:rsidRPr="0047063E">
        <w:t xml:space="preserve">Instead of feeding only frame </w:t>
      </w:r>
      <w:r w:rsidRPr="0047063E">
        <w:rPr>
          <w:i/>
          <w:iCs/>
        </w:rPr>
        <w:t>t</w:t>
      </w:r>
      <w:r w:rsidRPr="0047063E">
        <w:t xml:space="preserve">, the model receives a </w:t>
      </w:r>
      <w:r w:rsidRPr="0047063E">
        <w:rPr>
          <w:i/>
          <w:iCs/>
        </w:rPr>
        <w:t>stacked 3D-like input</w:t>
      </w:r>
      <w:r w:rsidRPr="0047063E">
        <w:t xml:space="preserve"> where frame </w:t>
      </w:r>
      <w:r w:rsidRPr="0047063E">
        <w:rPr>
          <w:i/>
          <w:iCs/>
        </w:rPr>
        <w:t>(t)</w:t>
      </w:r>
      <w:r w:rsidRPr="0047063E">
        <w:t xml:space="preserve"> is stitched with its immediate predecessor </w:t>
      </w:r>
      <w:r w:rsidRPr="0047063E">
        <w:rPr>
          <w:i/>
          <w:iCs/>
        </w:rPr>
        <w:t>(t-1)</w:t>
      </w:r>
      <w:r w:rsidRPr="0047063E">
        <w:t>.</w:t>
      </w:r>
    </w:p>
    <w:p w14:paraId="2F4A8619" w14:textId="77777777" w:rsidR="0047063E" w:rsidRPr="0047063E" w:rsidRDefault="0047063E" w:rsidP="0047063E">
      <w:pPr>
        <w:numPr>
          <w:ilvl w:val="1"/>
          <w:numId w:val="68"/>
        </w:numPr>
        <w:jc w:val="both"/>
      </w:pPr>
      <w:r w:rsidRPr="0047063E">
        <w:t xml:space="preserve">The prediction target remains 2D (mask for frame </w:t>
      </w:r>
      <w:r w:rsidRPr="0047063E">
        <w:rPr>
          <w:i/>
          <w:iCs/>
        </w:rPr>
        <w:t>t</w:t>
      </w:r>
      <w:r w:rsidRPr="0047063E">
        <w:t>).</w:t>
      </w:r>
    </w:p>
    <w:p w14:paraId="59072846" w14:textId="77777777" w:rsidR="0047063E" w:rsidRPr="0047063E" w:rsidRDefault="0047063E" w:rsidP="0047063E">
      <w:pPr>
        <w:numPr>
          <w:ilvl w:val="1"/>
          <w:numId w:val="68"/>
        </w:numPr>
        <w:jc w:val="both"/>
      </w:pPr>
      <w:r w:rsidRPr="0047063E">
        <w:t xml:space="preserve">For the very first frame, we handle it by stitching frame </w:t>
      </w:r>
      <w:r w:rsidRPr="0047063E">
        <w:rPr>
          <w:i/>
          <w:iCs/>
        </w:rPr>
        <w:t>(0)</w:t>
      </w:r>
      <w:r w:rsidRPr="0047063E">
        <w:t xml:space="preserve"> with a copy of itself.</w:t>
      </w:r>
    </w:p>
    <w:p w14:paraId="5F8E6427" w14:textId="77777777" w:rsidR="007A7B3B" w:rsidRDefault="0047063E" w:rsidP="0047063E">
      <w:pPr>
        <w:numPr>
          <w:ilvl w:val="1"/>
          <w:numId w:val="68"/>
        </w:numPr>
        <w:jc w:val="both"/>
      </w:pPr>
      <w:r w:rsidRPr="0047063E">
        <w:t xml:space="preserve">As an alternative, we also considered computing the </w:t>
      </w:r>
      <w:r w:rsidRPr="0047063E">
        <w:rPr>
          <w:b/>
          <w:bCs/>
        </w:rPr>
        <w:t>frame difference (t – t-1)</w:t>
      </w:r>
      <w:r w:rsidRPr="0047063E">
        <w:t xml:space="preserve"> and using it as an attention map to highlight motion and instrument changes.</w:t>
      </w:r>
    </w:p>
    <w:p w14:paraId="737C4AE3" w14:textId="3FCE11D1" w:rsidR="0047063E" w:rsidRDefault="0047063E" w:rsidP="0047063E">
      <w:pPr>
        <w:numPr>
          <w:ilvl w:val="1"/>
          <w:numId w:val="68"/>
        </w:numPr>
        <w:jc w:val="both"/>
      </w:pPr>
      <w:r w:rsidRPr="0047063E">
        <w:t xml:space="preserve">This approach may capture </w:t>
      </w:r>
      <w:r w:rsidRPr="0047063E">
        <w:rPr>
          <w:b/>
          <w:bCs/>
        </w:rPr>
        <w:t>temporal context</w:t>
      </w:r>
      <w:r w:rsidRPr="0047063E">
        <w:t xml:space="preserve"> cheaply, without requiring full video transformers. Training would be adapted accordingly, and this direction remains </w:t>
      </w:r>
      <w:r w:rsidRPr="0047063E">
        <w:rPr>
          <w:b/>
          <w:bCs/>
        </w:rPr>
        <w:t>experimental but promising</w:t>
      </w:r>
      <w:r w:rsidRPr="0047063E">
        <w:t>.</w:t>
      </w:r>
    </w:p>
    <w:p w14:paraId="618D15FF" w14:textId="0C6AED81" w:rsidR="007A7B3B" w:rsidRPr="0047063E" w:rsidRDefault="007A7B3B" w:rsidP="007A7B3B">
      <w:pPr>
        <w:numPr>
          <w:ilvl w:val="0"/>
          <w:numId w:val="68"/>
        </w:numPr>
        <w:jc w:val="both"/>
        <w:rPr>
          <w:b/>
          <w:bCs/>
        </w:rPr>
      </w:pPr>
      <w:r w:rsidRPr="003509B6">
        <w:rPr>
          <w:b/>
          <w:bCs/>
        </w:rPr>
        <w:t>An eventual learning approach</w:t>
      </w:r>
      <w:r w:rsidRPr="0047063E">
        <w:rPr>
          <w:b/>
          <w:bCs/>
        </w:rPr>
        <w:t>:</w:t>
      </w:r>
    </w:p>
    <w:p w14:paraId="334462BF" w14:textId="407BD8AF" w:rsidR="007A7B3B" w:rsidRPr="0047063E" w:rsidRDefault="007A7B3B" w:rsidP="007A7B3B">
      <w:pPr>
        <w:pStyle w:val="ListParagraph"/>
        <w:numPr>
          <w:ilvl w:val="0"/>
          <w:numId w:val="77"/>
        </w:numPr>
        <w:jc w:val="both"/>
      </w:pPr>
      <w:r w:rsidRPr="0047063E">
        <w:t xml:space="preserve">Instead </w:t>
      </w:r>
      <w:r>
        <w:t>of training all the classes, we would focus on underrepresented classes more at first few epochs of training to make model perform similarly better to all classes.</w:t>
      </w:r>
    </w:p>
    <w:p w14:paraId="0251DB49" w14:textId="77777777" w:rsidR="0047063E" w:rsidRPr="0047063E" w:rsidRDefault="0047063E" w:rsidP="0047063E">
      <w:r w:rsidRPr="0047063E">
        <w:pict w14:anchorId="63A7A029">
          <v:rect id="_x0000_i1285" style="width:0;height:1.5pt" o:hralign="center" o:hrstd="t" o:hr="t" fillcolor="#a0a0a0" stroked="f"/>
        </w:pict>
      </w:r>
    </w:p>
    <w:p w14:paraId="19562A75" w14:textId="77777777" w:rsidR="0047063E" w:rsidRPr="0047063E" w:rsidRDefault="0047063E" w:rsidP="0047063E">
      <w:pPr>
        <w:rPr>
          <w:b/>
          <w:bCs/>
        </w:rPr>
      </w:pPr>
      <w:r w:rsidRPr="0047063E">
        <w:rPr>
          <w:b/>
          <w:bCs/>
        </w:rPr>
        <w:t>Final Remark</w:t>
      </w:r>
    </w:p>
    <w:p w14:paraId="19A7810F" w14:textId="470A8E6F" w:rsidR="0047063E" w:rsidRPr="0047063E" w:rsidRDefault="0047063E" w:rsidP="0047063E">
      <w:pPr>
        <w:jc w:val="both"/>
      </w:pPr>
      <w:r w:rsidRPr="0047063E">
        <w:t>In short, this project demonstrates how much can be achieved with limited resources, while also pointing to the gaps that must be closed to reach competitive performance. The immediate priority is to secure reliable compute power, after which we can systematically extend our pipeline and test our unique temporal-stitching idea.</w:t>
      </w:r>
      <w:r w:rsidR="006036BA">
        <w:t xml:space="preserve"> As much as we intend to develop better models using effective yet simple techniques, we couldn’t proceed due to computational contraint.</w:t>
      </w:r>
    </w:p>
    <w:p w14:paraId="62A4A1BD" w14:textId="7CDC03E0" w:rsidR="0014000F" w:rsidRPr="0014000F" w:rsidRDefault="0047063E" w:rsidP="0014000F">
      <w:r w:rsidRPr="0047063E">
        <w:pict w14:anchorId="30B8336A">
          <v:rect id="_x0000_i1117" style="width:0;height:1.5pt" o:hralign="center" o:hrstd="t" o:hr="t" fillcolor="#a0a0a0" stroked="f"/>
        </w:pict>
      </w:r>
    </w:p>
    <w:sectPr w:rsidR="0014000F" w:rsidRPr="001400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C6B97"/>
    <w:multiLevelType w:val="multilevel"/>
    <w:tmpl w:val="9C56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C5CC7"/>
    <w:multiLevelType w:val="multilevel"/>
    <w:tmpl w:val="00AC1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F31C86"/>
    <w:multiLevelType w:val="multilevel"/>
    <w:tmpl w:val="0052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A5055"/>
    <w:multiLevelType w:val="multilevel"/>
    <w:tmpl w:val="042A4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0036A"/>
    <w:multiLevelType w:val="multilevel"/>
    <w:tmpl w:val="6EE8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455C0D"/>
    <w:multiLevelType w:val="multilevel"/>
    <w:tmpl w:val="43EC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E17244"/>
    <w:multiLevelType w:val="multilevel"/>
    <w:tmpl w:val="CD5A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52040C"/>
    <w:multiLevelType w:val="multilevel"/>
    <w:tmpl w:val="000A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C72786"/>
    <w:multiLevelType w:val="multilevel"/>
    <w:tmpl w:val="E87A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805562"/>
    <w:multiLevelType w:val="multilevel"/>
    <w:tmpl w:val="B50A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1D1B9F"/>
    <w:multiLevelType w:val="multilevel"/>
    <w:tmpl w:val="B7803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473E9A"/>
    <w:multiLevelType w:val="multilevel"/>
    <w:tmpl w:val="90FC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621DEB"/>
    <w:multiLevelType w:val="multilevel"/>
    <w:tmpl w:val="0DA6E9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792BFF"/>
    <w:multiLevelType w:val="multilevel"/>
    <w:tmpl w:val="1122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6A2C94"/>
    <w:multiLevelType w:val="multilevel"/>
    <w:tmpl w:val="CBBC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D87F5C"/>
    <w:multiLevelType w:val="multilevel"/>
    <w:tmpl w:val="94BA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B53076"/>
    <w:multiLevelType w:val="multilevel"/>
    <w:tmpl w:val="AAF0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947EDF"/>
    <w:multiLevelType w:val="multilevel"/>
    <w:tmpl w:val="EBBC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D50C6E"/>
    <w:multiLevelType w:val="multilevel"/>
    <w:tmpl w:val="F9CC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705FDE"/>
    <w:multiLevelType w:val="multilevel"/>
    <w:tmpl w:val="4AD4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B63173"/>
    <w:multiLevelType w:val="multilevel"/>
    <w:tmpl w:val="6F08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FB0618"/>
    <w:multiLevelType w:val="multilevel"/>
    <w:tmpl w:val="FCE6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533A72"/>
    <w:multiLevelType w:val="multilevel"/>
    <w:tmpl w:val="AC467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E5415D"/>
    <w:multiLevelType w:val="multilevel"/>
    <w:tmpl w:val="88DA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04653A"/>
    <w:multiLevelType w:val="multilevel"/>
    <w:tmpl w:val="72522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D80EA2"/>
    <w:multiLevelType w:val="multilevel"/>
    <w:tmpl w:val="258A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457C4C"/>
    <w:multiLevelType w:val="multilevel"/>
    <w:tmpl w:val="7E983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E0B157C"/>
    <w:multiLevelType w:val="multilevel"/>
    <w:tmpl w:val="CD024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E1A6396"/>
    <w:multiLevelType w:val="multilevel"/>
    <w:tmpl w:val="78502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565572"/>
    <w:multiLevelType w:val="multilevel"/>
    <w:tmpl w:val="6CE2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09357D"/>
    <w:multiLevelType w:val="multilevel"/>
    <w:tmpl w:val="5A9E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2F5F7C"/>
    <w:multiLevelType w:val="multilevel"/>
    <w:tmpl w:val="B376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F75877"/>
    <w:multiLevelType w:val="multilevel"/>
    <w:tmpl w:val="3BFA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FF0C7C"/>
    <w:multiLevelType w:val="multilevel"/>
    <w:tmpl w:val="35C41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44747B8"/>
    <w:multiLevelType w:val="multilevel"/>
    <w:tmpl w:val="55400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5357698"/>
    <w:multiLevelType w:val="multilevel"/>
    <w:tmpl w:val="CDC2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D52B51"/>
    <w:multiLevelType w:val="multilevel"/>
    <w:tmpl w:val="DE748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6264DB"/>
    <w:multiLevelType w:val="multilevel"/>
    <w:tmpl w:val="F69C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BD677C"/>
    <w:multiLevelType w:val="multilevel"/>
    <w:tmpl w:val="A29A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CA3D86"/>
    <w:multiLevelType w:val="multilevel"/>
    <w:tmpl w:val="F454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D55DBF"/>
    <w:multiLevelType w:val="multilevel"/>
    <w:tmpl w:val="6012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542458"/>
    <w:multiLevelType w:val="multilevel"/>
    <w:tmpl w:val="D942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424A25"/>
    <w:multiLevelType w:val="multilevel"/>
    <w:tmpl w:val="84786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6131935"/>
    <w:multiLevelType w:val="multilevel"/>
    <w:tmpl w:val="901E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236313"/>
    <w:multiLevelType w:val="multilevel"/>
    <w:tmpl w:val="1452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A979C9"/>
    <w:multiLevelType w:val="multilevel"/>
    <w:tmpl w:val="AD46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0C33C3"/>
    <w:multiLevelType w:val="multilevel"/>
    <w:tmpl w:val="0DE4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F50622"/>
    <w:multiLevelType w:val="multilevel"/>
    <w:tmpl w:val="FDBA4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FB7476"/>
    <w:multiLevelType w:val="multilevel"/>
    <w:tmpl w:val="59F2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5605ED"/>
    <w:multiLevelType w:val="multilevel"/>
    <w:tmpl w:val="256E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F42529"/>
    <w:multiLevelType w:val="multilevel"/>
    <w:tmpl w:val="A134A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F6D554A"/>
    <w:multiLevelType w:val="multilevel"/>
    <w:tmpl w:val="7A2C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964157"/>
    <w:multiLevelType w:val="multilevel"/>
    <w:tmpl w:val="F1AC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8465B2"/>
    <w:multiLevelType w:val="multilevel"/>
    <w:tmpl w:val="53600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60E3111"/>
    <w:multiLevelType w:val="multilevel"/>
    <w:tmpl w:val="2652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9633B3"/>
    <w:multiLevelType w:val="multilevel"/>
    <w:tmpl w:val="2960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991611"/>
    <w:multiLevelType w:val="multilevel"/>
    <w:tmpl w:val="92FE9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AF0D64"/>
    <w:multiLevelType w:val="multilevel"/>
    <w:tmpl w:val="D7B2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532599"/>
    <w:multiLevelType w:val="hybridMultilevel"/>
    <w:tmpl w:val="645A58F0"/>
    <w:lvl w:ilvl="0" w:tplc="20000003">
      <w:start w:val="1"/>
      <w:numFmt w:val="bullet"/>
      <w:lvlText w:val="o"/>
      <w:lvlJc w:val="left"/>
      <w:pPr>
        <w:ind w:left="1800" w:hanging="360"/>
      </w:pPr>
      <w:rPr>
        <w:rFonts w:ascii="Courier New" w:hAnsi="Courier New" w:cs="Courier New"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59" w15:restartNumberingAfterBreak="0">
    <w:nsid w:val="60601DDD"/>
    <w:multiLevelType w:val="multilevel"/>
    <w:tmpl w:val="AAA4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4500CD1"/>
    <w:multiLevelType w:val="multilevel"/>
    <w:tmpl w:val="BE10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583888"/>
    <w:multiLevelType w:val="multilevel"/>
    <w:tmpl w:val="F0DE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98A2B48"/>
    <w:multiLevelType w:val="multilevel"/>
    <w:tmpl w:val="5CE8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9D30C82"/>
    <w:multiLevelType w:val="multilevel"/>
    <w:tmpl w:val="0B4A7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D1E57BC"/>
    <w:multiLevelType w:val="multilevel"/>
    <w:tmpl w:val="215AE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17311E3"/>
    <w:multiLevelType w:val="multilevel"/>
    <w:tmpl w:val="C628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27D033B"/>
    <w:multiLevelType w:val="multilevel"/>
    <w:tmpl w:val="5C20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2D64099"/>
    <w:multiLevelType w:val="multilevel"/>
    <w:tmpl w:val="DAF81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51917BA"/>
    <w:multiLevelType w:val="multilevel"/>
    <w:tmpl w:val="CB3C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53302FF"/>
    <w:multiLevelType w:val="multilevel"/>
    <w:tmpl w:val="352C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7803CDB"/>
    <w:multiLevelType w:val="multilevel"/>
    <w:tmpl w:val="A740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9017E36"/>
    <w:multiLevelType w:val="multilevel"/>
    <w:tmpl w:val="5F72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9882546"/>
    <w:multiLevelType w:val="multilevel"/>
    <w:tmpl w:val="306C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C940C69"/>
    <w:multiLevelType w:val="multilevel"/>
    <w:tmpl w:val="849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D3661A8"/>
    <w:multiLevelType w:val="multilevel"/>
    <w:tmpl w:val="840AD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E5A0EF2"/>
    <w:multiLevelType w:val="multilevel"/>
    <w:tmpl w:val="2C28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EB1320E"/>
    <w:multiLevelType w:val="multilevel"/>
    <w:tmpl w:val="0FD2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2918446">
    <w:abstractNumId w:val="32"/>
  </w:num>
  <w:num w:numId="2" w16cid:durableId="2007435398">
    <w:abstractNumId w:val="66"/>
  </w:num>
  <w:num w:numId="3" w16cid:durableId="371344820">
    <w:abstractNumId w:val="24"/>
  </w:num>
  <w:num w:numId="4" w16cid:durableId="1068377697">
    <w:abstractNumId w:val="36"/>
  </w:num>
  <w:num w:numId="5" w16cid:durableId="136916771">
    <w:abstractNumId w:val="2"/>
  </w:num>
  <w:num w:numId="6" w16cid:durableId="1647658519">
    <w:abstractNumId w:val="12"/>
  </w:num>
  <w:num w:numId="7" w16cid:durableId="5405170">
    <w:abstractNumId w:val="15"/>
  </w:num>
  <w:num w:numId="8" w16cid:durableId="998339366">
    <w:abstractNumId w:val="14"/>
  </w:num>
  <w:num w:numId="9" w16cid:durableId="746921491">
    <w:abstractNumId w:val="52"/>
  </w:num>
  <w:num w:numId="10" w16cid:durableId="1239366141">
    <w:abstractNumId w:val="73"/>
  </w:num>
  <w:num w:numId="11" w16cid:durableId="1554778200">
    <w:abstractNumId w:val="57"/>
  </w:num>
  <w:num w:numId="12" w16cid:durableId="848905007">
    <w:abstractNumId w:val="42"/>
  </w:num>
  <w:num w:numId="13" w16cid:durableId="1670399193">
    <w:abstractNumId w:val="22"/>
  </w:num>
  <w:num w:numId="14" w16cid:durableId="1918783509">
    <w:abstractNumId w:val="70"/>
  </w:num>
  <w:num w:numId="15" w16cid:durableId="1753239839">
    <w:abstractNumId w:val="39"/>
  </w:num>
  <w:num w:numId="16" w16cid:durableId="1650472967">
    <w:abstractNumId w:val="48"/>
  </w:num>
  <w:num w:numId="17" w16cid:durableId="484856137">
    <w:abstractNumId w:val="27"/>
  </w:num>
  <w:num w:numId="18" w16cid:durableId="2027519936">
    <w:abstractNumId w:val="26"/>
  </w:num>
  <w:num w:numId="19" w16cid:durableId="266960532">
    <w:abstractNumId w:val="25"/>
  </w:num>
  <w:num w:numId="20" w16cid:durableId="1114179835">
    <w:abstractNumId w:val="21"/>
  </w:num>
  <w:num w:numId="21" w16cid:durableId="1898517455">
    <w:abstractNumId w:val="9"/>
  </w:num>
  <w:num w:numId="22" w16cid:durableId="548339891">
    <w:abstractNumId w:val="31"/>
  </w:num>
  <w:num w:numId="23" w16cid:durableId="1874492723">
    <w:abstractNumId w:val="5"/>
  </w:num>
  <w:num w:numId="24" w16cid:durableId="915168038">
    <w:abstractNumId w:val="53"/>
  </w:num>
  <w:num w:numId="25" w16cid:durableId="73674120">
    <w:abstractNumId w:val="1"/>
  </w:num>
  <w:num w:numId="26" w16cid:durableId="2040929412">
    <w:abstractNumId w:val="0"/>
  </w:num>
  <w:num w:numId="27" w16cid:durableId="20862771">
    <w:abstractNumId w:val="19"/>
  </w:num>
  <w:num w:numId="28" w16cid:durableId="2146586131">
    <w:abstractNumId w:val="71"/>
  </w:num>
  <w:num w:numId="29" w16cid:durableId="746802531">
    <w:abstractNumId w:val="76"/>
  </w:num>
  <w:num w:numId="30" w16cid:durableId="1436099997">
    <w:abstractNumId w:val="20"/>
  </w:num>
  <w:num w:numId="31" w16cid:durableId="1849715112">
    <w:abstractNumId w:val="34"/>
  </w:num>
  <w:num w:numId="32" w16cid:durableId="1030952924">
    <w:abstractNumId w:val="7"/>
  </w:num>
  <w:num w:numId="33" w16cid:durableId="1099566160">
    <w:abstractNumId w:val="18"/>
  </w:num>
  <w:num w:numId="34" w16cid:durableId="1590121491">
    <w:abstractNumId w:val="11"/>
  </w:num>
  <w:num w:numId="35" w16cid:durableId="1009058972">
    <w:abstractNumId w:val="23"/>
  </w:num>
  <w:num w:numId="36" w16cid:durableId="625282830">
    <w:abstractNumId w:val="68"/>
  </w:num>
  <w:num w:numId="37" w16cid:durableId="78067464">
    <w:abstractNumId w:val="41"/>
  </w:num>
  <w:num w:numId="38" w16cid:durableId="636178668">
    <w:abstractNumId w:val="17"/>
  </w:num>
  <w:num w:numId="39" w16cid:durableId="884563664">
    <w:abstractNumId w:val="43"/>
  </w:num>
  <w:num w:numId="40" w16cid:durableId="500969759">
    <w:abstractNumId w:val="13"/>
  </w:num>
  <w:num w:numId="41" w16cid:durableId="2097748">
    <w:abstractNumId w:val="37"/>
  </w:num>
  <w:num w:numId="42" w16cid:durableId="446897009">
    <w:abstractNumId w:val="67"/>
  </w:num>
  <w:num w:numId="43" w16cid:durableId="205681750">
    <w:abstractNumId w:val="64"/>
  </w:num>
  <w:num w:numId="44" w16cid:durableId="1134564636">
    <w:abstractNumId w:val="46"/>
  </w:num>
  <w:num w:numId="45" w16cid:durableId="192620421">
    <w:abstractNumId w:val="8"/>
  </w:num>
  <w:num w:numId="46" w16cid:durableId="1364936844">
    <w:abstractNumId w:val="40"/>
  </w:num>
  <w:num w:numId="47" w16cid:durableId="972564003">
    <w:abstractNumId w:val="61"/>
  </w:num>
  <w:num w:numId="48" w16cid:durableId="1699115181">
    <w:abstractNumId w:val="51"/>
  </w:num>
  <w:num w:numId="49" w16cid:durableId="577833286">
    <w:abstractNumId w:val="60"/>
  </w:num>
  <w:num w:numId="50" w16cid:durableId="570774248">
    <w:abstractNumId w:val="6"/>
  </w:num>
  <w:num w:numId="51" w16cid:durableId="51584661">
    <w:abstractNumId w:val="49"/>
  </w:num>
  <w:num w:numId="52" w16cid:durableId="2115318546">
    <w:abstractNumId w:val="72"/>
  </w:num>
  <w:num w:numId="53" w16cid:durableId="1703703101">
    <w:abstractNumId w:val="74"/>
  </w:num>
  <w:num w:numId="54" w16cid:durableId="204488510">
    <w:abstractNumId w:val="50"/>
  </w:num>
  <w:num w:numId="55" w16cid:durableId="1725255627">
    <w:abstractNumId w:val="63"/>
  </w:num>
  <w:num w:numId="56" w16cid:durableId="686441865">
    <w:abstractNumId w:val="54"/>
  </w:num>
  <w:num w:numId="57" w16cid:durableId="374040454">
    <w:abstractNumId w:val="62"/>
  </w:num>
  <w:num w:numId="58" w16cid:durableId="351342349">
    <w:abstractNumId w:val="38"/>
  </w:num>
  <w:num w:numId="59" w16cid:durableId="166213076">
    <w:abstractNumId w:val="30"/>
  </w:num>
  <w:num w:numId="60" w16cid:durableId="1185316569">
    <w:abstractNumId w:val="44"/>
  </w:num>
  <w:num w:numId="61" w16cid:durableId="517353379">
    <w:abstractNumId w:val="16"/>
  </w:num>
  <w:num w:numId="62" w16cid:durableId="2098668752">
    <w:abstractNumId w:val="47"/>
  </w:num>
  <w:num w:numId="63" w16cid:durableId="1487815419">
    <w:abstractNumId w:val="4"/>
  </w:num>
  <w:num w:numId="64" w16cid:durableId="244069531">
    <w:abstractNumId w:val="55"/>
  </w:num>
  <w:num w:numId="65" w16cid:durableId="817111199">
    <w:abstractNumId w:val="59"/>
  </w:num>
  <w:num w:numId="66" w16cid:durableId="121076517">
    <w:abstractNumId w:val="29"/>
  </w:num>
  <w:num w:numId="67" w16cid:durableId="1951082709">
    <w:abstractNumId w:val="69"/>
  </w:num>
  <w:num w:numId="68" w16cid:durableId="357435742">
    <w:abstractNumId w:val="33"/>
  </w:num>
  <w:num w:numId="69" w16cid:durableId="1131745525">
    <w:abstractNumId w:val="56"/>
  </w:num>
  <w:num w:numId="70" w16cid:durableId="455761220">
    <w:abstractNumId w:val="45"/>
  </w:num>
  <w:num w:numId="71" w16cid:durableId="253709783">
    <w:abstractNumId w:val="28"/>
  </w:num>
  <w:num w:numId="72" w16cid:durableId="825050743">
    <w:abstractNumId w:val="65"/>
  </w:num>
  <w:num w:numId="73" w16cid:durableId="211813232">
    <w:abstractNumId w:val="3"/>
  </w:num>
  <w:num w:numId="74" w16cid:durableId="506678074">
    <w:abstractNumId w:val="10"/>
  </w:num>
  <w:num w:numId="75" w16cid:durableId="448933179">
    <w:abstractNumId w:val="35"/>
  </w:num>
  <w:num w:numId="76" w16cid:durableId="977759069">
    <w:abstractNumId w:val="75"/>
  </w:num>
  <w:num w:numId="77" w16cid:durableId="1641181634">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00F"/>
    <w:rsid w:val="00011DB6"/>
    <w:rsid w:val="0014000F"/>
    <w:rsid w:val="0014325C"/>
    <w:rsid w:val="001D1FBF"/>
    <w:rsid w:val="00346321"/>
    <w:rsid w:val="003509B6"/>
    <w:rsid w:val="0047063E"/>
    <w:rsid w:val="005D5483"/>
    <w:rsid w:val="006036BA"/>
    <w:rsid w:val="00733BBD"/>
    <w:rsid w:val="007A7B3B"/>
    <w:rsid w:val="0089554E"/>
    <w:rsid w:val="009B3CE4"/>
    <w:rsid w:val="00A811F5"/>
    <w:rsid w:val="00BF3866"/>
    <w:rsid w:val="00C03ACE"/>
    <w:rsid w:val="00DD0DD9"/>
    <w:rsid w:val="00F06185"/>
    <w:rsid w:val="00FA3172"/>
    <w:rsid w:val="00FA3EB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0BAE7"/>
  <w15:chartTrackingRefBased/>
  <w15:docId w15:val="{DB76897C-1192-468B-B6B7-DB9CCF136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0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00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00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00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00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00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00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00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00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0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00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00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00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00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0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0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0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000F"/>
    <w:rPr>
      <w:rFonts w:eastAsiaTheme="majorEastAsia" w:cstheme="majorBidi"/>
      <w:color w:val="272727" w:themeColor="text1" w:themeTint="D8"/>
    </w:rPr>
  </w:style>
  <w:style w:type="paragraph" w:styleId="Title">
    <w:name w:val="Title"/>
    <w:basedOn w:val="Normal"/>
    <w:next w:val="Normal"/>
    <w:link w:val="TitleChar"/>
    <w:uiPriority w:val="10"/>
    <w:qFormat/>
    <w:rsid w:val="00140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0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0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000F"/>
    <w:pPr>
      <w:spacing w:before="160"/>
      <w:jc w:val="center"/>
    </w:pPr>
    <w:rPr>
      <w:i/>
      <w:iCs/>
      <w:color w:val="404040" w:themeColor="text1" w:themeTint="BF"/>
    </w:rPr>
  </w:style>
  <w:style w:type="character" w:customStyle="1" w:styleId="QuoteChar">
    <w:name w:val="Quote Char"/>
    <w:basedOn w:val="DefaultParagraphFont"/>
    <w:link w:val="Quote"/>
    <w:uiPriority w:val="29"/>
    <w:rsid w:val="0014000F"/>
    <w:rPr>
      <w:i/>
      <w:iCs/>
      <w:color w:val="404040" w:themeColor="text1" w:themeTint="BF"/>
    </w:rPr>
  </w:style>
  <w:style w:type="paragraph" w:styleId="ListParagraph">
    <w:name w:val="List Paragraph"/>
    <w:basedOn w:val="Normal"/>
    <w:uiPriority w:val="34"/>
    <w:qFormat/>
    <w:rsid w:val="0014000F"/>
    <w:pPr>
      <w:ind w:left="720"/>
      <w:contextualSpacing/>
    </w:pPr>
  </w:style>
  <w:style w:type="character" w:styleId="IntenseEmphasis">
    <w:name w:val="Intense Emphasis"/>
    <w:basedOn w:val="DefaultParagraphFont"/>
    <w:uiPriority w:val="21"/>
    <w:qFormat/>
    <w:rsid w:val="0014000F"/>
    <w:rPr>
      <w:i/>
      <w:iCs/>
      <w:color w:val="0F4761" w:themeColor="accent1" w:themeShade="BF"/>
    </w:rPr>
  </w:style>
  <w:style w:type="paragraph" w:styleId="IntenseQuote">
    <w:name w:val="Intense Quote"/>
    <w:basedOn w:val="Normal"/>
    <w:next w:val="Normal"/>
    <w:link w:val="IntenseQuoteChar"/>
    <w:uiPriority w:val="30"/>
    <w:qFormat/>
    <w:rsid w:val="00140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000F"/>
    <w:rPr>
      <w:i/>
      <w:iCs/>
      <w:color w:val="0F4761" w:themeColor="accent1" w:themeShade="BF"/>
    </w:rPr>
  </w:style>
  <w:style w:type="character" w:styleId="IntenseReference">
    <w:name w:val="Intense Reference"/>
    <w:basedOn w:val="DefaultParagraphFont"/>
    <w:uiPriority w:val="32"/>
    <w:qFormat/>
    <w:rsid w:val="0014000F"/>
    <w:rPr>
      <w:b/>
      <w:bCs/>
      <w:smallCaps/>
      <w:color w:val="0F4761" w:themeColor="accent1" w:themeShade="BF"/>
      <w:spacing w:val="5"/>
    </w:rPr>
  </w:style>
  <w:style w:type="character" w:styleId="Hyperlink">
    <w:name w:val="Hyperlink"/>
    <w:basedOn w:val="DefaultParagraphFont"/>
    <w:uiPriority w:val="99"/>
    <w:unhideWhenUsed/>
    <w:rsid w:val="0014000F"/>
    <w:rPr>
      <w:color w:val="467886" w:themeColor="hyperlink"/>
      <w:u w:val="single"/>
    </w:rPr>
  </w:style>
  <w:style w:type="character" w:styleId="UnresolvedMention">
    <w:name w:val="Unresolved Mention"/>
    <w:basedOn w:val="DefaultParagraphFont"/>
    <w:uiPriority w:val="99"/>
    <w:semiHidden/>
    <w:unhideWhenUsed/>
    <w:rsid w:val="0014000F"/>
    <w:rPr>
      <w:color w:val="605E5C"/>
      <w:shd w:val="clear" w:color="auto" w:fill="E1DFDD"/>
    </w:rPr>
  </w:style>
  <w:style w:type="paragraph" w:styleId="NormalWeb">
    <w:name w:val="Normal (Web)"/>
    <w:basedOn w:val="Normal"/>
    <w:uiPriority w:val="99"/>
    <w:unhideWhenUsed/>
    <w:rsid w:val="00BF3866"/>
    <w:pPr>
      <w:spacing w:before="100" w:beforeAutospacing="1" w:after="100" w:afterAutospacing="1" w:line="240" w:lineRule="auto"/>
    </w:pPr>
    <w:rPr>
      <w:rFonts w:ascii="Times New Roman" w:eastAsia="Times New Roman" w:hAnsi="Times New Roman" w:cs="Times New Roman"/>
      <w:kern w:val="0"/>
      <w:lang w:eastAsia="en-P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8374D-C46C-4248-BC7A-9EDECCB92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9</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Alavi</dc:creator>
  <cp:keywords/>
  <dc:description/>
  <cp:lastModifiedBy>Hasan Alavi</cp:lastModifiedBy>
  <cp:revision>20</cp:revision>
  <cp:lastPrinted>2025-09-15T11:30:00Z</cp:lastPrinted>
  <dcterms:created xsi:type="dcterms:W3CDTF">2025-09-15T08:26:00Z</dcterms:created>
  <dcterms:modified xsi:type="dcterms:W3CDTF">2025-09-15T11:32:00Z</dcterms:modified>
</cp:coreProperties>
</file>