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12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120" w:lineRule="auto"/>
        <w:jc w:val="left"/>
        <w:rPr>
          <w:b w:val="1"/>
          <w:smallCaps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PEGUELE A LA EMPANADA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c0c0c0" w:space="5" w:sz="18" w:val="single"/>
          <w:bottom w:color="c0c0c0" w:space="5" w:sz="18" w:val="single"/>
        </w:pBdr>
        <w:tabs>
          <w:tab w:val="left" w:leader="none" w:pos="2850"/>
        </w:tabs>
        <w:spacing w:before="1560" w:lineRule="auto"/>
        <w:ind w:left="851" w:right="209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Documento de Especificación de Arquitectura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ind w:left="1134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08"/>
        <w:jc w:val="center"/>
        <w:rPr>
          <w:b w:val="1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Realizado por: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firstLine="708"/>
        <w:jc w:val="center"/>
        <w:rPr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sz w:val="28"/>
          <w:szCs w:val="28"/>
          <w:rtl w:val="0"/>
        </w:rPr>
        <w:t xml:space="preserve">Juan Esteban Ojeda Muñoz</w:t>
      </w:r>
    </w:p>
    <w:p w:rsidR="00000000" w:rsidDel="00000000" w:rsidP="00000000" w:rsidRDefault="00000000" w:rsidRPr="00000000" w14:paraId="0000000E">
      <w:pPr>
        <w:ind w:firstLine="708"/>
        <w:jc w:val="center"/>
        <w:rPr>
          <w:sz w:val="28"/>
          <w:szCs w:val="28"/>
        </w:rPr>
      </w:pPr>
      <w:bookmarkStart w:colFirst="0" w:colLast="0" w:name="_heading=h.17bl9tse0xhx" w:id="3"/>
      <w:bookmarkEnd w:id="3"/>
      <w:r w:rsidDel="00000000" w:rsidR="00000000" w:rsidRPr="00000000">
        <w:rPr>
          <w:sz w:val="28"/>
          <w:szCs w:val="28"/>
          <w:rtl w:val="0"/>
        </w:rPr>
        <w:t xml:space="preserve">Marlon Stiben Avila Herrera</w:t>
      </w:r>
    </w:p>
    <w:p w:rsidR="00000000" w:rsidDel="00000000" w:rsidP="00000000" w:rsidRDefault="00000000" w:rsidRPr="00000000" w14:paraId="0000000F">
      <w:pPr>
        <w:ind w:firstLine="708"/>
        <w:jc w:val="left"/>
        <w:rPr>
          <w:sz w:val="28"/>
          <w:szCs w:val="28"/>
        </w:rPr>
      </w:pPr>
      <w:bookmarkStart w:colFirst="0" w:colLast="0" w:name="_heading=h.of77wccuxn2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right="-81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right="-81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bookmarkStart w:colFirst="0" w:colLast="0" w:name="_heading=h.3znysh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0"/>
          <w:szCs w:val="20"/>
          <w:rtl w:val="0"/>
        </w:rPr>
        <w:t xml:space="preserve">HISTORIAL DE REVISIONES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rFonts w:ascii="Calibri" w:cs="Calibri" w:eastAsia="Calibri" w:hAnsi="Calibri"/>
          <w:b w:val="1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22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335"/>
        <w:gridCol w:w="1449"/>
        <w:gridCol w:w="1546"/>
        <w:gridCol w:w="2046"/>
        <w:gridCol w:w="2046"/>
        <w:tblGridChange w:id="0">
          <w:tblGrid>
            <w:gridCol w:w="1335"/>
            <w:gridCol w:w="1449"/>
            <w:gridCol w:w="1546"/>
            <w:gridCol w:w="2046"/>
            <w:gridCol w:w="2046"/>
          </w:tblGrid>
        </w:tblGridChange>
      </w:tblGrid>
      <w:tr>
        <w:trPr>
          <w:cantSplit w:val="1"/>
          <w:trHeight w:val="690" w:hRule="atLeast"/>
          <w:tblHeader w:val="1"/>
        </w:trPr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Revisado Por</w:t>
            </w:r>
          </w:p>
        </w:tc>
      </w:tr>
      <w:tr>
        <w:trPr>
          <w:cantSplit w:val="1"/>
          <w:trHeight w:val="593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rPr>
                <w:color w:val="548dd4"/>
              </w:rPr>
            </w:pPr>
            <w:r w:rsidDel="00000000" w:rsidR="00000000" w:rsidRPr="00000000">
              <w:rPr>
                <w:color w:val="548dd4"/>
                <w:rtl w:val="0"/>
              </w:rPr>
              <w:t xml:space="preserve">01/10/2024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jc w:val="center"/>
              <w:rPr>
                <w:color w:val="548dd4"/>
              </w:rPr>
            </w:pPr>
            <w:r w:rsidDel="00000000" w:rsidR="00000000" w:rsidRPr="00000000">
              <w:rPr>
                <w:color w:val="548dd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ind w:firstLine="708"/>
              <w:jc w:val="center"/>
              <w:rPr>
                <w:sz w:val="28"/>
                <w:szCs w:val="28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sz w:val="28"/>
                <w:szCs w:val="28"/>
                <w:rtl w:val="0"/>
              </w:rPr>
              <w:t xml:space="preserve">Juan Esteban Ojeda Muñoz</w:t>
            </w:r>
          </w:p>
          <w:p w:rsidR="00000000" w:rsidDel="00000000" w:rsidP="00000000" w:rsidRDefault="00000000" w:rsidRPr="00000000" w14:paraId="00000033">
            <w:pPr>
              <w:ind w:firstLine="708"/>
              <w:jc w:val="center"/>
              <w:rPr>
                <w:color w:val="548dd4"/>
              </w:rPr>
            </w:pPr>
            <w:bookmarkStart w:colFirst="0" w:colLast="0" w:name="_heading=h.17bl9tse0xhx" w:id="3"/>
            <w:bookmarkEnd w:id="3"/>
            <w:r w:rsidDel="00000000" w:rsidR="00000000" w:rsidRPr="00000000">
              <w:rPr>
                <w:sz w:val="28"/>
                <w:szCs w:val="28"/>
                <w:rtl w:val="0"/>
              </w:rPr>
              <w:t xml:space="preserve">Marlon Stiben Avila Herrera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jc w:val="center"/>
              <w:rPr>
                <w:color w:val="548dd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center"/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Contenido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2et92p0">
            <w:r w:rsidDel="00000000" w:rsidR="00000000" w:rsidRPr="00000000">
              <w:rPr>
                <w:color w:val="000000"/>
                <w:rtl w:val="0"/>
              </w:rPr>
              <w:t xml:space="preserve">1.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Documento de Arquitectura de Software</w:t>
            <w:tab/>
            <w:t xml:space="preserve">4</w:t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tyjcwt">
            <w:r w:rsidDel="00000000" w:rsidR="00000000" w:rsidRPr="00000000">
              <w:rPr>
                <w:color w:val="000000"/>
                <w:rtl w:val="0"/>
              </w:rPr>
              <w:t xml:space="preserve">1.1.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Introducción</w:t>
            <w:tab/>
            <w:t xml:space="preserve">4</w:t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3dy6vkm">
            <w:r w:rsidDel="00000000" w:rsidR="00000000" w:rsidRPr="00000000">
              <w:rPr>
                <w:color w:val="000000"/>
                <w:rtl w:val="0"/>
              </w:rPr>
              <w:t xml:space="preserve">1.2.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Propósito</w:t>
            <w:tab/>
            <w:t xml:space="preserve">4</w:t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4d34og8">
            <w:r w:rsidDel="00000000" w:rsidR="00000000" w:rsidRPr="00000000">
              <w:rPr>
                <w:color w:val="000000"/>
                <w:rtl w:val="0"/>
              </w:rPr>
              <w:t xml:space="preserve">1.4.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Referencias</w:t>
            <w:tab/>
            <w:t xml:space="preserve">4</w:t>
          </w:r>
          <w:r w:rsidDel="00000000" w:rsidR="00000000" w:rsidRPr="00000000">
            <w:fldChar w:fldCharType="begin"/>
            <w:instrText xml:space="preserve"> HYPERLINK \l "_heading=h.4d34og8"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2s8eyo1">
            <w:r w:rsidDel="00000000" w:rsidR="00000000" w:rsidRPr="00000000">
              <w:rPr>
                <w:color w:val="000000"/>
                <w:rtl w:val="0"/>
              </w:rPr>
              <w:t xml:space="preserve">1.5.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Definiciones acrónimos y abreviaciones</w:t>
            <w:tab/>
            <w:t xml:space="preserve">4</w:t>
          </w:r>
          <w:r w:rsidDel="00000000" w:rsidR="00000000" w:rsidRPr="00000000">
            <w:fldChar w:fldCharType="begin"/>
            <w:instrText xml:space="preserve"> HYPERLINK \l "_heading=h.2s8eyo1"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17dp8vu">
            <w:r w:rsidDel="00000000" w:rsidR="00000000" w:rsidRPr="00000000">
              <w:rPr>
                <w:color w:val="000000"/>
                <w:rtl w:val="0"/>
              </w:rPr>
              <w:t xml:space="preserve">2.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Generalidades del Proyecto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"_heading=h.17dp8vu"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3rdcrjn">
            <w:r w:rsidDel="00000000" w:rsidR="00000000" w:rsidRPr="00000000">
              <w:rPr>
                <w:color w:val="000000"/>
                <w:rtl w:val="0"/>
              </w:rPr>
              <w:t xml:space="preserve">2.1.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Problema a Resolver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26in1rg">
            <w:r w:rsidDel="00000000" w:rsidR="00000000" w:rsidRPr="00000000">
              <w:rPr>
                <w:color w:val="000000"/>
                <w:rtl w:val="0"/>
              </w:rPr>
              <w:t xml:space="preserve">2.2.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Descripción General del Sistema a Desarrollar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"_heading=h.26in1rg"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lnxbz9">
            <w:r w:rsidDel="00000000" w:rsidR="00000000" w:rsidRPr="00000000">
              <w:rPr>
                <w:color w:val="000000"/>
                <w:rtl w:val="0"/>
              </w:rPr>
              <w:t xml:space="preserve">2.3.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Identificación de los Stakeholders y sus responsabilidades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"_heading=h.lnxbz9"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35nkun2">
            <w:r w:rsidDel="00000000" w:rsidR="00000000" w:rsidRPr="00000000">
              <w:rPr>
                <w:color w:val="000000"/>
                <w:rtl w:val="0"/>
              </w:rPr>
              <w:t xml:space="preserve">3.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Vistas de la arquitectura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"_heading=h.35nkun2"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1ksv4uv">
            <w:r w:rsidDel="00000000" w:rsidR="00000000" w:rsidRPr="00000000">
              <w:rPr>
                <w:color w:val="000000"/>
                <w:rtl w:val="0"/>
              </w:rPr>
              <w:t xml:space="preserve">3.1.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de Casos de Uso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"_heading=h.1ksv4uv"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44sinio">
            <w:r w:rsidDel="00000000" w:rsidR="00000000" w:rsidRPr="00000000">
              <w:rPr>
                <w:color w:val="000000"/>
                <w:rtl w:val="0"/>
              </w:rPr>
              <w:t xml:space="preserve">3.2.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DE PROCESOS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"_heading=h.44sinio"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2jxsxqh">
            <w:r w:rsidDel="00000000" w:rsidR="00000000" w:rsidRPr="00000000">
              <w:rPr>
                <w:color w:val="000000"/>
                <w:rtl w:val="0"/>
              </w:rPr>
              <w:t xml:space="preserve">3.3.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LÓGICA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"_heading=h.2jxsxqh"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3j2qqm3">
            <w:r w:rsidDel="00000000" w:rsidR="00000000" w:rsidRPr="00000000">
              <w:rPr>
                <w:color w:val="000000"/>
                <w:rtl w:val="0"/>
              </w:rPr>
              <w:t xml:space="preserve">3.4.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DE IMPLEMENTACIÓN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"_heading=h.3j2qqm3"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1y810tw">
            <w:r w:rsidDel="00000000" w:rsidR="00000000" w:rsidRPr="00000000">
              <w:rPr>
                <w:color w:val="000000"/>
                <w:rtl w:val="0"/>
              </w:rPr>
              <w:t xml:space="preserve">3.5.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DE DESPLIEGUE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"_heading=h.1y810tw"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4i7ojhp">
            <w:r w:rsidDel="00000000" w:rsidR="00000000" w:rsidRPr="00000000">
              <w:rPr>
                <w:color w:val="000000"/>
                <w:rtl w:val="0"/>
              </w:rPr>
              <w:t xml:space="preserve">4.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Arquitectura en capas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"_heading=h.4i7ojhp"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2xcytpi">
            <w:r w:rsidDel="00000000" w:rsidR="00000000" w:rsidRPr="00000000">
              <w:rPr>
                <w:color w:val="000000"/>
                <w:rtl w:val="0"/>
              </w:rPr>
              <w:t xml:space="preserve">5.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VISTA DE DATOS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"_heading=h.2xcytpi"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1ci93xb">
            <w:r w:rsidDel="00000000" w:rsidR="00000000" w:rsidRPr="00000000">
              <w:rPr>
                <w:color w:val="000000"/>
                <w:rtl w:val="0"/>
              </w:rPr>
              <w:t xml:space="preserve">5.1.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Modelo Relacional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"_heading=h.1ci93xb"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3whwml4">
            <w:r w:rsidDel="00000000" w:rsidR="00000000" w:rsidRPr="00000000">
              <w:rPr>
                <w:color w:val="000000"/>
                <w:rtl w:val="0"/>
              </w:rPr>
              <w:t xml:space="preserve">6.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Definición de Interfaces de Usuario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"_heading=h.3whwml4"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20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2bn6wsx">
            <w:r w:rsidDel="00000000" w:rsidR="00000000" w:rsidRPr="00000000">
              <w:rPr>
                <w:color w:val="000000"/>
                <w:rtl w:val="0"/>
              </w:rPr>
              <w:t xml:space="preserve">7.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Características Generales de Calidad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"_heading=h.2bn6wsx"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qsh70q">
            <w:r w:rsidDel="00000000" w:rsidR="00000000" w:rsidRPr="00000000">
              <w:rPr>
                <w:color w:val="000000"/>
                <w:rtl w:val="0"/>
              </w:rPr>
              <w:t xml:space="preserve">7.1.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Tamaño y performance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"_heading=h.qsh70q"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49x2ik5">
            <w:r w:rsidDel="00000000" w:rsidR="00000000" w:rsidRPr="00000000">
              <w:rPr>
                <w:color w:val="000000"/>
                <w:rtl w:val="0"/>
              </w:rPr>
              <w:t xml:space="preserve">7.2.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Calidad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"_heading=h.49x2ik5"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2p2csry">
            <w:r w:rsidDel="00000000" w:rsidR="00000000" w:rsidRPr="00000000">
              <w:rPr>
                <w:color w:val="000000"/>
                <w:rtl w:val="0"/>
              </w:rPr>
              <w:t xml:space="preserve">7.3.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Usabilidad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"_heading=h.2p2csry"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147n2zr">
            <w:r w:rsidDel="00000000" w:rsidR="00000000" w:rsidRPr="00000000">
              <w:rPr>
                <w:color w:val="000000"/>
                <w:rtl w:val="0"/>
              </w:rPr>
              <w:t xml:space="preserve">7.4.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Eficiencia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"_heading=h.147n2zr"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3o7alnk">
            <w:r w:rsidDel="00000000" w:rsidR="00000000" w:rsidRPr="00000000">
              <w:rPr>
                <w:color w:val="000000"/>
                <w:rtl w:val="0"/>
              </w:rPr>
              <w:t xml:space="preserve">7.5.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Seguridad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"_heading=h.3o7alnk"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23ckvvd">
            <w:r w:rsidDel="00000000" w:rsidR="00000000" w:rsidRPr="00000000">
              <w:rPr>
                <w:color w:val="000000"/>
                <w:rtl w:val="0"/>
              </w:rPr>
              <w:t xml:space="preserve">7.6.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_heading=h.23ckvvd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Confiabilidad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"_heading=h.23ckvvd"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ihv636">
            <w:r w:rsidDel="00000000" w:rsidR="00000000" w:rsidRPr="00000000">
              <w:rPr>
                <w:color w:val="000000"/>
                <w:rtl w:val="0"/>
              </w:rPr>
              <w:t xml:space="preserve">7.7.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Mantenimiento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"_heading=h.ihv636"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494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32hioqz">
            <w:r w:rsidDel="00000000" w:rsidR="00000000" w:rsidRPr="00000000">
              <w:rPr>
                <w:color w:val="000000"/>
                <w:rtl w:val="0"/>
              </w:rPr>
              <w:t xml:space="preserve">7.8.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Estándares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"_heading=h.32hioqz"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pageBreakBefore w:val="1"/>
        <w:pBdr>
          <w:top w:space="0" w:sz="0" w:val="nil"/>
          <w:left w:space="0" w:sz="0" w:val="nil"/>
          <w:bottom w:color="c0c0c0" w:space="3" w:sz="36" w:val="single"/>
          <w:right w:space="0" w:sz="0" w:val="nil"/>
          <w:between w:space="0" w:sz="0" w:val="nil"/>
        </w:pBdr>
        <w:spacing w:after="300" w:before="260" w:lineRule="auto"/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heading=h.2et92p0" w:id="6"/>
      <w:bookmarkEnd w:id="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tyjcwt" w:id="7"/>
      <w:bookmarkEnd w:id="7"/>
      <w:r w:rsidDel="00000000" w:rsidR="00000000" w:rsidRPr="00000000">
        <w:rPr>
          <w:b w:val="1"/>
          <w:color w:val="000000"/>
          <w:rtl w:val="0"/>
        </w:rPr>
        <w:t xml:space="preserve">Introducción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Describir una introducción a las temáticas que se van a tratar en este documento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Este documento presenta la arquitectura del software que se desarrollará para la empresa "Péguele a la Empanada".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Se abordarán los aspectos clave que guiarán el diseño, la implementación y la estructuración del software.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 lo largo del documento se detallarán los componentes principales del sistema, sus interacciones y las tecnologías que se emplearán para garantizar un sistema eficiente y escalable.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3dy6vkm" w:id="8"/>
      <w:bookmarkEnd w:id="8"/>
      <w:r w:rsidDel="00000000" w:rsidR="00000000" w:rsidRPr="00000000">
        <w:rPr>
          <w:b w:val="1"/>
          <w:color w:val="000000"/>
          <w:rtl w:val="0"/>
        </w:rPr>
        <w:t xml:space="preserve">Propósito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Describir el propósito de este documento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bookmarkStart w:colFirst="0" w:colLast="0" w:name="_heading=h.1t3h5sf" w:id="9"/>
      <w:bookmarkEnd w:id="9"/>
      <w:r w:rsidDel="00000000" w:rsidR="00000000" w:rsidRPr="00000000">
        <w:rPr>
          <w:rtl w:val="0"/>
        </w:rPr>
        <w:t xml:space="preserve">El propósito de este documento es proporcionar una guía clara y detallada sobre la arquitectura del software que se </w:t>
      </w:r>
    </w:p>
    <w:p w:rsidR="00000000" w:rsidDel="00000000" w:rsidP="00000000" w:rsidRDefault="00000000" w:rsidRPr="00000000" w14:paraId="0000006E">
      <w:pPr>
        <w:rPr/>
      </w:pPr>
      <w:bookmarkStart w:colFirst="0" w:colLast="0" w:name="_heading=h.1t3h5sf" w:id="9"/>
      <w:bookmarkEnd w:id="9"/>
      <w:r w:rsidDel="00000000" w:rsidR="00000000" w:rsidRPr="00000000">
        <w:rPr>
          <w:rtl w:val="0"/>
        </w:rPr>
        <w:t xml:space="preserve">desarrollará para la empresa "Péguele a la Empanada". Este documento sirve como referencia para el equipo de desarrollo, </w:t>
      </w:r>
    </w:p>
    <w:p w:rsidR="00000000" w:rsidDel="00000000" w:rsidP="00000000" w:rsidRDefault="00000000" w:rsidRPr="00000000" w14:paraId="0000006F">
      <w:pPr>
        <w:rPr/>
      </w:pPr>
      <w:bookmarkStart w:colFirst="0" w:colLast="0" w:name="_heading=h.1t3h5sf" w:id="9"/>
      <w:bookmarkEnd w:id="9"/>
      <w:r w:rsidDel="00000000" w:rsidR="00000000" w:rsidRPr="00000000">
        <w:rPr>
          <w:rtl w:val="0"/>
        </w:rPr>
        <w:t xml:space="preserve">permitiendo una mejor comprensión del diseño y los requisitos que se implementarán.</w:t>
      </w:r>
    </w:p>
    <w:p w:rsidR="00000000" w:rsidDel="00000000" w:rsidP="00000000" w:rsidRDefault="00000000" w:rsidRPr="00000000" w14:paraId="00000070">
      <w:pPr>
        <w:rPr/>
      </w:pPr>
      <w:bookmarkStart w:colFirst="0" w:colLast="0" w:name="_heading=h.q8o6sh7ij5w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4d34og8" w:id="11"/>
      <w:bookmarkEnd w:id="11"/>
      <w:r w:rsidDel="00000000" w:rsidR="00000000" w:rsidRPr="00000000">
        <w:rPr>
          <w:b w:val="1"/>
          <w:color w:val="000000"/>
          <w:rtl w:val="0"/>
        </w:rPr>
        <w:t xml:space="preserve">Referencias</w:t>
      </w:r>
    </w:p>
    <w:p w:rsidR="00000000" w:rsidDel="00000000" w:rsidP="00000000" w:rsidRDefault="00000000" w:rsidRPr="00000000" w14:paraId="0000007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Este documento se crea a partir de las anteriores fases de desarrollo las cuales se consignaron en los siguientes documentos:</w:t>
      </w:r>
    </w:p>
    <w:p w:rsidR="00000000" w:rsidDel="00000000" w:rsidP="00000000" w:rsidRDefault="00000000" w:rsidRPr="00000000" w14:paraId="0000007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Documento de historias de usuario.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Documento de Visión del Proyecto.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Planilla de análisis del software.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2s8eyo1" w:id="12"/>
      <w:bookmarkEnd w:id="12"/>
      <w:r w:rsidDel="00000000" w:rsidR="00000000" w:rsidRPr="00000000">
        <w:rPr>
          <w:b w:val="1"/>
          <w:color w:val="000000"/>
          <w:rtl w:val="0"/>
        </w:rPr>
        <w:t xml:space="preserve"> Definiciones acrónimos y abreviaciones</w:t>
      </w:r>
    </w:p>
    <w:p w:rsidR="00000000" w:rsidDel="00000000" w:rsidP="00000000" w:rsidRDefault="00000000" w:rsidRPr="00000000" w14:paraId="00000079">
      <w:pPr>
        <w:ind w:left="709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ARQUITECTURA DE SOFTWARE:</w:t>
      </w:r>
      <w:r w:rsidDel="00000000" w:rsidR="00000000" w:rsidRPr="00000000">
        <w:rPr>
          <w:rtl w:val="0"/>
        </w:rPr>
        <w:t xml:space="preserve"> conjunto de elementos estáticos, propios del diseño intelectual del sistema, que definen y dan forma tanto al código fuente, como al comportamiento del software en tiempo de ejecución. Naturalmente este diseño Arquitectónico ha de ajustarse a las necesidades y requisitos del proyecto. </w:t>
      </w:r>
    </w:p>
    <w:p w:rsidR="00000000" w:rsidDel="00000000" w:rsidP="00000000" w:rsidRDefault="00000000" w:rsidRPr="00000000" w14:paraId="0000007B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DESCRIPCIÓN DE ARQUITECTURA</w:t>
      </w:r>
      <w:r w:rsidDel="00000000" w:rsidR="00000000" w:rsidRPr="00000000">
        <w:rPr>
          <w:rtl w:val="0"/>
        </w:rPr>
        <w:t xml:space="preserve">: colección de productos de documentación.</w:t>
      </w:r>
    </w:p>
    <w:p w:rsidR="00000000" w:rsidDel="00000000" w:rsidP="00000000" w:rsidRDefault="00000000" w:rsidRPr="00000000" w14:paraId="0000007D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VISTAS:</w:t>
      </w:r>
      <w:r w:rsidDel="00000000" w:rsidR="00000000" w:rsidRPr="00000000">
        <w:rPr>
          <w:rtl w:val="0"/>
        </w:rPr>
        <w:t xml:space="preserve"> es una representación de un área de interés o perspectiva del sistema en alto nivel.</w:t>
      </w:r>
    </w:p>
    <w:p w:rsidR="00000000" w:rsidDel="00000000" w:rsidP="00000000" w:rsidRDefault="00000000" w:rsidRPr="00000000" w14:paraId="0000007F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TIPOS DE VISTAS:</w:t>
      </w:r>
      <w:r w:rsidDel="00000000" w:rsidR="00000000" w:rsidRPr="00000000">
        <w:rPr>
          <w:rtl w:val="0"/>
        </w:rPr>
        <w:t xml:space="preserve"> especificación de una convención de cómo construir y usar una vista. Deben satisfacer la capacidad de creación y análisis de una vista.</w:t>
      </w:r>
    </w:p>
    <w:p w:rsidR="00000000" w:rsidDel="00000000" w:rsidP="00000000" w:rsidRDefault="00000000" w:rsidRPr="00000000" w14:paraId="00000081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STAKEHOLDER:</w:t>
      </w:r>
      <w:r w:rsidDel="00000000" w:rsidR="00000000" w:rsidRPr="00000000">
        <w:rPr>
          <w:rtl w:val="0"/>
        </w:rPr>
        <w:t xml:space="preserve"> Individuo, equipo u organización con intereses relativos al sistema.</w:t>
      </w:r>
    </w:p>
    <w:p w:rsidR="00000000" w:rsidDel="00000000" w:rsidP="00000000" w:rsidRDefault="00000000" w:rsidRPr="00000000" w14:paraId="00000083">
      <w:pPr>
        <w:keepNext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heading=h.17dp8vu" w:id="13"/>
      <w:bookmarkEnd w:id="1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Generalidades del Proyecto</w:t>
      </w:r>
    </w:p>
    <w:p w:rsidR="00000000" w:rsidDel="00000000" w:rsidP="00000000" w:rsidRDefault="00000000" w:rsidRPr="00000000" w14:paraId="00000084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3rdcrjn" w:id="14"/>
      <w:bookmarkEnd w:id="14"/>
      <w:r w:rsidDel="00000000" w:rsidR="00000000" w:rsidRPr="00000000">
        <w:rPr>
          <w:b w:val="1"/>
          <w:color w:val="000000"/>
          <w:rtl w:val="0"/>
        </w:rPr>
        <w:t xml:space="preserve">Problema a Resolver</w:t>
      </w:r>
    </w:p>
    <w:p w:rsidR="00000000" w:rsidDel="00000000" w:rsidP="00000000" w:rsidRDefault="00000000" w:rsidRPr="00000000" w14:paraId="0000008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/>
      </w:pPr>
      <w:r w:rsidDel="00000000" w:rsidR="00000000" w:rsidRPr="00000000">
        <w:rPr>
          <w:rtl w:val="0"/>
        </w:rPr>
        <w:t xml:space="preserve">La empresa "Péguele a la Empanada" enfrenta dificultades para llevar un registro preciso de la producción y ventas diarias, lo que genera problemas de control de inventario, planificación de la producción y gestión financiera. Esta falta de organización afecta la eficiencia operativa, dificultando el manejo de insumos y la toma de decisiones estratégicas. El objetivo del software es automatizar estos registros, permitiendo un control exacto de la producción y ventas, optimizando la gestión de recursos y mejorando la toma de decisiones para el crecimiento del negocio.</w:t>
      </w:r>
    </w:p>
    <w:p w:rsidR="00000000" w:rsidDel="00000000" w:rsidP="00000000" w:rsidRDefault="00000000" w:rsidRPr="00000000" w14:paraId="00000087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26in1rg" w:id="15"/>
      <w:bookmarkEnd w:id="15"/>
      <w:r w:rsidDel="00000000" w:rsidR="00000000" w:rsidRPr="00000000">
        <w:rPr>
          <w:b w:val="1"/>
          <w:color w:val="000000"/>
          <w:rtl w:val="0"/>
        </w:rPr>
        <w:t xml:space="preserve">Descripción General del Sistema a Desarrollar (General y por módulo)</w:t>
      </w:r>
    </w:p>
    <w:p w:rsidR="00000000" w:rsidDel="00000000" w:rsidP="00000000" w:rsidRDefault="00000000" w:rsidRPr="00000000" w14:paraId="0000008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/>
      </w:pPr>
      <w:bookmarkStart w:colFirst="0" w:colLast="0" w:name="_heading=h.7h1c47wsvdjs" w:id="16"/>
      <w:bookmarkEnd w:id="16"/>
      <w:r w:rsidDel="00000000" w:rsidR="00000000" w:rsidRPr="00000000">
        <w:rPr>
          <w:rtl w:val="0"/>
        </w:rPr>
        <w:t xml:space="preserve">El sistema que se está desarrollando tiene como objetivo principal optimizar la gestión operativa y administrativa de la empresa </w:t>
      </w:r>
      <w:r w:rsidDel="00000000" w:rsidR="00000000" w:rsidRPr="00000000">
        <w:rPr>
          <w:b w:val="1"/>
          <w:rtl w:val="0"/>
        </w:rPr>
        <w:t xml:space="preserve">"Péguele a la Empanada"</w:t>
      </w:r>
      <w:r w:rsidDel="00000000" w:rsidR="00000000" w:rsidRPr="00000000">
        <w:rPr>
          <w:rtl w:val="0"/>
        </w:rPr>
        <w:t xml:space="preserve">. Este software busca mejorar la eficiencia en la administración, gestión de empleados, inventarios y generación de reportes, integrando módulos funcionales que permitan un control efectivo y la toma de decisiones basadas en datos en tiempo real.</w:t>
      </w:r>
    </w:p>
    <w:p w:rsidR="00000000" w:rsidDel="00000000" w:rsidP="00000000" w:rsidRDefault="00000000" w:rsidRPr="00000000" w14:paraId="00000089">
      <w:pPr>
        <w:keepNext w:val="1"/>
        <w:spacing w:after="240" w:before="240" w:lineRule="auto"/>
        <w:jc w:val="left"/>
        <w:rPr>
          <w:b w:val="1"/>
        </w:rPr>
      </w:pPr>
      <w:bookmarkStart w:colFirst="0" w:colLast="0" w:name="_heading=h.qwhmo92yaizj" w:id="17"/>
      <w:bookmarkEnd w:id="17"/>
      <w:r w:rsidDel="00000000" w:rsidR="00000000" w:rsidRPr="00000000">
        <w:rPr>
          <w:b w:val="1"/>
          <w:rtl w:val="0"/>
        </w:rPr>
        <w:t xml:space="preserve">Módulo de Gestión Administrativa</w:t>
      </w:r>
    </w:p>
    <w:p w:rsidR="00000000" w:rsidDel="00000000" w:rsidP="00000000" w:rsidRDefault="00000000" w:rsidRPr="00000000" w14:paraId="0000008A">
      <w:pPr>
        <w:keepNext w:val="1"/>
        <w:numPr>
          <w:ilvl w:val="0"/>
          <w:numId w:val="2"/>
        </w:numPr>
        <w:spacing w:after="240" w:before="240" w:lineRule="auto"/>
        <w:ind w:left="720" w:hanging="360"/>
        <w:jc w:val="left"/>
      </w:pPr>
      <w:bookmarkStart w:colFirst="0" w:colLast="0" w:name="_heading=h.qwhmo92yaizj" w:id="17"/>
      <w:bookmarkEnd w:id="17"/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Este módulo centraliza las funciones de administración general, permitiendo configurar parámetros y supervisar el estado del sistema.</w:t>
      </w:r>
    </w:p>
    <w:p w:rsidR="00000000" w:rsidDel="00000000" w:rsidP="00000000" w:rsidRDefault="00000000" w:rsidRPr="00000000" w14:paraId="0000008B">
      <w:pPr>
        <w:pStyle w:val="Heading3"/>
        <w:spacing w:after="80" w:before="280" w:lineRule="auto"/>
        <w:ind w:left="0" w:firstLine="0"/>
        <w:rPr/>
      </w:pPr>
      <w:bookmarkStart w:colFirst="0" w:colLast="0" w:name="_heading=h.g3gunuppl6cl" w:id="18"/>
      <w:bookmarkEnd w:id="18"/>
      <w:r w:rsidDel="00000000" w:rsidR="00000000" w:rsidRPr="00000000">
        <w:rPr>
          <w:rtl w:val="0"/>
        </w:rPr>
        <w:t xml:space="preserve">Módulo de Registro de Ventas (Empleado de Ventas)</w:t>
      </w:r>
    </w:p>
    <w:p w:rsidR="00000000" w:rsidDel="00000000" w:rsidP="00000000" w:rsidRDefault="00000000" w:rsidRPr="00000000" w14:paraId="0000008C">
      <w:pPr>
        <w:keepNext w:val="1"/>
        <w:numPr>
          <w:ilvl w:val="0"/>
          <w:numId w:val="1"/>
        </w:numPr>
        <w:spacing w:after="240" w:before="240" w:lineRule="auto"/>
        <w:ind w:left="720" w:hanging="360"/>
        <w:jc w:val="left"/>
        <w:rPr/>
      </w:pPr>
      <w:bookmarkStart w:colFirst="0" w:colLast="0" w:name="_heading=h.qwhmo92yaizj" w:id="17"/>
      <w:bookmarkEnd w:id="17"/>
      <w:r w:rsidDel="00000000" w:rsidR="00000000" w:rsidRPr="00000000">
        <w:rPr>
          <w:rtl w:val="0"/>
        </w:rPr>
        <w:t xml:space="preserve">Descripción: Este módulo permite al empleado de ventas registrar las transacciones realizadas durante el día, incluyendo la cantidad de productos vendidos y el total recaudado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spacing w:after="80" w:before="280" w:lineRule="auto"/>
        <w:ind w:left="0" w:firstLine="0"/>
        <w:rPr/>
      </w:pPr>
      <w:bookmarkStart w:colFirst="0" w:colLast="0" w:name="_heading=h.uefzdin7zje2" w:id="19"/>
      <w:bookmarkEnd w:id="19"/>
      <w:r w:rsidDel="00000000" w:rsidR="00000000" w:rsidRPr="00000000">
        <w:rPr>
          <w:rtl w:val="0"/>
        </w:rPr>
        <w:t xml:space="preserve">Módulo de Registro de Producción (Empleado de Producción)</w:t>
      </w:r>
    </w:p>
    <w:p w:rsidR="00000000" w:rsidDel="00000000" w:rsidP="00000000" w:rsidRDefault="00000000" w:rsidRPr="00000000" w14:paraId="0000008E">
      <w:pPr>
        <w:keepNext w:val="1"/>
        <w:numPr>
          <w:ilvl w:val="0"/>
          <w:numId w:val="3"/>
        </w:numPr>
        <w:spacing w:after="240" w:before="240" w:lineRule="auto"/>
        <w:ind w:left="720" w:hanging="360"/>
        <w:jc w:val="left"/>
        <w:rPr/>
      </w:pPr>
      <w:bookmarkStart w:colFirst="0" w:colLast="0" w:name="_heading=h.qwhmo92yaizj" w:id="17"/>
      <w:bookmarkEnd w:id="17"/>
      <w:r w:rsidDel="00000000" w:rsidR="00000000" w:rsidRPr="00000000">
        <w:rPr>
          <w:rtl w:val="0"/>
        </w:rPr>
        <w:t xml:space="preserve">Descripción: Este módulo permite al empleado de producción registrar cuántos productos ha elaborado durante su turno o jornada laboral.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</w:rPr>
      </w:pPr>
      <w:bookmarkStart w:colFirst="0" w:colLast="0" w:name="_heading=h.vzeexgef2cst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spacing w:after="80" w:before="280" w:lineRule="auto"/>
        <w:ind w:left="0" w:firstLine="0"/>
        <w:rPr>
          <w:sz w:val="26"/>
          <w:szCs w:val="26"/>
        </w:rPr>
      </w:pPr>
      <w:bookmarkStart w:colFirst="0" w:colLast="0" w:name="_heading=h.3ij3cpppq108" w:id="21"/>
      <w:bookmarkEnd w:id="21"/>
      <w:r w:rsidDel="00000000" w:rsidR="00000000" w:rsidRPr="00000000">
        <w:rPr>
          <w:sz w:val="26"/>
          <w:szCs w:val="26"/>
          <w:rtl w:val="0"/>
        </w:rPr>
        <w:t xml:space="preserve">Descripción General del Sistema:</w:t>
      </w:r>
    </w:p>
    <w:p w:rsidR="00000000" w:rsidDel="00000000" w:rsidP="00000000" w:rsidRDefault="00000000" w:rsidRPr="00000000" w14:paraId="00000091">
      <w:pPr>
        <w:keepNext w:val="1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El sistema para "Péguelo a la Empanada" será un software de gestión que automatizará el control de la producción y ventas diarias de empanadas. Permitirá a la empresa registrar de manera precisa las cantidades de empanadas producidas, llevar un control exacto de las ventas y gestionar de manera eficiente los inventarios de insumos. El sistema también ofrecerá reportes detallados para facilitar la toma de decisiones estratégicas, optimizando el rendimiento operativo y financiero de la empresa.</w:t>
      </w:r>
    </w:p>
    <w:p w:rsidR="00000000" w:rsidDel="00000000" w:rsidP="00000000" w:rsidRDefault="00000000" w:rsidRPr="00000000" w14:paraId="0000009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lnxbz9" w:id="22"/>
      <w:bookmarkEnd w:id="22"/>
      <w:r w:rsidDel="00000000" w:rsidR="00000000" w:rsidRPr="00000000">
        <w:rPr>
          <w:b w:val="1"/>
          <w:color w:val="000000"/>
          <w:rtl w:val="0"/>
        </w:rPr>
        <w:t xml:space="preserve">Identificación de los Stakeholders y sus responsabilidades</w:t>
      </w:r>
    </w:p>
    <w:p w:rsidR="00000000" w:rsidDel="00000000" w:rsidP="00000000" w:rsidRDefault="00000000" w:rsidRPr="00000000" w14:paraId="0000009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</w:rPr>
      </w:pPr>
      <w:bookmarkStart w:colFirst="0" w:colLast="0" w:name="_heading=h.8vmk6lv4cgxf" w:id="23"/>
      <w:bookmarkEnd w:id="23"/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9071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535.5"/>
            <w:gridCol w:w="4535.5"/>
            <w:tblGridChange w:id="0">
              <w:tblGrid>
                <w:gridCol w:w="4535.5"/>
                <w:gridCol w:w="4535.5"/>
              </w:tblGrid>
            </w:tblGridChange>
          </w:tblGrid>
          <w:tr>
            <w:trPr>
              <w:cantSplit w:val="0"/>
              <w:trHeight w:val="470.97656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STAKEHOLDER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Administrador del sistema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Persona encargada de gestionar el software, realizar configuraciones y solucionar problemas técnicos.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Empleados de Ventas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Encargados de registrar las ventas diarias y reportar el total de ingresos.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Empleados de Producción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Responsables de la elaboración de productos (empanadas) y del registro de la cantidad producida.</w:t>
                </w:r>
              </w:p>
            </w:tc>
          </w:tr>
        </w:tbl>
      </w:sdtContent>
    </w:sdt>
    <w:p w:rsidR="00000000" w:rsidDel="00000000" w:rsidP="00000000" w:rsidRDefault="00000000" w:rsidRPr="00000000" w14:paraId="0000009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</w:rPr>
      </w:pPr>
      <w:bookmarkStart w:colFirst="0" w:colLast="0" w:name="_heading=h.e3ph7ce0u585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heading=h.35nkun2" w:id="25"/>
      <w:bookmarkEnd w:id="2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Vistas de la arquitectura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1ksv4uv" w:id="26"/>
      <w:bookmarkEnd w:id="26"/>
      <w:r w:rsidDel="00000000" w:rsidR="00000000" w:rsidRPr="00000000">
        <w:rPr>
          <w:b w:val="1"/>
          <w:color w:val="000000"/>
          <w:rtl w:val="0"/>
        </w:rPr>
        <w:t xml:space="preserve">Vista de Casos de Uso (Se debe colocar cada uno de los casos de uso que han sido elaborados y requeridos para el software)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Para cada caso de uso, se debe argumentar como valor agregado a la comprensión del mismo (</w:t>
      </w:r>
      <w:r w:rsidDel="00000000" w:rsidR="00000000" w:rsidRPr="00000000">
        <w:rPr>
          <w:color w:val="ff0000"/>
          <w:rtl w:val="0"/>
        </w:rPr>
        <w:t xml:space="preserve">imagen y observaciones importante a tener en cuenta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211350" cy="355932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350" cy="3559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366605" cy="32312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6605" cy="323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057628" cy="3111184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28" cy="3111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44sinio" w:id="27"/>
      <w:bookmarkEnd w:id="27"/>
      <w:r w:rsidDel="00000000" w:rsidR="00000000" w:rsidRPr="00000000">
        <w:rPr>
          <w:b w:val="1"/>
          <w:color w:val="000000"/>
          <w:rtl w:val="0"/>
        </w:rPr>
        <w:t xml:space="preserve">VISTA DE PROCESOS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Todos los diagramas que hayan elaborado en </w:t>
      </w:r>
      <w:r w:rsidDel="00000000" w:rsidR="00000000" w:rsidRPr="00000000">
        <w:rPr>
          <w:b w:val="1"/>
          <w:rtl w:val="0"/>
        </w:rPr>
        <w:t xml:space="preserve">fase II, p</w:t>
      </w:r>
      <w:r w:rsidDel="00000000" w:rsidR="00000000" w:rsidRPr="00000000">
        <w:rPr>
          <w:rtl w:val="0"/>
        </w:rPr>
        <w:t xml:space="preserve">or módulo (aplica para los puntos 3.2.1 al 3.3.2), debidamente argumentados cada uno de los diagramas.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Diagrama de Actividades</w:t>
      </w:r>
    </w:p>
    <w:p w:rsidR="00000000" w:rsidDel="00000000" w:rsidP="00000000" w:rsidRDefault="00000000" w:rsidRPr="00000000" w14:paraId="000000A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91125" cy="6619875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2jxsxqh" w:id="28"/>
      <w:bookmarkEnd w:id="28"/>
      <w:r w:rsidDel="00000000" w:rsidR="00000000" w:rsidRPr="00000000">
        <w:rPr>
          <w:b w:val="1"/>
          <w:color w:val="000000"/>
          <w:rtl w:val="0"/>
        </w:rPr>
        <w:t xml:space="preserve">VISTA LÓGICA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Diagramas - Clases (Actualizado)</w:t>
      </w:r>
    </w:p>
    <w:p w:rsidR="00000000" w:rsidDel="00000000" w:rsidP="00000000" w:rsidRDefault="00000000" w:rsidRPr="00000000" w14:paraId="000000B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03998" cy="7471091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998" cy="7471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Diagrama - Objetos</w:t>
      </w:r>
    </w:p>
    <w:p w:rsidR="00000000" w:rsidDel="00000000" w:rsidP="00000000" w:rsidRDefault="00000000" w:rsidRPr="00000000" w14:paraId="000000B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bookmarkStart w:colFirst="0" w:colLast="0" w:name="_heading=h.z337ya" w:id="29"/>
      <w:bookmarkEnd w:id="29"/>
      <w:r w:rsidDel="00000000" w:rsidR="00000000" w:rsidRPr="00000000">
        <w:rPr>
          <w:b w:val="1"/>
          <w:color w:val="000000"/>
          <w:rtl w:val="0"/>
        </w:rPr>
        <w:t xml:space="preserve">Diagramas - Secuencia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657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Los diagramas de los puntos 3.4 y 3.5.1 corresponden a los diagramas que se han elaborado en la fase III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  <w:highlight w:val="green"/>
        </w:rPr>
      </w:pPr>
      <w:bookmarkStart w:colFirst="0" w:colLast="0" w:name="_heading=h.si8ba8muhi3l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b w:val="1"/>
          <w:highlight w:val="green"/>
        </w:rPr>
      </w:pPr>
      <w:bookmarkStart w:colFirst="0" w:colLast="0" w:name="_heading=h.p61rtpogzvoj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  <w:highlight w:val="green"/>
        </w:rPr>
      </w:pPr>
      <w:bookmarkStart w:colFirst="0" w:colLast="0" w:name="_heading=h.3j2qqm3" w:id="32"/>
      <w:bookmarkEnd w:id="32"/>
      <w:r w:rsidDel="00000000" w:rsidR="00000000" w:rsidRPr="00000000">
        <w:rPr>
          <w:b w:val="1"/>
          <w:color w:val="000000"/>
          <w:highlight w:val="green"/>
          <w:rtl w:val="0"/>
        </w:rPr>
        <w:t xml:space="preserve">VISTA DE IMPLEMENTACIÓN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Diagrama de Componentes</w:t>
      </w:r>
    </w:p>
    <w:p w:rsidR="00000000" w:rsidDel="00000000" w:rsidP="00000000" w:rsidRDefault="00000000" w:rsidRPr="00000000" w14:paraId="000000B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13843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Diagrama de Paquetes</w:t>
      </w:r>
    </w:p>
    <w:p w:rsidR="00000000" w:rsidDel="00000000" w:rsidP="00000000" w:rsidRDefault="00000000" w:rsidRPr="00000000" w14:paraId="000000C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1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88961" cy="4850612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8961" cy="485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1y810tw" w:id="33"/>
      <w:bookmarkEnd w:id="33"/>
      <w:r w:rsidDel="00000000" w:rsidR="00000000" w:rsidRPr="00000000">
        <w:rPr>
          <w:b w:val="1"/>
          <w:color w:val="000000"/>
          <w:rtl w:val="0"/>
        </w:rPr>
        <w:t xml:space="preserve">VISTA DE DESPLIEGUE</w:t>
      </w:r>
    </w:p>
    <w:p w:rsidR="00000000" w:rsidDel="00000000" w:rsidP="00000000" w:rsidRDefault="00000000" w:rsidRPr="00000000" w14:paraId="000000C6">
      <w:pPr>
        <w:keepNext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Diagrama de despliegue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759140" cy="303530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heading=h.4i7ojhp" w:id="34"/>
      <w:bookmarkEnd w:id="3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Arquitectura en capas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Cuadro de Tecnologías por capas- versiones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heading=h.2xcytpi" w:id="35"/>
      <w:bookmarkEnd w:id="3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VISTA DE DATOS</w:t>
      </w:r>
    </w:p>
    <w:p w:rsidR="00000000" w:rsidDel="00000000" w:rsidP="00000000" w:rsidRDefault="00000000" w:rsidRPr="00000000" w14:paraId="000000CD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709"/>
        <w:jc w:val="left"/>
        <w:rPr>
          <w:color w:val="000000"/>
        </w:rPr>
      </w:pPr>
      <w:bookmarkStart w:colFirst="0" w:colLast="0" w:name="_heading=h.1ci93xb" w:id="36"/>
      <w:bookmarkEnd w:id="36"/>
      <w:r w:rsidDel="00000000" w:rsidR="00000000" w:rsidRPr="00000000">
        <w:rPr>
          <w:color w:val="000000"/>
          <w:rtl w:val="0"/>
        </w:rPr>
        <w:t xml:space="preserve">Modelo Relacional normalizado tercera forma normal de la base de datos (SGBD).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59140" cy="3937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heading=h.3whwml4" w:id="37"/>
      <w:bookmarkEnd w:id="3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Definición de Interfaces de Usuario </w:t>
      </w:r>
    </w:p>
    <w:p w:rsidR="00000000" w:rsidDel="00000000" w:rsidP="00000000" w:rsidRDefault="00000000" w:rsidRPr="00000000" w14:paraId="000000D1">
      <w:pPr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Página</w:t>
      </w:r>
      <w:r w:rsidDel="00000000" w:rsidR="00000000" w:rsidRPr="00000000">
        <w:rPr>
          <w:color w:val="000000"/>
          <w:rtl w:val="0"/>
        </w:rPr>
        <w:t xml:space="preserve"> principal, formularios, </w:t>
      </w:r>
      <w:r w:rsidDel="00000000" w:rsidR="00000000" w:rsidRPr="00000000">
        <w:rPr>
          <w:rtl w:val="0"/>
        </w:rPr>
        <w:t xml:space="preserve">páginas</w:t>
      </w:r>
      <w:r w:rsidDel="00000000" w:rsidR="00000000" w:rsidRPr="00000000">
        <w:rPr>
          <w:color w:val="000000"/>
          <w:rtl w:val="0"/>
        </w:rPr>
        <w:t xml:space="preserve">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Landing Page (</w:t>
      </w:r>
      <w:r w:rsidDel="00000000" w:rsidR="00000000" w:rsidRPr="00000000">
        <w:rPr>
          <w:rtl w:val="0"/>
        </w:rPr>
        <w:t xml:space="preserve">Página</w:t>
      </w:r>
      <w:r w:rsidDel="00000000" w:rsidR="00000000" w:rsidRPr="00000000">
        <w:rPr>
          <w:color w:val="000000"/>
          <w:rtl w:val="0"/>
        </w:rPr>
        <w:t xml:space="preserve"> Principal).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Pantallazos interfaces modulares.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firstLine="0"/>
        <w:jc w:val="left"/>
        <w:rPr>
          <w:b w:val="1"/>
          <w:color w:val="000000"/>
          <w:sz w:val="28"/>
          <w:szCs w:val="28"/>
        </w:rPr>
      </w:pPr>
      <w:bookmarkStart w:colFirst="0" w:colLast="0" w:name="_heading=h.2bn6wsx" w:id="38"/>
      <w:bookmarkEnd w:id="3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Características Generales de Calidad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08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qsh70q" w:id="39"/>
      <w:bookmarkEnd w:id="39"/>
      <w:r w:rsidDel="00000000" w:rsidR="00000000" w:rsidRPr="00000000">
        <w:rPr>
          <w:b w:val="1"/>
          <w:color w:val="000000"/>
          <w:rtl w:val="0"/>
        </w:rPr>
        <w:t xml:space="preserve">Tamaño y performance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ind w:left="360" w:hanging="360"/>
        <w:rPr/>
      </w:pPr>
      <w:bookmarkStart w:colFirst="0" w:colLast="0" w:name="_heading=h.3as4poj" w:id="40"/>
      <w:bookmarkEnd w:id="40"/>
      <w:r w:rsidDel="00000000" w:rsidR="00000000" w:rsidRPr="00000000">
        <w:rPr>
          <w:rtl w:val="0"/>
        </w:rPr>
        <w:t xml:space="preserve">Tiempo de respuesta en el acceso a la Base de Datos: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ind w:left="360" w:hanging="360"/>
        <w:rPr/>
      </w:pPr>
      <w:bookmarkStart w:colFirst="0" w:colLast="0" w:name="_heading=h.1pxezwc" w:id="41"/>
      <w:bookmarkEnd w:id="41"/>
      <w:r w:rsidDel="00000000" w:rsidR="00000000" w:rsidRPr="00000000">
        <w:rPr>
          <w:rtl w:val="0"/>
        </w:rPr>
        <w:t xml:space="preserve">Tiempo de respuesta de transacciones:</w:t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ind w:left="360" w:hanging="360"/>
        <w:rPr/>
      </w:pPr>
      <w:r w:rsidDel="00000000" w:rsidR="00000000" w:rsidRPr="00000000">
        <w:rPr>
          <w:rtl w:val="0"/>
        </w:rPr>
        <w:t xml:space="preserve">Espacio en disco para el cliente:</w:t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ind w:left="360" w:hanging="360"/>
        <w:rPr/>
      </w:pPr>
      <w:r w:rsidDel="00000000" w:rsidR="00000000" w:rsidRPr="00000000">
        <w:rPr>
          <w:rtl w:val="0"/>
        </w:rPr>
        <w:t xml:space="preserve">Espacio en disco para el servidor de Base de datos: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Puntos 7.2. al 7.7., se debe argumentar por cada atributo de calidad, como se cumple el mismo para el Software.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49x2ik5" w:id="42"/>
      <w:bookmarkEnd w:id="42"/>
      <w:r w:rsidDel="00000000" w:rsidR="00000000" w:rsidRPr="00000000">
        <w:rPr>
          <w:b w:val="1"/>
          <w:color w:val="000000"/>
          <w:rtl w:val="0"/>
        </w:rPr>
        <w:t xml:space="preserve">Calidad</w:t>
      </w:r>
    </w:p>
    <w:p w:rsidR="00000000" w:rsidDel="00000000" w:rsidP="00000000" w:rsidRDefault="00000000" w:rsidRPr="00000000" w14:paraId="000000E1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2p2csry" w:id="43"/>
      <w:bookmarkEnd w:id="43"/>
      <w:r w:rsidDel="00000000" w:rsidR="00000000" w:rsidRPr="00000000">
        <w:rPr>
          <w:b w:val="1"/>
          <w:color w:val="000000"/>
          <w:rtl w:val="0"/>
        </w:rPr>
        <w:t xml:space="preserve">Usabilidad </w:t>
      </w:r>
    </w:p>
    <w:p w:rsidR="00000000" w:rsidDel="00000000" w:rsidP="00000000" w:rsidRDefault="00000000" w:rsidRPr="00000000" w14:paraId="000000E2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147n2zr" w:id="44"/>
      <w:bookmarkEnd w:id="44"/>
      <w:r w:rsidDel="00000000" w:rsidR="00000000" w:rsidRPr="00000000">
        <w:rPr>
          <w:b w:val="1"/>
          <w:color w:val="000000"/>
          <w:rtl w:val="0"/>
        </w:rPr>
        <w:t xml:space="preserve">Eficiencia</w:t>
      </w:r>
    </w:p>
    <w:p w:rsidR="00000000" w:rsidDel="00000000" w:rsidP="00000000" w:rsidRDefault="00000000" w:rsidRPr="00000000" w14:paraId="000000E3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3o7alnk" w:id="45"/>
      <w:bookmarkEnd w:id="45"/>
      <w:r w:rsidDel="00000000" w:rsidR="00000000" w:rsidRPr="00000000">
        <w:rPr>
          <w:b w:val="1"/>
          <w:color w:val="000000"/>
          <w:rtl w:val="0"/>
        </w:rPr>
        <w:t xml:space="preserve">Seguridad</w:t>
      </w:r>
    </w:p>
    <w:p w:rsidR="00000000" w:rsidDel="00000000" w:rsidP="00000000" w:rsidRDefault="00000000" w:rsidRPr="00000000" w14:paraId="000000E4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23ckvvd" w:id="46"/>
      <w:bookmarkEnd w:id="46"/>
      <w:r w:rsidDel="00000000" w:rsidR="00000000" w:rsidRPr="00000000">
        <w:rPr>
          <w:b w:val="1"/>
          <w:color w:val="000000"/>
          <w:rtl w:val="0"/>
        </w:rPr>
        <w:t xml:space="preserve">Confiabilidad </w:t>
      </w:r>
    </w:p>
    <w:p w:rsidR="00000000" w:rsidDel="00000000" w:rsidP="00000000" w:rsidRDefault="00000000" w:rsidRPr="00000000" w14:paraId="000000E5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ihv636" w:id="47"/>
      <w:bookmarkEnd w:id="47"/>
      <w:r w:rsidDel="00000000" w:rsidR="00000000" w:rsidRPr="00000000">
        <w:rPr>
          <w:b w:val="1"/>
          <w:color w:val="000000"/>
          <w:rtl w:val="0"/>
        </w:rPr>
        <w:t xml:space="preserve">Mantenimiento </w:t>
      </w:r>
    </w:p>
    <w:p w:rsidR="00000000" w:rsidDel="00000000" w:rsidP="00000000" w:rsidRDefault="00000000" w:rsidRPr="00000000" w14:paraId="000000E6">
      <w:pPr>
        <w:keepNext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ind w:left="0" w:firstLine="0"/>
        <w:jc w:val="left"/>
        <w:rPr>
          <w:b w:val="1"/>
          <w:color w:val="000000"/>
        </w:rPr>
      </w:pPr>
      <w:bookmarkStart w:colFirst="0" w:colLast="0" w:name="_heading=h.32hioqz" w:id="48"/>
      <w:bookmarkEnd w:id="48"/>
      <w:r w:rsidDel="00000000" w:rsidR="00000000" w:rsidRPr="00000000">
        <w:rPr>
          <w:b w:val="1"/>
          <w:color w:val="000000"/>
          <w:rtl w:val="0"/>
        </w:rPr>
        <w:t xml:space="preserve">Estándares </w:t>
      </w:r>
    </w:p>
    <w:p w:rsidR="00000000" w:rsidDel="00000000" w:rsidP="00000000" w:rsidRDefault="00000000" w:rsidRPr="00000000" w14:paraId="000000E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0" w:lineRule="auto"/>
        <w:jc w:val="left"/>
        <w:rPr>
          <w:color w:val="000000"/>
        </w:rPr>
      </w:pPr>
      <w:bookmarkStart w:colFirst="0" w:colLast="0" w:name="_heading=h.1hmsyys" w:id="49"/>
      <w:bookmarkEnd w:id="49"/>
      <w:r w:rsidDel="00000000" w:rsidR="00000000" w:rsidRPr="00000000">
        <w:rPr>
          <w:color w:val="000000"/>
          <w:rtl w:val="0"/>
        </w:rPr>
        <w:t xml:space="preserve">Normas de calidad, mencionar dos normas de calidad de Desarrollo de Software y argumentar cómo esas normas aplican para el software.</w:t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40" w:w="11907" w:orient="portrait"/>
      <w:pgMar w:bottom="1135" w:top="1418" w:left="1418" w:right="1418" w:header="680" w:footer="32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9">
    <w:pPr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right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A">
    <w:pPr>
      <w:pBdr>
        <w:top w:color="000000" w:space="6" w:sz="18" w:val="single"/>
      </w:pBdr>
      <w:tabs>
        <w:tab w:val="center" w:leader="none" w:pos="4860"/>
        <w:tab w:val="right" w:leader="none" w:pos="9720"/>
      </w:tabs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Grupo Gestión de Software</w:t>
    </w:r>
  </w:p>
  <w:p w:rsidR="00000000" w:rsidDel="00000000" w:rsidP="00000000" w:rsidRDefault="00000000" w:rsidRPr="00000000" w14:paraId="000001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left"/>
      <w:rPr>
        <w:color w:val="000000"/>
        <w:sz w:val="20"/>
        <w:szCs w:val="20"/>
      </w:rPr>
    </w:pPr>
    <w:r w:rsidDel="00000000" w:rsidR="00000000" w:rsidRPr="00000000">
      <w:rPr>
        <w:color w:val="000000"/>
        <w:sz w:val="18"/>
        <w:szCs w:val="18"/>
        <w:rtl w:val="0"/>
      </w:rPr>
      <w:t xml:space="preserve">Oficina de Sistemas – Dirección General                                                                         Página </w:t>
    </w:r>
    <w:r w:rsidDel="00000000" w:rsidR="00000000" w:rsidRPr="00000000">
      <w:rPr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sz w:val="18"/>
        <w:szCs w:val="18"/>
        <w:rtl w:val="0"/>
      </w:rPr>
      <w:t xml:space="preserve"> de </w:t>
    </w:r>
    <w:r w:rsidDel="00000000" w:rsidR="00000000" w:rsidRPr="00000000">
      <w:rPr>
        <w:color w:val="000000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D">
    <w:pPr>
      <w:pBdr>
        <w:top w:color="000000" w:space="6" w:sz="18" w:val="single"/>
      </w:pBdr>
      <w:tabs>
        <w:tab w:val="center" w:leader="none" w:pos="4860"/>
        <w:tab w:val="right" w:leader="none" w:pos="9720"/>
      </w:tabs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Grupo Gestión de Software</w:t>
    </w:r>
  </w:p>
  <w:p w:rsidR="00000000" w:rsidDel="00000000" w:rsidP="00000000" w:rsidRDefault="00000000" w:rsidRPr="00000000" w14:paraId="000001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left"/>
      <w:rPr>
        <w:color w:val="000000"/>
        <w:sz w:val="20"/>
        <w:szCs w:val="20"/>
      </w:rPr>
    </w:pPr>
    <w:r w:rsidDel="00000000" w:rsidR="00000000" w:rsidRPr="00000000">
      <w:rPr>
        <w:color w:val="000000"/>
        <w:sz w:val="18"/>
        <w:szCs w:val="18"/>
        <w:rtl w:val="0"/>
      </w:rPr>
      <w:t xml:space="preserve">Oficina de Sistemas – Dirección General                                                                         Página </w:t>
    </w:r>
    <w:r w:rsidDel="00000000" w:rsidR="00000000" w:rsidRPr="00000000">
      <w:rPr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sz w:val="18"/>
        <w:szCs w:val="18"/>
        <w:rtl w:val="0"/>
      </w:rPr>
      <w:t xml:space="preserve"> de </w:t>
    </w:r>
    <w:r w:rsidDel="00000000" w:rsidR="00000000" w:rsidRPr="00000000">
      <w:rPr>
        <w:color w:val="000000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jc w:val="left"/>
      <w:rPr>
        <w:color w:val="000000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3"/>
      <w:tblW w:w="8643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347"/>
      <w:gridCol w:w="5248"/>
      <w:gridCol w:w="2048"/>
      <w:tblGridChange w:id="0">
        <w:tblGrid>
          <w:gridCol w:w="1347"/>
          <w:gridCol w:w="5248"/>
          <w:gridCol w:w="2048"/>
        </w:tblGrid>
      </w:tblGridChange>
    </w:tblGrid>
    <w:tr>
      <w:trPr>
        <w:cantSplit w:val="0"/>
        <w:trHeight w:val="881" w:hRule="atLeast"/>
        <w:tblHeader w:val="0"/>
      </w:trPr>
      <w:tc>
        <w:tcPr>
          <w:vMerge w:val="restart"/>
          <w:shd w:fill="auto" w:val="clear"/>
        </w:tcPr>
        <w:p w:rsidR="00000000" w:rsidDel="00000000" w:rsidP="00000000" w:rsidRDefault="00000000" w:rsidRPr="00000000" w14:paraId="000000E9">
          <w:pPr>
            <w:widowControl w:val="0"/>
            <w:ind w:right="-108"/>
            <w:jc w:val="center"/>
            <w:rPr>
              <w:b w:val="1"/>
              <w:sz w:val="8"/>
              <w:szCs w:val="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A">
          <w:pPr>
            <w:widowControl w:val="0"/>
            <w:ind w:right="-108"/>
            <w:jc w:val="center"/>
            <w:rPr>
              <w:rFonts w:ascii="Arial Narrow" w:cs="Arial Narrow" w:eastAsia="Arial Narrow" w:hAnsi="Arial Narrow"/>
              <w:b w:val="1"/>
              <w:color w:val="000000"/>
              <w:sz w:val="17"/>
              <w:szCs w:val="17"/>
              <w:u w:val="single"/>
            </w:rPr>
          </w:pPr>
          <w:r w:rsidDel="00000000" w:rsidR="00000000" w:rsidRPr="00000000">
            <w:rPr>
              <w:b w:val="1"/>
              <w:sz w:val="36"/>
              <w:szCs w:val="36"/>
            </w:rPr>
            <w:drawing>
              <wp:inline distB="0" distT="0" distL="0" distR="0">
                <wp:extent cx="685800" cy="695325"/>
                <wp:effectExtent b="0" l="0" r="0" t="0"/>
                <wp:docPr descr="Descripción: logo_membrete" id="9" name="image1.jpg"/>
                <a:graphic>
                  <a:graphicData uri="http://schemas.openxmlformats.org/drawingml/2006/picture">
                    <pic:pic>
                      <pic:nvPicPr>
                        <pic:cNvPr descr="Descripción: logo_membrete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shd w:fill="auto" w:val="clear"/>
        </w:tcPr>
        <w:p w:rsidR="00000000" w:rsidDel="00000000" w:rsidP="00000000" w:rsidRDefault="00000000" w:rsidRPr="00000000" w14:paraId="000000EB">
          <w:pPr>
            <w:widowControl w:val="0"/>
            <w:ind w:right="360"/>
            <w:jc w:val="center"/>
            <w:rPr>
              <w:b w:val="1"/>
              <w:color w:val="000000"/>
              <w:sz w:val="16"/>
              <w:szCs w:val="16"/>
              <w:u w:val="singl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C">
          <w:pPr>
            <w:widowControl w:val="0"/>
            <w:ind w:right="-107" w:firstLine="34"/>
            <w:jc w:val="center"/>
            <w:rPr>
              <w:color w:val="000000"/>
              <w:sz w:val="10"/>
              <w:szCs w:val="1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D">
          <w:pPr>
            <w:widowControl w:val="0"/>
            <w:ind w:right="-107" w:firstLine="34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SERVICIO NACIONAL DE APRENDIZAJE SENA </w:t>
          </w:r>
        </w:p>
        <w:p w:rsidR="00000000" w:rsidDel="00000000" w:rsidP="00000000" w:rsidRDefault="00000000" w:rsidRPr="00000000" w14:paraId="000000EE">
          <w:pPr>
            <w:widowControl w:val="0"/>
            <w:ind w:right="-109" w:firstLine="34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SISTEMA INTEGRADO DE GESTIÓN</w:t>
          </w:r>
        </w:p>
        <w:p w:rsidR="00000000" w:rsidDel="00000000" w:rsidP="00000000" w:rsidRDefault="00000000" w:rsidRPr="00000000" w14:paraId="000000EF">
          <w:pPr>
            <w:widowControl w:val="0"/>
            <w:ind w:right="-107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PROCEDIMIENTO GESTION DE SOFTWARE</w:t>
          </w:r>
        </w:p>
        <w:p w:rsidR="00000000" w:rsidDel="00000000" w:rsidP="00000000" w:rsidRDefault="00000000" w:rsidRPr="00000000" w14:paraId="000000F0">
          <w:pPr>
            <w:widowControl w:val="0"/>
            <w:ind w:firstLine="34"/>
            <w:jc w:val="center"/>
            <w:rPr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b w:val="1"/>
              <w:color w:val="000000"/>
              <w:sz w:val="20"/>
              <w:szCs w:val="20"/>
              <w:rtl w:val="0"/>
            </w:rPr>
            <w:t xml:space="preserve">DOCUMENTO DE ARQUITECTURA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F1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2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Versión: 1  </w:t>
          </w:r>
        </w:p>
        <w:p w:rsidR="00000000" w:rsidDel="00000000" w:rsidP="00000000" w:rsidRDefault="00000000" w:rsidRPr="00000000" w14:paraId="000000F3">
          <w:pPr>
            <w:widowControl w:val="0"/>
            <w:ind w:right="-108"/>
            <w:jc w:val="left"/>
            <w:rPr>
              <w:color w:val="000000"/>
              <w:sz w:val="12"/>
              <w:szCs w:val="1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4">
          <w:pPr>
            <w:widowControl w:val="0"/>
            <w:ind w:right="-108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67" w:hRule="atLeast"/>
        <w:tblHeader w:val="0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0F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</w:tcPr>
        <w:p w:rsidR="00000000" w:rsidDel="00000000" w:rsidP="00000000" w:rsidRDefault="00000000" w:rsidRPr="00000000" w14:paraId="000000F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F7">
          <w:pPr>
            <w:widowControl w:val="0"/>
            <w:jc w:val="left"/>
            <w:rPr>
              <w:color w:val="000000"/>
              <w:sz w:val="10"/>
              <w:szCs w:val="1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8">
          <w:pPr>
            <w:widowControl w:val="0"/>
            <w:jc w:val="left"/>
            <w:rPr>
              <w:color w:val="000000"/>
              <w:sz w:val="6"/>
              <w:szCs w:val="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Código GTI-F-007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9">
    <w:pPr>
      <w:widowControl w:val="0"/>
      <w:tabs>
        <w:tab w:val="center" w:leader="none" w:pos="4320"/>
        <w:tab w:val="right" w:leader="none" w:pos="8640"/>
      </w:tabs>
      <w:jc w:val="left"/>
      <w:rPr>
        <w:rFonts w:ascii="Times New Roman" w:cs="Times New Roman" w:eastAsia="Times New Roman" w:hAnsi="Times New Roman"/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4"/>
      <w:tblW w:w="889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8897"/>
      <w:tblGridChange w:id="0">
        <w:tblGrid>
          <w:gridCol w:w="8897"/>
        </w:tblGrid>
      </w:tblGridChange>
    </w:tblGrid>
    <w:tr>
      <w:trPr>
        <w:cantSplit w:val="0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0FA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&lt;&lt;Nombre del Proyecto&gt;&gt;</w:t>
          </w:r>
        </w:p>
        <w:p w:rsidR="00000000" w:rsidDel="00000000" w:rsidP="00000000" w:rsidRDefault="00000000" w:rsidRPr="00000000" w14:paraId="000000FB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D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jc w:val="left"/>
      <w:rPr/>
    </w:pPr>
    <w:r w:rsidDel="00000000" w:rsidR="00000000" w:rsidRPr="00000000">
      <w:rPr>
        <w:rtl w:val="0"/>
      </w:rPr>
    </w:r>
  </w:p>
  <w:tbl>
    <w:tblPr>
      <w:tblStyle w:val="Table5"/>
      <w:tblW w:w="8643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347"/>
      <w:gridCol w:w="5248"/>
      <w:gridCol w:w="2048"/>
      <w:tblGridChange w:id="0">
        <w:tblGrid>
          <w:gridCol w:w="1347"/>
          <w:gridCol w:w="5248"/>
          <w:gridCol w:w="2048"/>
        </w:tblGrid>
      </w:tblGridChange>
    </w:tblGrid>
    <w:tr>
      <w:trPr>
        <w:cantSplit w:val="0"/>
        <w:trHeight w:val="881" w:hRule="atLeast"/>
        <w:tblHeader w:val="0"/>
      </w:trPr>
      <w:tc>
        <w:tcPr>
          <w:vMerge w:val="restart"/>
          <w:shd w:fill="auto" w:val="clear"/>
        </w:tcPr>
        <w:p w:rsidR="00000000" w:rsidDel="00000000" w:rsidP="00000000" w:rsidRDefault="00000000" w:rsidRPr="00000000" w14:paraId="000000FE">
          <w:pPr>
            <w:widowControl w:val="0"/>
            <w:ind w:right="-108"/>
            <w:jc w:val="center"/>
            <w:rPr>
              <w:b w:val="1"/>
              <w:sz w:val="8"/>
              <w:szCs w:val="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F">
          <w:pPr>
            <w:widowControl w:val="0"/>
            <w:ind w:right="-108"/>
            <w:jc w:val="center"/>
            <w:rPr>
              <w:rFonts w:ascii="Arial Narrow" w:cs="Arial Narrow" w:eastAsia="Arial Narrow" w:hAnsi="Arial Narrow"/>
              <w:b w:val="1"/>
              <w:color w:val="000000"/>
              <w:sz w:val="17"/>
              <w:szCs w:val="17"/>
              <w:u w:val="single"/>
            </w:rPr>
          </w:pPr>
          <w:r w:rsidDel="00000000" w:rsidR="00000000" w:rsidRPr="00000000">
            <w:rPr>
              <w:b w:val="1"/>
              <w:sz w:val="36"/>
              <w:szCs w:val="36"/>
            </w:rPr>
            <w:drawing>
              <wp:inline distB="0" distT="0" distL="0" distR="0">
                <wp:extent cx="685800" cy="695325"/>
                <wp:effectExtent b="0" l="0" r="0" t="0"/>
                <wp:docPr descr="Descripción: logo_membrete" id="10" name="image1.jpg"/>
                <a:graphic>
                  <a:graphicData uri="http://schemas.openxmlformats.org/drawingml/2006/picture">
                    <pic:pic>
                      <pic:nvPicPr>
                        <pic:cNvPr descr="Descripción: logo_membrete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shd w:fill="auto" w:val="clear"/>
        </w:tcPr>
        <w:p w:rsidR="00000000" w:rsidDel="00000000" w:rsidP="00000000" w:rsidRDefault="00000000" w:rsidRPr="00000000" w14:paraId="00000100">
          <w:pPr>
            <w:widowControl w:val="0"/>
            <w:ind w:right="360"/>
            <w:jc w:val="center"/>
            <w:rPr>
              <w:b w:val="1"/>
              <w:color w:val="000000"/>
              <w:sz w:val="16"/>
              <w:szCs w:val="16"/>
              <w:u w:val="singl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1">
          <w:pPr>
            <w:widowControl w:val="0"/>
            <w:ind w:right="-107" w:firstLine="34"/>
            <w:jc w:val="center"/>
            <w:rPr>
              <w:color w:val="000000"/>
              <w:sz w:val="10"/>
              <w:szCs w:val="1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2">
          <w:pPr>
            <w:widowControl w:val="0"/>
            <w:ind w:right="-107" w:firstLine="34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SERVICIO NACIONAL DE APRENDIZAJE SENA </w:t>
          </w:r>
        </w:p>
        <w:p w:rsidR="00000000" w:rsidDel="00000000" w:rsidP="00000000" w:rsidRDefault="00000000" w:rsidRPr="00000000" w14:paraId="00000103">
          <w:pPr>
            <w:widowControl w:val="0"/>
            <w:ind w:right="-109" w:firstLine="34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SISTEMA INTEGRADO DE GESTIÓN</w:t>
          </w:r>
        </w:p>
        <w:p w:rsidR="00000000" w:rsidDel="00000000" w:rsidP="00000000" w:rsidRDefault="00000000" w:rsidRPr="00000000" w14:paraId="00000104">
          <w:pPr>
            <w:widowControl w:val="0"/>
            <w:ind w:right="-107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PROCEDIMIENTO GESTION DE SOFTWARE</w:t>
          </w:r>
        </w:p>
        <w:p w:rsidR="00000000" w:rsidDel="00000000" w:rsidP="00000000" w:rsidRDefault="00000000" w:rsidRPr="00000000" w14:paraId="00000105">
          <w:pPr>
            <w:widowControl w:val="0"/>
            <w:ind w:firstLine="34"/>
            <w:jc w:val="center"/>
            <w:rPr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b w:val="1"/>
              <w:color w:val="000000"/>
              <w:sz w:val="20"/>
              <w:szCs w:val="20"/>
              <w:rtl w:val="0"/>
            </w:rPr>
            <w:t xml:space="preserve">DOCUMENTO DE ESPECIFICACION DE ARQUITECTURA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06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7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Versión: 1  </w:t>
          </w:r>
        </w:p>
        <w:p w:rsidR="00000000" w:rsidDel="00000000" w:rsidP="00000000" w:rsidRDefault="00000000" w:rsidRPr="00000000" w14:paraId="00000108">
          <w:pPr>
            <w:widowControl w:val="0"/>
            <w:ind w:right="-108"/>
            <w:jc w:val="left"/>
            <w:rPr>
              <w:color w:val="000000"/>
              <w:sz w:val="12"/>
              <w:szCs w:val="1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9">
          <w:pPr>
            <w:widowControl w:val="0"/>
            <w:ind w:right="-108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67" w:hRule="atLeast"/>
        <w:tblHeader w:val="0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0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</w:tcPr>
        <w:p w:rsidR="00000000" w:rsidDel="00000000" w:rsidP="00000000" w:rsidRDefault="00000000" w:rsidRPr="00000000" w14:paraId="0000010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0C">
          <w:pPr>
            <w:widowControl w:val="0"/>
            <w:jc w:val="left"/>
            <w:rPr>
              <w:color w:val="000000"/>
              <w:sz w:val="10"/>
              <w:szCs w:val="1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D">
          <w:pPr>
            <w:widowControl w:val="0"/>
            <w:jc w:val="left"/>
            <w:rPr>
              <w:color w:val="000000"/>
              <w:sz w:val="6"/>
              <w:szCs w:val="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Código GTI-F-007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E">
    <w:pPr>
      <w:widowControl w:val="0"/>
      <w:tabs>
        <w:tab w:val="center" w:leader="none" w:pos="4320"/>
        <w:tab w:val="right" w:leader="none" w:pos="8640"/>
      </w:tabs>
      <w:jc w:val="left"/>
      <w:rPr>
        <w:rFonts w:ascii="Times New Roman" w:cs="Times New Roman" w:eastAsia="Times New Roman" w:hAnsi="Times New Roman"/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6"/>
      <w:tblW w:w="889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3227"/>
      <w:gridCol w:w="3118"/>
      <w:gridCol w:w="2552"/>
      <w:tblGridChange w:id="0">
        <w:tblGrid>
          <w:gridCol w:w="3227"/>
          <w:gridCol w:w="3118"/>
          <w:gridCol w:w="2552"/>
        </w:tblGrid>
      </w:tblGridChange>
    </w:tblGrid>
    <w:tr>
      <w:trPr>
        <w:cantSplit w:val="0"/>
        <w:tblHeader w:val="0"/>
      </w:trPr>
      <w:tc>
        <w:tcPr>
          <w:gridSpan w:val="3"/>
          <w:shd w:fill="auto" w:val="clear"/>
        </w:tcPr>
        <w:p w:rsidR="00000000" w:rsidDel="00000000" w:rsidP="00000000" w:rsidRDefault="00000000" w:rsidRPr="00000000" w14:paraId="0000010F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&lt;&lt;nombre del proyecto &gt;&gt;</w:t>
          </w:r>
        </w:p>
        <w:p w:rsidR="00000000" w:rsidDel="00000000" w:rsidP="00000000" w:rsidRDefault="00000000" w:rsidRPr="00000000" w14:paraId="00000110">
          <w:pPr>
            <w:widowControl w:val="0"/>
            <w:tabs>
              <w:tab w:val="center" w:leader="none" w:pos="4320"/>
              <w:tab w:val="right" w:leader="none" w:pos="8640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113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Código: </w:t>
          </w:r>
        </w:p>
        <w:p w:rsidR="00000000" w:rsidDel="00000000" w:rsidP="00000000" w:rsidRDefault="00000000" w:rsidRPr="00000000" w14:paraId="00000114">
          <w:pPr>
            <w:widowControl w:val="0"/>
            <w:jc w:val="left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15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Versión: 1</w:t>
          </w:r>
        </w:p>
        <w:p w:rsidR="00000000" w:rsidDel="00000000" w:rsidP="00000000" w:rsidRDefault="00000000" w:rsidRPr="00000000" w14:paraId="00000116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17">
          <w:pPr>
            <w:widowControl w:val="0"/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Fecha: </w:t>
          </w:r>
        </w:p>
      </w:tc>
    </w:tr>
  </w:tbl>
  <w:p w:rsidR="00000000" w:rsidDel="00000000" w:rsidP="00000000" w:rsidRDefault="00000000" w:rsidRPr="00000000" w14:paraId="000001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  <w:sz w:val="18"/>
        <w:szCs w:val="1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✔.%2."/>
      <w:lvlJc w:val="left"/>
      <w:pPr>
        <w:ind w:left="1080" w:hanging="720"/>
      </w:pPr>
      <w:rPr/>
    </w:lvl>
    <w:lvl w:ilvl="2">
      <w:start w:val="1"/>
      <w:numFmt w:val="decimal"/>
      <w:lvlText w:val="✔.%2.%3."/>
      <w:lvlJc w:val="left"/>
      <w:pPr>
        <w:ind w:left="1080" w:hanging="720"/>
      </w:pPr>
      <w:rPr/>
    </w:lvl>
    <w:lvl w:ilvl="3">
      <w:start w:val="1"/>
      <w:numFmt w:val="decimal"/>
      <w:lvlText w:val="✔.%2.%3.%4."/>
      <w:lvlJc w:val="left"/>
      <w:pPr>
        <w:ind w:left="1440" w:hanging="1080"/>
      </w:pPr>
      <w:rPr/>
    </w:lvl>
    <w:lvl w:ilvl="4">
      <w:start w:val="1"/>
      <w:numFmt w:val="decimal"/>
      <w:lvlText w:val="✔.%2.%3.%4.%5."/>
      <w:lvlJc w:val="left"/>
      <w:pPr>
        <w:ind w:left="1440" w:hanging="1080"/>
      </w:pPr>
      <w:rPr/>
    </w:lvl>
    <w:lvl w:ilvl="5">
      <w:start w:val="1"/>
      <w:numFmt w:val="decimal"/>
      <w:lvlText w:val="✔.%2.%3.%4.%5.%6."/>
      <w:lvlJc w:val="left"/>
      <w:pPr>
        <w:ind w:left="1800" w:hanging="1440"/>
      </w:pPr>
      <w:rPr/>
    </w:lvl>
    <w:lvl w:ilvl="6">
      <w:start w:val="1"/>
      <w:numFmt w:val="decimal"/>
      <w:lvlText w:val="✔.%2.%3.%4.%5.%6.%7."/>
      <w:lvlJc w:val="left"/>
      <w:pPr>
        <w:ind w:left="1800" w:hanging="1440"/>
      </w:pPr>
      <w:rPr/>
    </w:lvl>
    <w:lvl w:ilvl="7">
      <w:start w:val="1"/>
      <w:numFmt w:val="decimal"/>
      <w:lvlText w:val="✔.%2.%3.%4.%5.%6.%7.%8."/>
      <w:lvlJc w:val="left"/>
      <w:pPr>
        <w:ind w:left="2160" w:hanging="1800"/>
      </w:pPr>
      <w:rPr/>
    </w:lvl>
    <w:lvl w:ilvl="8">
      <w:start w:val="1"/>
      <w:numFmt w:val="decimal"/>
      <w:lvlText w:val="✔.%2.%3.%4.%5.%6.%7.%8.%9."/>
      <w:lvlJc w:val="left"/>
      <w:pPr>
        <w:ind w:left="2520" w:hanging="21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7">
    <w:lvl w:ilvl="0">
      <w:start w:val="0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."/>
      <w:lvlJc w:val="left"/>
      <w:pPr>
        <w:ind w:left="0" w:firstLine="0"/>
      </w:pPr>
      <w:rPr/>
    </w:lvl>
    <w:lvl w:ilvl="2">
      <w:start w:val="1"/>
      <w:numFmt w:val="decimal"/>
      <w:lvlText w:val="%1.%2.%3."/>
      <w:lvlJc w:val="left"/>
      <w:pPr>
        <w:ind w:left="0" w:firstLine="0"/>
      </w:pPr>
      <w:rPr/>
    </w:lvl>
    <w:lvl w:ilvl="3">
      <w:start w:val="1"/>
      <w:numFmt w:val="decimal"/>
      <w:lvlText w:val="%1.%2.%3.%4.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2465" w:hanging="1008"/>
      </w:pPr>
      <w:rPr/>
    </w:lvl>
    <w:lvl w:ilvl="5">
      <w:start w:val="1"/>
      <w:numFmt w:val="decimal"/>
      <w:lvlText w:val="%1.%2.%3.%4.%5.%6"/>
      <w:lvlJc w:val="left"/>
      <w:pPr>
        <w:ind w:left="2609" w:hanging="1152"/>
      </w:pPr>
      <w:rPr/>
    </w:lvl>
    <w:lvl w:ilvl="6">
      <w:start w:val="1"/>
      <w:numFmt w:val="decimal"/>
      <w:lvlText w:val="%1.%2.%3.%4.%5.%6.%7"/>
      <w:lvlJc w:val="left"/>
      <w:pPr>
        <w:ind w:left="2753" w:hanging="1295"/>
      </w:pPr>
      <w:rPr/>
    </w:lvl>
    <w:lvl w:ilvl="7">
      <w:start w:val="1"/>
      <w:numFmt w:val="decimal"/>
      <w:lvlText w:val="%1.%2.%3.%4.%5.%6.%7.%8"/>
      <w:lvlJc w:val="left"/>
      <w:pPr>
        <w:ind w:left="2897" w:hanging="1440"/>
      </w:pPr>
      <w:rPr/>
    </w:lvl>
    <w:lvl w:ilvl="8">
      <w:start w:val="1"/>
      <w:numFmt w:val="decimal"/>
      <w:lvlText w:val="%1.%2.%3.%4.%5.%6.%7.%8.%9"/>
      <w:lvlJc w:val="left"/>
      <w:pPr>
        <w:ind w:left="3041" w:hanging="1583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before="200" w:lineRule="auto"/>
      <w:ind w:left="720" w:hanging="720"/>
      <w:jc w:val="left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before="100" w:lineRule="auto"/>
      <w:ind w:left="1440" w:hanging="720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ind w:left="2160" w:hanging="720"/>
      <w:jc w:val="left"/>
    </w:pPr>
    <w:rPr>
      <w:b w:val="1"/>
    </w:rPr>
  </w:style>
  <w:style w:type="paragraph" w:styleId="Heading4">
    <w:name w:val="heading 4"/>
    <w:basedOn w:val="Normal"/>
    <w:next w:val="Normal"/>
    <w:pPr>
      <w:keepNext w:val="1"/>
      <w:ind w:left="2160" w:hanging="720"/>
      <w:jc w:val="left"/>
    </w:pPr>
    <w:rPr>
      <w:b w:val="1"/>
    </w:rPr>
  </w:style>
  <w:style w:type="paragraph" w:styleId="Heading5">
    <w:name w:val="heading 5"/>
    <w:basedOn w:val="Normal"/>
    <w:next w:val="Normal"/>
    <w:pPr>
      <w:keepNext w:val="1"/>
      <w:ind w:left="720" w:hanging="720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ind w:left="1152" w:hanging="720"/>
    </w:pPr>
    <w:rPr>
      <w:b w:val="1"/>
    </w:rPr>
  </w:style>
  <w:style w:type="paragraph" w:styleId="Title">
    <w:name w:val="Title"/>
    <w:basedOn w:val="Normal"/>
    <w:next w:val="Normal"/>
    <w:pPr>
      <w:keepNext w:val="1"/>
      <w:spacing w:before="200" w:lineRule="auto"/>
      <w:jc w:val="center"/>
    </w:pPr>
    <w:rPr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before="200" w:lineRule="auto"/>
      <w:ind w:left="720" w:hanging="720"/>
      <w:jc w:val="left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before="100" w:lineRule="auto"/>
      <w:ind w:left="1440" w:hanging="720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ind w:left="2160" w:hanging="720"/>
      <w:jc w:val="left"/>
    </w:pPr>
    <w:rPr>
      <w:b w:val="1"/>
    </w:rPr>
  </w:style>
  <w:style w:type="paragraph" w:styleId="Heading4">
    <w:name w:val="heading 4"/>
    <w:basedOn w:val="Normal"/>
    <w:next w:val="Normal"/>
    <w:pPr>
      <w:keepNext w:val="1"/>
      <w:ind w:left="2160" w:hanging="720"/>
      <w:jc w:val="left"/>
    </w:pPr>
    <w:rPr>
      <w:b w:val="1"/>
    </w:rPr>
  </w:style>
  <w:style w:type="paragraph" w:styleId="Heading5">
    <w:name w:val="heading 5"/>
    <w:basedOn w:val="Normal"/>
    <w:next w:val="Normal"/>
    <w:pPr>
      <w:keepNext w:val="1"/>
      <w:ind w:left="720" w:hanging="720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ind w:left="1152" w:hanging="720"/>
    </w:pPr>
    <w:rPr>
      <w:b w:val="1"/>
    </w:rPr>
  </w:style>
  <w:style w:type="paragraph" w:styleId="Title">
    <w:name w:val="Title"/>
    <w:basedOn w:val="Normal"/>
    <w:next w:val="Normal"/>
    <w:pPr>
      <w:keepNext w:val="1"/>
      <w:spacing w:before="200" w:lineRule="auto"/>
      <w:jc w:val="center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5.jpg"/><Relationship Id="rId10" Type="http://schemas.openxmlformats.org/officeDocument/2006/relationships/image" Target="media/image6.jpg"/><Relationship Id="rId13" Type="http://schemas.openxmlformats.org/officeDocument/2006/relationships/image" Target="media/image10.jp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jpg"/><Relationship Id="rId14" Type="http://schemas.openxmlformats.org/officeDocument/2006/relationships/image" Target="media/image9.jp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tiyhX/aeOBHU73hALh6T2BKjNw==">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2024-09-30T06:45:49Z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39e0f55f-40ee-42b8-8069-070d44a7c516</vt:lpwstr>
  </property>
  <property fmtid="{D5CDD505-2E9C-101B-9397-08002B2CF9AE}" pid="8" name="MSIP_Label_fc111285-cafa-4fc9-8a9a-bd902089b24f_ContentBits">
    <vt:lpwstr>0</vt:lpwstr>
  </property>
</Properties>
</file>