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0060ED18" w:rsidR="009A0C23" w:rsidRDefault="005E799A">
            <w:r>
              <w:t>10 March</w:t>
            </w:r>
            <w:r w:rsidR="00000000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CBA373C" w:rsidR="009A0C23" w:rsidRDefault="005E799A">
            <w:r w:rsidRPr="005E799A">
              <w:t>SWTID1741536308152419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135BE9BA" w:rsidR="009A0C23" w:rsidRDefault="005E799A">
            <w:proofErr w:type="spellStart"/>
            <w:r>
              <w:t>InsightStream</w:t>
            </w:r>
            <w:proofErr w:type="spellEnd"/>
            <w:r>
              <w:t>: Navigate the News landscape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E0B6D"/>
    <w:rsid w:val="00400328"/>
    <w:rsid w:val="005E799A"/>
    <w:rsid w:val="007C2AB4"/>
    <w:rsid w:val="00822022"/>
    <w:rsid w:val="008C55F8"/>
    <w:rsid w:val="009A0C2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BALAJI S</cp:lastModifiedBy>
  <cp:revision>4</cp:revision>
  <dcterms:created xsi:type="dcterms:W3CDTF">2025-03-05T18:45:00Z</dcterms:created>
  <dcterms:modified xsi:type="dcterms:W3CDTF">2025-03-12T04:21:00Z</dcterms:modified>
</cp:coreProperties>
</file>