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C204" w14:textId="5C8D60C4" w:rsidR="007517DC" w:rsidRDefault="007517DC"/>
    <w:p w14:paraId="36C6276E" w14:textId="0A85EBD7" w:rsidR="008669B5" w:rsidRDefault="008669B5">
      <w:r>
        <w:rPr>
          <w:rFonts w:ascii="Arial" w:hAnsi="Arial" w:cs="Arial"/>
          <w:color w:val="525C65"/>
          <w:shd w:val="clear" w:color="auto" w:fill="FFFFFF"/>
        </w:rPr>
        <w:t>Provide a table for all </w:t>
      </w:r>
      <w:proofErr w:type="spellStart"/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web_events</w:t>
      </w:r>
      <w:proofErr w:type="spellEnd"/>
      <w:r>
        <w:rPr>
          <w:rFonts w:ascii="Arial" w:hAnsi="Arial" w:cs="Arial"/>
          <w:color w:val="525C65"/>
          <w:shd w:val="clear" w:color="auto" w:fill="FFFFFF"/>
        </w:rPr>
        <w:t> associated with account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25C65"/>
          <w:shd w:val="clear" w:color="auto" w:fill="FFFFFF"/>
        </w:rPr>
        <w:t> of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Walmart</w:t>
      </w:r>
      <w:r>
        <w:rPr>
          <w:rFonts w:ascii="Arial" w:hAnsi="Arial" w:cs="Arial"/>
          <w:color w:val="525C65"/>
          <w:shd w:val="clear" w:color="auto" w:fill="FFFFFF"/>
        </w:rPr>
        <w:t>. There should be three columns. Be sure to include the </w:t>
      </w:r>
      <w:proofErr w:type="spellStart"/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primary_poc</w:t>
      </w:r>
      <w:proofErr w:type="spellEnd"/>
      <w:r>
        <w:rPr>
          <w:rFonts w:ascii="Arial" w:hAnsi="Arial" w:cs="Arial"/>
          <w:color w:val="525C65"/>
          <w:shd w:val="clear" w:color="auto" w:fill="FFFFFF"/>
        </w:rPr>
        <w:t>, time of the event, and the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channel</w:t>
      </w:r>
      <w:r>
        <w:rPr>
          <w:rFonts w:ascii="Arial" w:hAnsi="Arial" w:cs="Arial"/>
          <w:color w:val="525C65"/>
          <w:shd w:val="clear" w:color="auto" w:fill="FFFFFF"/>
        </w:rPr>
        <w:t> for each event. Additionally, you might choose to add a fourth column to assure only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Walmart</w:t>
      </w:r>
      <w:r>
        <w:rPr>
          <w:rFonts w:ascii="Arial" w:hAnsi="Arial" w:cs="Arial"/>
          <w:color w:val="525C65"/>
          <w:shd w:val="clear" w:color="auto" w:fill="FFFFFF"/>
        </w:rPr>
        <w:t> events were chosen.</w:t>
      </w:r>
    </w:p>
    <w:p w14:paraId="67917D71" w14:textId="77777777" w:rsidR="00076FE9" w:rsidRPr="006C3457" w:rsidRDefault="00076FE9" w:rsidP="00076FE9">
      <w:pPr>
        <w:rPr>
          <w:rFonts w:ascii="Arial" w:hAnsi="Arial" w:cs="Arial"/>
          <w:b/>
          <w:bCs/>
          <w:color w:val="525C65"/>
          <w:shd w:val="clear" w:color="auto" w:fill="FFFFFF"/>
        </w:rPr>
      </w:pPr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 xml:space="preserve">select </w:t>
      </w:r>
      <w:proofErr w:type="spellStart"/>
      <w:proofErr w:type="gramStart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a.primary</w:t>
      </w:r>
      <w:proofErr w:type="gramEnd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_poc</w:t>
      </w:r>
      <w:proofErr w:type="spellEnd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 xml:space="preserve">, a.name, </w:t>
      </w:r>
      <w:proofErr w:type="spellStart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w.occurred_at</w:t>
      </w:r>
      <w:proofErr w:type="spellEnd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 xml:space="preserve">, </w:t>
      </w:r>
      <w:proofErr w:type="spellStart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w.channel</w:t>
      </w:r>
      <w:proofErr w:type="spellEnd"/>
    </w:p>
    <w:p w14:paraId="53864A51" w14:textId="77777777" w:rsidR="00076FE9" w:rsidRPr="006C3457" w:rsidRDefault="00076FE9" w:rsidP="00076FE9">
      <w:pPr>
        <w:rPr>
          <w:rFonts w:ascii="Arial" w:hAnsi="Arial" w:cs="Arial"/>
          <w:b/>
          <w:bCs/>
          <w:color w:val="525C65"/>
          <w:shd w:val="clear" w:color="auto" w:fill="FFFFFF"/>
        </w:rPr>
      </w:pPr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 xml:space="preserve">from </w:t>
      </w:r>
      <w:proofErr w:type="spellStart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web_events</w:t>
      </w:r>
      <w:proofErr w:type="spellEnd"/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 xml:space="preserve"> w</w:t>
      </w:r>
    </w:p>
    <w:p w14:paraId="61DDDF57" w14:textId="07346686" w:rsidR="00076FE9" w:rsidRDefault="00076FE9" w:rsidP="00076FE9">
      <w:pPr>
        <w:rPr>
          <w:rFonts w:ascii="Arial" w:hAnsi="Arial" w:cs="Arial"/>
          <w:b/>
          <w:bCs/>
          <w:color w:val="525C65"/>
          <w:shd w:val="clear" w:color="auto" w:fill="FFFFFF"/>
        </w:rPr>
      </w:pPr>
      <w:r w:rsidRPr="006C3457">
        <w:rPr>
          <w:rFonts w:ascii="Arial" w:hAnsi="Arial" w:cs="Arial"/>
          <w:b/>
          <w:bCs/>
          <w:color w:val="525C65"/>
          <w:shd w:val="clear" w:color="auto" w:fill="FFFFFF"/>
        </w:rPr>
        <w:t>join accounts a</w:t>
      </w:r>
    </w:p>
    <w:p w14:paraId="004DC573" w14:textId="3A49B95A" w:rsidR="006C3457" w:rsidRDefault="006C3457" w:rsidP="00076FE9">
      <w:pPr>
        <w:rPr>
          <w:rFonts w:ascii="Arial" w:hAnsi="Arial" w:cs="Arial"/>
          <w:b/>
          <w:bCs/>
          <w:color w:val="525C65"/>
          <w:shd w:val="clear" w:color="auto" w:fill="FFFFFF"/>
        </w:rPr>
      </w:pPr>
      <w:r>
        <w:rPr>
          <w:rFonts w:ascii="Arial" w:hAnsi="Arial" w:cs="Arial"/>
          <w:b/>
          <w:bCs/>
          <w:color w:val="525C65"/>
          <w:shd w:val="clear" w:color="auto" w:fill="FFFFFF"/>
        </w:rPr>
        <w:t xml:space="preserve">on </w:t>
      </w:r>
      <w:proofErr w:type="spellStart"/>
      <w:proofErr w:type="gramStart"/>
      <w:r>
        <w:rPr>
          <w:rFonts w:ascii="Arial" w:hAnsi="Arial" w:cs="Arial"/>
          <w:b/>
          <w:bCs/>
          <w:color w:val="525C65"/>
          <w:shd w:val="clear" w:color="auto" w:fill="FFFFFF"/>
        </w:rPr>
        <w:t>w.ccount</w:t>
      </w:r>
      <w:proofErr w:type="gramEnd"/>
      <w:r>
        <w:rPr>
          <w:rFonts w:ascii="Arial" w:hAnsi="Arial" w:cs="Arial"/>
          <w:b/>
          <w:bCs/>
          <w:color w:val="525C65"/>
          <w:shd w:val="clear" w:color="auto" w:fill="FFFFFF"/>
        </w:rPr>
        <w:t>_id</w:t>
      </w:r>
      <w:proofErr w:type="spellEnd"/>
      <w:r>
        <w:rPr>
          <w:rFonts w:ascii="Arial" w:hAnsi="Arial" w:cs="Arial"/>
          <w:b/>
          <w:bCs/>
          <w:color w:val="525C65"/>
          <w:shd w:val="clear" w:color="auto" w:fill="FFFFFF"/>
        </w:rPr>
        <w:t xml:space="preserve"> = a.id</w:t>
      </w:r>
    </w:p>
    <w:p w14:paraId="3958894A" w14:textId="332EE1D2" w:rsidR="006C3457" w:rsidRPr="006C3457" w:rsidRDefault="006C3457" w:rsidP="00076FE9">
      <w:pPr>
        <w:rPr>
          <w:rFonts w:ascii="Arial" w:hAnsi="Arial" w:cs="Arial"/>
          <w:b/>
          <w:bCs/>
          <w:color w:val="525C65"/>
          <w:shd w:val="clear" w:color="auto" w:fill="FFFFFF"/>
        </w:rPr>
      </w:pPr>
      <w:r>
        <w:rPr>
          <w:rFonts w:ascii="Arial" w:hAnsi="Arial" w:cs="Arial"/>
          <w:b/>
          <w:bCs/>
          <w:color w:val="525C65"/>
          <w:shd w:val="clear" w:color="auto" w:fill="FFFFFF"/>
        </w:rPr>
        <w:t>where a.name = ‘Walmart’</w:t>
      </w:r>
    </w:p>
    <w:p w14:paraId="2A1926E9" w14:textId="77777777" w:rsidR="006C3457" w:rsidRPr="00076FE9" w:rsidRDefault="006C3457" w:rsidP="00076FE9">
      <w:pPr>
        <w:rPr>
          <w:rFonts w:ascii="Arial" w:hAnsi="Arial" w:cs="Arial"/>
          <w:color w:val="525C65"/>
          <w:shd w:val="clear" w:color="auto" w:fill="FFFFFF"/>
        </w:rPr>
      </w:pPr>
    </w:p>
    <w:p w14:paraId="316884BA" w14:textId="21F673FD" w:rsidR="00D322E4" w:rsidRDefault="00076FE9" w:rsidP="00076FE9">
      <w:pPr>
        <w:rPr>
          <w:rFonts w:ascii="Arial" w:hAnsi="Arial" w:cs="Arial"/>
          <w:color w:val="525C65"/>
          <w:shd w:val="clear" w:color="auto" w:fill="FFFFFF"/>
        </w:rPr>
      </w:pPr>
      <w:r w:rsidRPr="00076FE9">
        <w:rPr>
          <w:rFonts w:ascii="Arial" w:hAnsi="Arial" w:cs="Arial"/>
          <w:color w:val="525C65"/>
          <w:shd w:val="clear" w:color="auto" w:fill="FFFFFF"/>
        </w:rPr>
        <w:t xml:space="preserve">on a.id = </w:t>
      </w:r>
      <w:proofErr w:type="spellStart"/>
      <w:proofErr w:type="gramStart"/>
      <w:r w:rsidRPr="00076FE9">
        <w:rPr>
          <w:rFonts w:ascii="Arial" w:hAnsi="Arial" w:cs="Arial"/>
          <w:color w:val="525C65"/>
          <w:shd w:val="clear" w:color="auto" w:fill="FFFFFF"/>
        </w:rPr>
        <w:t>w.account</w:t>
      </w:r>
      <w:proofErr w:type="gramEnd"/>
      <w:r w:rsidRPr="00076FE9">
        <w:rPr>
          <w:rFonts w:ascii="Arial" w:hAnsi="Arial" w:cs="Arial"/>
          <w:color w:val="525C65"/>
          <w:shd w:val="clear" w:color="auto" w:fill="FFFFFF"/>
        </w:rPr>
        <w:t>_id</w:t>
      </w:r>
      <w:r w:rsidR="00D322E4">
        <w:rPr>
          <w:rFonts w:ascii="Arial" w:hAnsi="Arial" w:cs="Arial"/>
          <w:color w:val="525C65"/>
          <w:shd w:val="clear" w:color="auto" w:fill="FFFFFF"/>
        </w:rPr>
        <w:t>Provide</w:t>
      </w:r>
      <w:proofErr w:type="spellEnd"/>
      <w:r w:rsidR="00D322E4">
        <w:rPr>
          <w:rFonts w:ascii="Arial" w:hAnsi="Arial" w:cs="Arial"/>
          <w:color w:val="525C65"/>
          <w:shd w:val="clear" w:color="auto" w:fill="FFFFFF"/>
        </w:rPr>
        <w:t xml:space="preserve"> a table that provides the </w:t>
      </w:r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region</w:t>
      </w:r>
      <w:r w:rsidR="00D322E4">
        <w:rPr>
          <w:rFonts w:ascii="Arial" w:hAnsi="Arial" w:cs="Arial"/>
          <w:color w:val="525C65"/>
          <w:shd w:val="clear" w:color="auto" w:fill="FFFFFF"/>
        </w:rPr>
        <w:t> for each </w:t>
      </w:r>
      <w:proofErr w:type="spellStart"/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sales_rep</w:t>
      </w:r>
      <w:proofErr w:type="spellEnd"/>
      <w:r w:rsidR="00D322E4">
        <w:rPr>
          <w:rFonts w:ascii="Arial" w:hAnsi="Arial" w:cs="Arial"/>
          <w:color w:val="525C65"/>
          <w:shd w:val="clear" w:color="auto" w:fill="FFFFFF"/>
        </w:rPr>
        <w:t> along with their associated </w:t>
      </w:r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accounts</w:t>
      </w:r>
      <w:r w:rsidR="00D322E4">
        <w:rPr>
          <w:rFonts w:ascii="Arial" w:hAnsi="Arial" w:cs="Arial"/>
          <w:color w:val="525C65"/>
          <w:shd w:val="clear" w:color="auto" w:fill="FFFFFF"/>
        </w:rPr>
        <w:t>. Your final table should include three columns: the region </w:t>
      </w:r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 w:rsidR="00D322E4">
        <w:rPr>
          <w:rFonts w:ascii="Arial" w:hAnsi="Arial" w:cs="Arial"/>
          <w:color w:val="525C65"/>
          <w:shd w:val="clear" w:color="auto" w:fill="FFFFFF"/>
        </w:rPr>
        <w:t xml:space="preserve">, the sales </w:t>
      </w:r>
      <w:proofErr w:type="gramStart"/>
      <w:r w:rsidR="00D322E4">
        <w:rPr>
          <w:rFonts w:ascii="Arial" w:hAnsi="Arial" w:cs="Arial"/>
          <w:color w:val="525C65"/>
          <w:shd w:val="clear" w:color="auto" w:fill="FFFFFF"/>
        </w:rPr>
        <w:t>rep</w:t>
      </w:r>
      <w:proofErr w:type="gramEnd"/>
      <w:r w:rsidR="00D322E4">
        <w:rPr>
          <w:rFonts w:ascii="Arial" w:hAnsi="Arial" w:cs="Arial"/>
          <w:color w:val="525C65"/>
          <w:shd w:val="clear" w:color="auto" w:fill="FFFFFF"/>
        </w:rPr>
        <w:t> </w:t>
      </w:r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 w:rsidR="00D322E4">
        <w:rPr>
          <w:rFonts w:ascii="Arial" w:hAnsi="Arial" w:cs="Arial"/>
          <w:color w:val="525C65"/>
          <w:shd w:val="clear" w:color="auto" w:fill="FFFFFF"/>
        </w:rPr>
        <w:t>, and the account </w:t>
      </w:r>
      <w:r w:rsidR="00D322E4"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 w:rsidR="00D322E4">
        <w:rPr>
          <w:rFonts w:ascii="Arial" w:hAnsi="Arial" w:cs="Arial"/>
          <w:color w:val="525C65"/>
          <w:shd w:val="clear" w:color="auto" w:fill="FFFFFF"/>
        </w:rPr>
        <w:t>. Sort the accounts alphabetically (A-Z) according to account name.</w:t>
      </w:r>
    </w:p>
    <w:p w14:paraId="5492DF04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select a.name accounts, r.name region, s.name </w:t>
      </w:r>
      <w:proofErr w:type="spellStart"/>
      <w:r w:rsidRPr="006C3457">
        <w:rPr>
          <w:b/>
          <w:bCs/>
        </w:rPr>
        <w:t>sales_</w:t>
      </w:r>
      <w:proofErr w:type="gramStart"/>
      <w:r w:rsidRPr="006C3457">
        <w:rPr>
          <w:b/>
          <w:bCs/>
        </w:rPr>
        <w:t>reps</w:t>
      </w:r>
      <w:proofErr w:type="spellEnd"/>
      <w:proofErr w:type="gramEnd"/>
    </w:p>
    <w:p w14:paraId="21829251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from </w:t>
      </w:r>
      <w:proofErr w:type="spellStart"/>
      <w:r w:rsidRPr="006C3457">
        <w:rPr>
          <w:b/>
          <w:bCs/>
        </w:rPr>
        <w:t>sales_reps</w:t>
      </w:r>
      <w:proofErr w:type="spellEnd"/>
      <w:r w:rsidRPr="006C3457">
        <w:rPr>
          <w:b/>
          <w:bCs/>
        </w:rPr>
        <w:t xml:space="preserve"> s</w:t>
      </w:r>
    </w:p>
    <w:p w14:paraId="2933FC8D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>join accounts a</w:t>
      </w:r>
    </w:p>
    <w:p w14:paraId="4A6C7FDE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on s.id = </w:t>
      </w:r>
      <w:proofErr w:type="spellStart"/>
      <w:proofErr w:type="gramStart"/>
      <w:r w:rsidRPr="006C3457">
        <w:rPr>
          <w:b/>
          <w:bCs/>
        </w:rPr>
        <w:t>a.sales</w:t>
      </w:r>
      <w:proofErr w:type="gramEnd"/>
      <w:r w:rsidRPr="006C3457">
        <w:rPr>
          <w:b/>
          <w:bCs/>
        </w:rPr>
        <w:t>_rep_id</w:t>
      </w:r>
      <w:proofErr w:type="spellEnd"/>
    </w:p>
    <w:p w14:paraId="3F724EE6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join region </w:t>
      </w:r>
      <w:proofErr w:type="gramStart"/>
      <w:r w:rsidRPr="006C3457">
        <w:rPr>
          <w:b/>
          <w:bCs/>
        </w:rPr>
        <w:t>r</w:t>
      </w:r>
      <w:proofErr w:type="gramEnd"/>
    </w:p>
    <w:p w14:paraId="1F49B2EF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on </w:t>
      </w:r>
      <w:proofErr w:type="spellStart"/>
      <w:proofErr w:type="gramStart"/>
      <w:r w:rsidRPr="006C3457">
        <w:rPr>
          <w:b/>
          <w:bCs/>
        </w:rPr>
        <w:t>s.region</w:t>
      </w:r>
      <w:proofErr w:type="gramEnd"/>
      <w:r w:rsidRPr="006C3457">
        <w:rPr>
          <w:b/>
          <w:bCs/>
        </w:rPr>
        <w:t>_id</w:t>
      </w:r>
      <w:proofErr w:type="spellEnd"/>
      <w:r w:rsidRPr="006C3457">
        <w:rPr>
          <w:b/>
          <w:bCs/>
        </w:rPr>
        <w:t xml:space="preserve"> = r.id</w:t>
      </w:r>
    </w:p>
    <w:p w14:paraId="32AA28F8" w14:textId="3329BA41" w:rsidR="000647D6" w:rsidRPr="006C3457" w:rsidRDefault="006C3457" w:rsidP="00D322E4">
      <w:pPr>
        <w:rPr>
          <w:b/>
          <w:bCs/>
        </w:rPr>
      </w:pPr>
      <w:r w:rsidRPr="006C3457">
        <w:rPr>
          <w:b/>
          <w:bCs/>
        </w:rPr>
        <w:t>order by a.name</w:t>
      </w:r>
    </w:p>
    <w:p w14:paraId="7C281CBF" w14:textId="77777777" w:rsidR="000647D6" w:rsidRDefault="000647D6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35B11FC9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6868AEC3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517F164E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5545CC91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4776509C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7BA3E33A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17273256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2F985447" w14:textId="77777777" w:rsidR="006C3457" w:rsidRDefault="006C3457" w:rsidP="00D322E4">
      <w:pPr>
        <w:rPr>
          <w:rFonts w:ascii="Arial" w:hAnsi="Arial" w:cs="Arial"/>
          <w:color w:val="525C65"/>
          <w:shd w:val="clear" w:color="auto" w:fill="FFFFFF"/>
        </w:rPr>
      </w:pPr>
    </w:p>
    <w:p w14:paraId="28657A88" w14:textId="01E5FE90" w:rsidR="000647D6" w:rsidRDefault="000647D6" w:rsidP="00D322E4">
      <w:pPr>
        <w:rPr>
          <w:rFonts w:ascii="Arial" w:hAnsi="Arial" w:cs="Arial"/>
          <w:color w:val="525C65"/>
          <w:shd w:val="clear" w:color="auto" w:fill="FFFFFF"/>
        </w:rPr>
      </w:pPr>
      <w:r>
        <w:rPr>
          <w:rFonts w:ascii="Arial" w:hAnsi="Arial" w:cs="Arial"/>
          <w:color w:val="525C65"/>
          <w:shd w:val="clear" w:color="auto" w:fill="FFFFFF"/>
        </w:rPr>
        <w:lastRenderedPageBreak/>
        <w:t>Provide the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25C65"/>
          <w:shd w:val="clear" w:color="auto" w:fill="FFFFFF"/>
        </w:rPr>
        <w:t> for each region for every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order</w:t>
      </w:r>
      <w:r>
        <w:rPr>
          <w:rFonts w:ascii="Arial" w:hAnsi="Arial" w:cs="Arial"/>
          <w:color w:val="525C65"/>
          <w:shd w:val="clear" w:color="auto" w:fill="FFFFFF"/>
        </w:rPr>
        <w:t>, as well as the account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25C65"/>
          <w:shd w:val="clear" w:color="auto" w:fill="FFFFFF"/>
        </w:rPr>
        <w:t> and the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unit price</w:t>
      </w:r>
      <w:r>
        <w:rPr>
          <w:rFonts w:ascii="Arial" w:hAnsi="Arial" w:cs="Arial"/>
          <w:color w:val="525C65"/>
          <w:shd w:val="clear" w:color="auto" w:fill="FFFFFF"/>
        </w:rPr>
        <w:t> they paid (</w:t>
      </w:r>
      <w:proofErr w:type="spellStart"/>
      <w:r>
        <w:rPr>
          <w:rFonts w:ascii="Arial" w:hAnsi="Arial" w:cs="Arial"/>
          <w:color w:val="525C65"/>
          <w:shd w:val="clear" w:color="auto" w:fill="FFFFFF"/>
        </w:rPr>
        <w:t>total_amt_usd</w:t>
      </w:r>
      <w:proofErr w:type="spellEnd"/>
      <w:r>
        <w:rPr>
          <w:rFonts w:ascii="Arial" w:hAnsi="Arial" w:cs="Arial"/>
          <w:color w:val="525C65"/>
          <w:shd w:val="clear" w:color="auto" w:fill="FFFFFF"/>
        </w:rPr>
        <w:t>/total) for the order. Your final table should have 3 columns: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region name</w:t>
      </w:r>
      <w:r>
        <w:rPr>
          <w:rFonts w:ascii="Arial" w:hAnsi="Arial" w:cs="Arial"/>
          <w:color w:val="525C65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account name</w:t>
      </w:r>
      <w:r>
        <w:rPr>
          <w:rFonts w:ascii="Arial" w:hAnsi="Arial" w:cs="Arial"/>
          <w:color w:val="525C65"/>
          <w:shd w:val="clear" w:color="auto" w:fill="FFFFFF"/>
        </w:rPr>
        <w:t>, and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unit price</w:t>
      </w:r>
      <w:r>
        <w:rPr>
          <w:rFonts w:ascii="Arial" w:hAnsi="Arial" w:cs="Arial"/>
          <w:color w:val="525C65"/>
          <w:shd w:val="clear" w:color="auto" w:fill="FFFFFF"/>
        </w:rPr>
        <w:t>. A few accounts have 0 for </w:t>
      </w:r>
      <w:r>
        <w:rPr>
          <w:rStyle w:val="Strong"/>
          <w:rFonts w:ascii="Arial" w:hAnsi="Arial" w:cs="Arial"/>
          <w:color w:val="525C65"/>
          <w:bdr w:val="none" w:sz="0" w:space="0" w:color="auto" w:frame="1"/>
          <w:shd w:val="clear" w:color="auto" w:fill="FFFFFF"/>
        </w:rPr>
        <w:t>total</w:t>
      </w:r>
      <w:r>
        <w:rPr>
          <w:rFonts w:ascii="Arial" w:hAnsi="Arial" w:cs="Arial"/>
          <w:color w:val="525C65"/>
          <w:shd w:val="clear" w:color="auto" w:fill="FFFFFF"/>
        </w:rPr>
        <w:t>, so I divided by (total + 0.01) to assure not dividing by zero.</w:t>
      </w:r>
    </w:p>
    <w:p w14:paraId="53BD9A03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select r.name region, a.name accounts, </w:t>
      </w:r>
      <w:proofErr w:type="spellStart"/>
      <w:proofErr w:type="gramStart"/>
      <w:r w:rsidRPr="006C3457">
        <w:rPr>
          <w:b/>
          <w:bCs/>
        </w:rPr>
        <w:t>o.total</w:t>
      </w:r>
      <w:proofErr w:type="gramEnd"/>
      <w:r w:rsidRPr="006C3457">
        <w:rPr>
          <w:b/>
          <w:bCs/>
        </w:rPr>
        <w:t>_amt_usd</w:t>
      </w:r>
      <w:proofErr w:type="spellEnd"/>
      <w:r w:rsidRPr="006C3457">
        <w:rPr>
          <w:b/>
          <w:bCs/>
        </w:rPr>
        <w:t xml:space="preserve">/(o.total+0.01) as </w:t>
      </w:r>
      <w:proofErr w:type="spellStart"/>
      <w:r w:rsidRPr="006C3457">
        <w:rPr>
          <w:b/>
          <w:bCs/>
        </w:rPr>
        <w:t>unit_price</w:t>
      </w:r>
      <w:proofErr w:type="spellEnd"/>
      <w:r w:rsidRPr="006C3457">
        <w:rPr>
          <w:b/>
          <w:bCs/>
        </w:rPr>
        <w:t xml:space="preserve">  </w:t>
      </w:r>
    </w:p>
    <w:p w14:paraId="2BCA4ED1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>from region r</w:t>
      </w:r>
    </w:p>
    <w:p w14:paraId="0B3E66B8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join </w:t>
      </w:r>
      <w:proofErr w:type="spellStart"/>
      <w:r w:rsidRPr="006C3457">
        <w:rPr>
          <w:b/>
          <w:bCs/>
        </w:rPr>
        <w:t>sales_reps</w:t>
      </w:r>
      <w:proofErr w:type="spellEnd"/>
      <w:r w:rsidRPr="006C3457">
        <w:rPr>
          <w:b/>
          <w:bCs/>
        </w:rPr>
        <w:t xml:space="preserve"> </w:t>
      </w:r>
      <w:proofErr w:type="gramStart"/>
      <w:r w:rsidRPr="006C3457">
        <w:rPr>
          <w:b/>
          <w:bCs/>
        </w:rPr>
        <w:t>s</w:t>
      </w:r>
      <w:proofErr w:type="gramEnd"/>
    </w:p>
    <w:p w14:paraId="73F75C8F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on r.id = </w:t>
      </w:r>
      <w:proofErr w:type="spellStart"/>
      <w:proofErr w:type="gramStart"/>
      <w:r w:rsidRPr="006C3457">
        <w:rPr>
          <w:b/>
          <w:bCs/>
        </w:rPr>
        <w:t>s.region</w:t>
      </w:r>
      <w:proofErr w:type="gramEnd"/>
      <w:r w:rsidRPr="006C3457">
        <w:rPr>
          <w:b/>
          <w:bCs/>
        </w:rPr>
        <w:t>_id</w:t>
      </w:r>
      <w:proofErr w:type="spellEnd"/>
    </w:p>
    <w:p w14:paraId="73A6D13B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>join accounts a</w:t>
      </w:r>
    </w:p>
    <w:p w14:paraId="61B5CB3A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on s.id = </w:t>
      </w:r>
      <w:proofErr w:type="spellStart"/>
      <w:proofErr w:type="gramStart"/>
      <w:r w:rsidRPr="006C3457">
        <w:rPr>
          <w:b/>
          <w:bCs/>
        </w:rPr>
        <w:t>a.sales</w:t>
      </w:r>
      <w:proofErr w:type="gramEnd"/>
      <w:r w:rsidRPr="006C3457">
        <w:rPr>
          <w:b/>
          <w:bCs/>
        </w:rPr>
        <w:t>_rep_id</w:t>
      </w:r>
      <w:proofErr w:type="spellEnd"/>
    </w:p>
    <w:p w14:paraId="16426795" w14:textId="77777777" w:rsidR="006C3457" w:rsidRPr="006C3457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join orders </w:t>
      </w:r>
      <w:proofErr w:type="gramStart"/>
      <w:r w:rsidRPr="006C3457">
        <w:rPr>
          <w:b/>
          <w:bCs/>
        </w:rPr>
        <w:t>o</w:t>
      </w:r>
      <w:proofErr w:type="gramEnd"/>
    </w:p>
    <w:p w14:paraId="6DB6C230" w14:textId="0C8C8E1B" w:rsidR="000647D6" w:rsidRPr="000647D6" w:rsidRDefault="006C3457" w:rsidP="006C3457">
      <w:pPr>
        <w:rPr>
          <w:b/>
          <w:bCs/>
        </w:rPr>
      </w:pPr>
      <w:r w:rsidRPr="006C3457">
        <w:rPr>
          <w:b/>
          <w:bCs/>
        </w:rPr>
        <w:t xml:space="preserve">on a.id = </w:t>
      </w:r>
      <w:proofErr w:type="spellStart"/>
      <w:proofErr w:type="gramStart"/>
      <w:r w:rsidRPr="006C3457">
        <w:rPr>
          <w:b/>
          <w:bCs/>
        </w:rPr>
        <w:t>o.account</w:t>
      </w:r>
      <w:proofErr w:type="gramEnd"/>
      <w:r w:rsidRPr="006C3457">
        <w:rPr>
          <w:b/>
          <w:bCs/>
        </w:rPr>
        <w:t>_id</w:t>
      </w:r>
      <w:proofErr w:type="spellEnd"/>
    </w:p>
    <w:sectPr w:rsidR="000647D6" w:rsidRPr="0006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45"/>
    <w:rsid w:val="000647D6"/>
    <w:rsid w:val="00076FE9"/>
    <w:rsid w:val="001C40D5"/>
    <w:rsid w:val="005D7745"/>
    <w:rsid w:val="006B101F"/>
    <w:rsid w:val="006C3457"/>
    <w:rsid w:val="007517DC"/>
    <w:rsid w:val="008669B5"/>
    <w:rsid w:val="00D3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ECD6"/>
  <w15:chartTrackingRefBased/>
  <w15:docId w15:val="{2DC503B8-4B7B-43A3-91B3-89C915B6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6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2</cp:revision>
  <dcterms:created xsi:type="dcterms:W3CDTF">2023-02-02T21:46:00Z</dcterms:created>
  <dcterms:modified xsi:type="dcterms:W3CDTF">2023-02-03T04:00:00Z</dcterms:modified>
</cp:coreProperties>
</file>