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185" w:rsidRDefault="00495185">
      <w:pPr>
        <w:spacing w:before="4"/>
        <w:rPr>
          <w:sz w:val="17"/>
        </w:rPr>
      </w:pPr>
    </w:p>
    <w:p w:rsidR="00495185" w:rsidRDefault="00A0593E">
      <w:pPr>
        <w:ind w:firstLineChars="400" w:firstLine="2088"/>
        <w:rPr>
          <w:color w:val="EF0FE2"/>
          <w:sz w:val="52"/>
          <w:szCs w:val="52"/>
          <w:lang w:val="en-IN"/>
        </w:rPr>
      </w:pPr>
      <w:r>
        <w:rPr>
          <w:b/>
          <w:bCs/>
          <w:color w:val="EF0FE2"/>
          <w:sz w:val="52"/>
          <w:szCs w:val="52"/>
          <w:lang w:val="en-IN"/>
        </w:rPr>
        <w:t>ARTIFICIAL INTELLIGENCE</w:t>
      </w:r>
    </w:p>
    <w:p w:rsidR="00495185" w:rsidRDefault="00A0593E">
      <w:pPr>
        <w:ind w:firstLineChars="400" w:firstLine="2080"/>
        <w:rPr>
          <w:color w:val="6ED2E4"/>
          <w:sz w:val="52"/>
          <w:szCs w:val="52"/>
          <w:lang w:val="en-IN"/>
        </w:rPr>
      </w:pPr>
      <w:r>
        <w:rPr>
          <w:color w:val="6ED2E4"/>
          <w:sz w:val="52"/>
          <w:szCs w:val="52"/>
          <w:lang w:val="en-IN"/>
        </w:rPr>
        <w:t>Natural Disasters Intensity Analysis&amp;</w:t>
      </w:r>
    </w:p>
    <w:p w:rsidR="00495185" w:rsidRDefault="00A0593E">
      <w:pPr>
        <w:ind w:firstLineChars="650" w:firstLine="3380"/>
        <w:rPr>
          <w:color w:val="6ED2E4"/>
          <w:sz w:val="52"/>
          <w:szCs w:val="52"/>
          <w:lang w:val="en-IN"/>
        </w:rPr>
      </w:pPr>
      <w:r>
        <w:rPr>
          <w:color w:val="6ED2E4"/>
          <w:sz w:val="52"/>
          <w:szCs w:val="52"/>
          <w:lang w:val="en-IN"/>
        </w:rPr>
        <w:t>Classification Using AI</w:t>
      </w:r>
    </w:p>
    <w:p w:rsidR="00495185" w:rsidRDefault="00495185">
      <w:pPr>
        <w:rPr>
          <w:sz w:val="52"/>
          <w:szCs w:val="52"/>
          <w:lang w:val="en-IN"/>
        </w:rPr>
      </w:pPr>
    </w:p>
    <w:tbl>
      <w:tblPr>
        <w:tblStyle w:val="TableGrid"/>
        <w:tblpPr w:leftFromText="180" w:rightFromText="180" w:vertAnchor="text" w:horzAnchor="page" w:tblpX="612" w:tblpY="112"/>
        <w:tblOverlap w:val="never"/>
        <w:tblW w:w="0" w:type="auto"/>
        <w:tblLook w:val="04A0" w:firstRow="1" w:lastRow="0" w:firstColumn="1" w:lastColumn="0" w:noHBand="0" w:noVBand="1"/>
      </w:tblPr>
      <w:tblGrid>
        <w:gridCol w:w="3937"/>
        <w:gridCol w:w="7342"/>
      </w:tblGrid>
      <w:tr w:rsidR="00495185">
        <w:tc>
          <w:tcPr>
            <w:tcW w:w="3937" w:type="dxa"/>
          </w:tcPr>
          <w:p w:rsidR="00495185" w:rsidRDefault="00A0593E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Date</w:t>
            </w:r>
          </w:p>
        </w:tc>
        <w:tc>
          <w:tcPr>
            <w:tcW w:w="7342" w:type="dxa"/>
          </w:tcPr>
          <w:p w:rsidR="00495185" w:rsidRDefault="00A0593E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15.10.2022</w:t>
            </w:r>
          </w:p>
        </w:tc>
      </w:tr>
      <w:tr w:rsidR="00495185">
        <w:tc>
          <w:tcPr>
            <w:tcW w:w="3937" w:type="dxa"/>
          </w:tcPr>
          <w:p w:rsidR="00495185" w:rsidRDefault="00A0593E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Team Id</w:t>
            </w:r>
          </w:p>
        </w:tc>
        <w:tc>
          <w:tcPr>
            <w:tcW w:w="7342" w:type="dxa"/>
          </w:tcPr>
          <w:p w:rsidR="00495185" w:rsidRDefault="00A0593E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PNT2022TMID45294</w:t>
            </w:r>
          </w:p>
        </w:tc>
      </w:tr>
      <w:tr w:rsidR="00495185">
        <w:tc>
          <w:tcPr>
            <w:tcW w:w="3937" w:type="dxa"/>
          </w:tcPr>
          <w:p w:rsidR="00495185" w:rsidRDefault="00A0593E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Project Name</w:t>
            </w:r>
          </w:p>
        </w:tc>
        <w:tc>
          <w:tcPr>
            <w:tcW w:w="7342" w:type="dxa"/>
          </w:tcPr>
          <w:p w:rsidR="00495185" w:rsidRDefault="00A0593E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Natural Disaster Intensity Analysis &amp; Classification Using AI</w:t>
            </w:r>
          </w:p>
        </w:tc>
      </w:tr>
    </w:tbl>
    <w:p w:rsidR="00495185" w:rsidRDefault="00495185">
      <w:pPr>
        <w:ind w:firstLineChars="400" w:firstLine="2240"/>
        <w:rPr>
          <w:sz w:val="56"/>
          <w:szCs w:val="56"/>
          <w:lang w:val="en-IN"/>
        </w:rPr>
      </w:pPr>
    </w:p>
    <w:p w:rsidR="00495185" w:rsidRDefault="00A0593E">
      <w:pPr>
        <w:ind w:firstLineChars="550" w:firstLine="3975"/>
        <w:rPr>
          <w:b/>
          <w:bCs/>
          <w:color w:val="0EF00E"/>
          <w:sz w:val="72"/>
          <w:szCs w:val="72"/>
          <w:lang w:val="en-IN"/>
        </w:rPr>
        <w:sectPr w:rsidR="00495185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b/>
          <w:bCs/>
          <w:noProof/>
          <w:sz w:val="72"/>
          <w:szCs w:val="7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264160</wp:posOffset>
            </wp:positionH>
            <wp:positionV relativeFrom="page">
              <wp:posOffset>5343525</wp:posOffset>
            </wp:positionV>
            <wp:extent cx="7027545" cy="3175635"/>
            <wp:effectExtent l="0" t="0" r="1905" b="571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  <w:lang w:val="en-IN"/>
        </w:rPr>
        <w:t xml:space="preserve"> </w:t>
      </w:r>
      <w:r>
        <w:rPr>
          <w:b/>
          <w:bCs/>
          <w:color w:val="0EF00E"/>
          <w:sz w:val="72"/>
          <w:szCs w:val="72"/>
          <w:lang w:val="en-IN"/>
        </w:rPr>
        <w:t>CYLONE</w:t>
      </w:r>
    </w:p>
    <w:p w:rsidR="00495185" w:rsidRDefault="00A0593E">
      <w:pPr>
        <w:spacing w:before="4"/>
        <w:ind w:firstLineChars="450" w:firstLine="3253"/>
        <w:rPr>
          <w:b/>
          <w:bCs/>
          <w:sz w:val="72"/>
          <w:szCs w:val="72"/>
          <w:lang w:val="en-IN"/>
        </w:rPr>
      </w:pPr>
      <w:r>
        <w:rPr>
          <w:b/>
          <w:bCs/>
          <w:noProof/>
          <w:color w:val="0EF00E"/>
          <w:sz w:val="72"/>
          <w:szCs w:val="7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201930</wp:posOffset>
            </wp:positionH>
            <wp:positionV relativeFrom="page">
              <wp:posOffset>2327910</wp:posOffset>
            </wp:positionV>
            <wp:extent cx="6997700" cy="2779395"/>
            <wp:effectExtent l="0" t="0" r="12700" b="190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EF00E"/>
          <w:sz w:val="72"/>
          <w:szCs w:val="72"/>
          <w:lang w:val="en-IN"/>
        </w:rPr>
        <w:t>EARTH QUAKE</w:t>
      </w:r>
    </w:p>
    <w:sectPr w:rsidR="00495185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185" w:rsidRDefault="00A0593E">
      <w:r>
        <w:separator/>
      </w:r>
    </w:p>
  </w:endnote>
  <w:endnote w:type="continuationSeparator" w:id="0">
    <w:p w:rsidR="00495185" w:rsidRDefault="00A0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185" w:rsidRDefault="00A0593E">
      <w:r>
        <w:separator/>
      </w:r>
    </w:p>
  </w:footnote>
  <w:footnote w:type="continuationSeparator" w:id="0">
    <w:p w:rsidR="00495185" w:rsidRDefault="00A0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185"/>
    <w:rsid w:val="00495185"/>
    <w:rsid w:val="00A0593E"/>
    <w:rsid w:val="0406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08555-080B-9846-8896-4F294413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Guest User</cp:lastModifiedBy>
  <cp:revision>2</cp:revision>
  <dcterms:created xsi:type="dcterms:W3CDTF">2022-10-18T09:46:00Z</dcterms:created>
  <dcterms:modified xsi:type="dcterms:W3CDTF">2022-10-18T09:46:00Z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2022-10-15T00:00:00Z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338B4D81B6914016A67EB41C5C4C062D</vt:lpwstr>
  </property>
</Properties>
</file>