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EBA89" w14:textId="06566844" w:rsidR="00B62EC9" w:rsidRDefault="00D91E54"/>
    <w:p w14:paraId="63070404" w14:textId="091D2668" w:rsidR="00467581" w:rsidRDefault="001C0DCE" w:rsidP="00467581">
      <w:pPr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The paper describes </w:t>
      </w:r>
      <w:r w:rsidR="00467581" w:rsidRPr="00467581">
        <w:rPr>
          <w:rFonts w:ascii="Arial" w:hAnsi="Arial" w:cs="Arial"/>
        </w:rPr>
        <w:t xml:space="preserve">a secure Internet of Things architecture for Smart Cities, which mitigates cyber attacks beginning at the </w:t>
      </w:r>
      <w:proofErr w:type="spellStart"/>
      <w:r w:rsidR="00467581" w:rsidRPr="00467581">
        <w:rPr>
          <w:rFonts w:ascii="Arial" w:hAnsi="Arial" w:cs="Arial"/>
        </w:rPr>
        <w:t>IoT</w:t>
      </w:r>
      <w:proofErr w:type="spellEnd"/>
      <w:r w:rsidR="00467581" w:rsidRPr="00467581">
        <w:rPr>
          <w:rFonts w:ascii="Arial" w:hAnsi="Arial" w:cs="Arial"/>
        </w:rPr>
        <w:t xml:space="preserve"> nodes themselves.</w:t>
      </w:r>
      <w:r w:rsidR="004624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authors present each building block as </w:t>
      </w:r>
      <w:r w:rsidR="00D91E54">
        <w:rPr>
          <w:rFonts w:ascii="Arial" w:hAnsi="Arial" w:cs="Arial"/>
        </w:rPr>
        <w:t>a basic component</w:t>
      </w:r>
      <w:r>
        <w:rPr>
          <w:rFonts w:ascii="Arial" w:hAnsi="Arial" w:cs="Arial"/>
        </w:rPr>
        <w:t xml:space="preserve"> for a frame work, </w:t>
      </w:r>
      <w:r w:rsidRPr="00467581">
        <w:rPr>
          <w:rFonts w:ascii="Arial" w:hAnsi="Arial" w:cs="Arial"/>
        </w:rPr>
        <w:t>including Black Network</w:t>
      </w:r>
      <w:r>
        <w:rPr>
          <w:rFonts w:ascii="Arial" w:hAnsi="Arial" w:cs="Arial"/>
        </w:rPr>
        <w:t>s</w:t>
      </w:r>
      <w:r w:rsidRPr="00467581">
        <w:rPr>
          <w:rFonts w:ascii="Arial" w:hAnsi="Arial" w:cs="Arial"/>
        </w:rPr>
        <w:t>, Trusted SDN Controller, Unified Registry and Key Management,</w:t>
      </w:r>
      <w:r>
        <w:rPr>
          <w:rFonts w:ascii="Arial" w:hAnsi="Arial" w:cs="Arial"/>
        </w:rPr>
        <w:t xml:space="preserve"> and how they will be built and alleviate the security problem. </w:t>
      </w:r>
      <w:r w:rsidR="0046248B">
        <w:rPr>
          <w:rFonts w:ascii="Arial" w:hAnsi="Arial" w:cs="Arial"/>
        </w:rPr>
        <w:t xml:space="preserve">The Black Networks </w:t>
      </w:r>
      <w:r w:rsidR="0046248B">
        <w:rPr>
          <w:rFonts w:ascii="Arial" w:hAnsi="Arial" w:cs="Arial" w:hint="eastAsia"/>
        </w:rPr>
        <w:t>guarantee</w:t>
      </w:r>
      <w:r w:rsidR="0046248B">
        <w:rPr>
          <w:rFonts w:ascii="Arial" w:hAnsi="Arial" w:cs="Arial"/>
        </w:rPr>
        <w:t xml:space="preserve"> privacy by encrypting the payload and the meta-data within an </w:t>
      </w:r>
      <w:proofErr w:type="spellStart"/>
      <w:r w:rsidR="0046248B">
        <w:rPr>
          <w:rFonts w:ascii="Arial" w:hAnsi="Arial" w:cs="Arial"/>
        </w:rPr>
        <w:t>IoT</w:t>
      </w:r>
      <w:proofErr w:type="spellEnd"/>
      <w:r w:rsidR="0046248B">
        <w:rPr>
          <w:rFonts w:ascii="Arial" w:hAnsi="Arial" w:cs="Arial"/>
        </w:rPr>
        <w:t xml:space="preserve"> protocol Link layer communications. The Trusted SDN Controllers resolve the routing challenges</w:t>
      </w:r>
      <w:r w:rsidR="00AF03F9">
        <w:rPr>
          <w:rFonts w:ascii="Arial" w:hAnsi="Arial" w:cs="Arial"/>
        </w:rPr>
        <w:t xml:space="preserve"> by predetermining the packet’s route and synchronizing the nodes for routing. A Unified Registry is for consolidating the heterogeneous technologies, addressing schemes and devices in the </w:t>
      </w:r>
      <w:proofErr w:type="spellStart"/>
      <w:r w:rsidR="00AF03F9">
        <w:rPr>
          <w:rFonts w:ascii="Arial" w:hAnsi="Arial" w:cs="Arial"/>
        </w:rPr>
        <w:t>IoT</w:t>
      </w:r>
      <w:proofErr w:type="spellEnd"/>
      <w:r w:rsidR="00AF03F9">
        <w:rPr>
          <w:rFonts w:ascii="Arial" w:hAnsi="Arial" w:cs="Arial"/>
        </w:rPr>
        <w:t xml:space="preserve"> networks for a Smart City. The key management is hierarchical and for each layer of the communication protocol</w:t>
      </w:r>
      <w:r>
        <w:rPr>
          <w:rFonts w:ascii="Arial" w:hAnsi="Arial" w:cs="Arial"/>
        </w:rPr>
        <w:t xml:space="preserve"> within a distributed system. The authors draw a conclusion that this architecture with privacy, identity management and authentication, secure routing and secure key management,</w:t>
      </w:r>
      <w:r w:rsidR="00AF03F9">
        <w:rPr>
          <w:rFonts w:ascii="Arial" w:hAnsi="Arial" w:cs="Arial"/>
        </w:rPr>
        <w:t xml:space="preserve"> is an improvement for mission-critical data</w:t>
      </w:r>
      <w:r w:rsidR="00AF03F9" w:rsidRPr="00AF03F9">
        <w:rPr>
          <w:rFonts w:ascii="Arial" w:hAnsi="Arial" w:cs="Arial"/>
        </w:rPr>
        <w:t xml:space="preserve"> </w:t>
      </w:r>
      <w:r w:rsidR="00AF03F9">
        <w:rPr>
          <w:rFonts w:ascii="Arial" w:hAnsi="Arial" w:cs="Arial"/>
        </w:rPr>
        <w:t xml:space="preserve">with vulnerabilities over widespread </w:t>
      </w:r>
      <w:proofErr w:type="spellStart"/>
      <w:r w:rsidR="00AF03F9">
        <w:rPr>
          <w:rFonts w:ascii="Arial" w:hAnsi="Arial" w:cs="Arial"/>
        </w:rPr>
        <w:t>IoT</w:t>
      </w:r>
      <w:proofErr w:type="spellEnd"/>
      <w:r w:rsidR="00AF03F9">
        <w:rPr>
          <w:rFonts w:ascii="Arial" w:hAnsi="Arial" w:cs="Arial"/>
        </w:rPr>
        <w:t xml:space="preserve"> networks, but the security</w:t>
      </w:r>
      <w:r w:rsidR="00613D63">
        <w:rPr>
          <w:rFonts w:ascii="Arial" w:hAnsi="Arial" w:cs="Arial"/>
        </w:rPr>
        <w:t xml:space="preserve"> needs extending </w:t>
      </w:r>
      <w:r w:rsidR="00AF03F9">
        <w:rPr>
          <w:rFonts w:ascii="Arial" w:hAnsi="Arial" w:cs="Arial"/>
        </w:rPr>
        <w:t>by address translation, defining location privacy and characterizing mobility</w:t>
      </w:r>
      <w:r w:rsidR="00162B35">
        <w:rPr>
          <w:rFonts w:ascii="Arial" w:hAnsi="Arial" w:cs="Arial"/>
        </w:rPr>
        <w:t>.</w:t>
      </w:r>
      <w:bookmarkStart w:id="0" w:name="_GoBack"/>
      <w:bookmarkEnd w:id="0"/>
    </w:p>
    <w:p w14:paraId="14653535" w14:textId="77777777" w:rsidR="00162B35" w:rsidRDefault="00162B35" w:rsidP="00467581">
      <w:pPr>
        <w:spacing w:line="240" w:lineRule="atLeast"/>
        <w:rPr>
          <w:rFonts w:ascii="Arial" w:hAnsi="Arial" w:cs="Arial"/>
        </w:rPr>
      </w:pPr>
    </w:p>
    <w:p w14:paraId="2469B521" w14:textId="77777777" w:rsidR="00162B35" w:rsidRDefault="00162B35" w:rsidP="00467581">
      <w:pPr>
        <w:spacing w:line="240" w:lineRule="atLeast"/>
        <w:rPr>
          <w:rFonts w:ascii="Arial" w:hAnsi="Arial" w:cs="Arial"/>
        </w:rPr>
      </w:pPr>
    </w:p>
    <w:p w14:paraId="09B6EFED" w14:textId="4A1F0E05" w:rsidR="00162B35" w:rsidRPr="00467581" w:rsidRDefault="00162B35" w:rsidP="00467581">
      <w:pPr>
        <w:spacing w:line="240" w:lineRule="atLeast"/>
        <w:rPr>
          <w:rFonts w:ascii="Arial" w:hAnsi="Arial" w:cs="Arial"/>
        </w:rPr>
      </w:pPr>
      <w:proofErr w:type="spellStart"/>
      <w:r w:rsidRPr="00162B35">
        <w:rPr>
          <w:rFonts w:ascii="Arial" w:eastAsia="Times New Roman" w:hAnsi="Arial" w:cs="Arial"/>
          <w:color w:val="222222"/>
          <w:kern w:val="0"/>
          <w:sz w:val="20"/>
          <w:szCs w:val="20"/>
        </w:rPr>
        <w:t>Chakrabarty</w:t>
      </w:r>
      <w:proofErr w:type="spellEnd"/>
      <w:r w:rsidRPr="00162B35">
        <w:rPr>
          <w:rFonts w:ascii="Arial" w:eastAsia="Times New Roman" w:hAnsi="Arial" w:cs="Arial"/>
          <w:color w:val="222222"/>
          <w:kern w:val="0"/>
          <w:sz w:val="20"/>
          <w:szCs w:val="20"/>
        </w:rPr>
        <w:t xml:space="preserve">, </w:t>
      </w:r>
      <w:proofErr w:type="spellStart"/>
      <w:r w:rsidRPr="00162B35">
        <w:rPr>
          <w:rFonts w:ascii="Arial" w:eastAsia="Times New Roman" w:hAnsi="Arial" w:cs="Arial"/>
          <w:color w:val="222222"/>
          <w:kern w:val="0"/>
          <w:sz w:val="20"/>
          <w:szCs w:val="20"/>
        </w:rPr>
        <w:t>Shaibal</w:t>
      </w:r>
      <w:proofErr w:type="spellEnd"/>
      <w:r w:rsidRPr="00162B35">
        <w:rPr>
          <w:rFonts w:ascii="Arial" w:eastAsia="Times New Roman" w:hAnsi="Arial" w:cs="Arial"/>
          <w:color w:val="222222"/>
          <w:kern w:val="0"/>
          <w:sz w:val="20"/>
          <w:szCs w:val="20"/>
        </w:rPr>
        <w:t xml:space="preserve">, and Daniel W. Engels. "A secure </w:t>
      </w:r>
      <w:proofErr w:type="spellStart"/>
      <w:r w:rsidRPr="00162B35">
        <w:rPr>
          <w:rFonts w:ascii="Arial" w:eastAsia="Times New Roman" w:hAnsi="Arial" w:cs="Arial"/>
          <w:color w:val="222222"/>
          <w:kern w:val="0"/>
          <w:sz w:val="20"/>
          <w:szCs w:val="20"/>
        </w:rPr>
        <w:t>IoT</w:t>
      </w:r>
      <w:proofErr w:type="spellEnd"/>
      <w:r w:rsidRPr="00162B35">
        <w:rPr>
          <w:rFonts w:ascii="Arial" w:eastAsia="Times New Roman" w:hAnsi="Arial" w:cs="Arial"/>
          <w:color w:val="222222"/>
          <w:kern w:val="0"/>
          <w:sz w:val="20"/>
          <w:szCs w:val="20"/>
        </w:rPr>
        <w:t xml:space="preserve"> architecture for Smart Cities." In </w:t>
      </w:r>
      <w:r w:rsidRPr="00162B35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</w:rPr>
        <w:t>Consumer Communications &amp; Networking Conference (CCNC), 2016 13th IEEE Annual</w:t>
      </w:r>
      <w:r w:rsidRPr="00162B35">
        <w:rPr>
          <w:rFonts w:ascii="Arial" w:eastAsia="Times New Roman" w:hAnsi="Arial" w:cs="Arial"/>
          <w:color w:val="222222"/>
          <w:kern w:val="0"/>
          <w:sz w:val="20"/>
          <w:szCs w:val="20"/>
        </w:rPr>
        <w:t>, pp. 812-813. IEEE, 2016.</w:t>
      </w:r>
    </w:p>
    <w:sectPr w:rsidR="00162B35" w:rsidRPr="00467581" w:rsidSect="00D95F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81"/>
    <w:rsid w:val="00076324"/>
    <w:rsid w:val="00162B35"/>
    <w:rsid w:val="001C0DCE"/>
    <w:rsid w:val="0034048B"/>
    <w:rsid w:val="0046248B"/>
    <w:rsid w:val="00467581"/>
    <w:rsid w:val="004677E8"/>
    <w:rsid w:val="004E2BC2"/>
    <w:rsid w:val="00534C22"/>
    <w:rsid w:val="00613D63"/>
    <w:rsid w:val="00690886"/>
    <w:rsid w:val="00954834"/>
    <w:rsid w:val="009F05BE"/>
    <w:rsid w:val="00AF03F9"/>
    <w:rsid w:val="00D113D1"/>
    <w:rsid w:val="00D91E54"/>
    <w:rsid w:val="00D9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36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8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nnah">
    <w:name w:val="hannah正文"/>
    <w:basedOn w:val="a3"/>
    <w:qFormat/>
    <w:rsid w:val="00076324"/>
    <w:rPr>
      <w:rFonts w:eastAsia="STSong"/>
    </w:rPr>
  </w:style>
  <w:style w:type="paragraph" w:styleId="a3">
    <w:name w:val="No Spacing"/>
    <w:uiPriority w:val="1"/>
    <w:qFormat/>
    <w:rsid w:val="00076324"/>
    <w:pPr>
      <w:widowControl w:val="0"/>
      <w:jc w:val="both"/>
    </w:pPr>
  </w:style>
  <w:style w:type="paragraph" w:customStyle="1" w:styleId="2">
    <w:name w:val="论文标题2"/>
    <w:basedOn w:val="a4"/>
    <w:autoRedefine/>
    <w:qFormat/>
    <w:rsid w:val="00534C22"/>
    <w:pPr>
      <w:widowControl/>
      <w:ind w:firstLineChars="200" w:firstLine="480"/>
      <w:jc w:val="left"/>
    </w:pPr>
    <w:rPr>
      <w:rFonts w:ascii="黑体" w:eastAsia="黑体" w:hAnsi="Times" w:cs="Times New Roman"/>
      <w:bCs/>
      <w:kern w:val="0"/>
      <w:sz w:val="24"/>
      <w:szCs w:val="24"/>
      <w:lang w:val="x-none" w:eastAsia="x-none"/>
    </w:rPr>
  </w:style>
  <w:style w:type="paragraph" w:styleId="a4">
    <w:name w:val="caption"/>
    <w:basedOn w:val="a"/>
    <w:next w:val="a"/>
    <w:uiPriority w:val="35"/>
    <w:semiHidden/>
    <w:unhideWhenUsed/>
    <w:qFormat/>
    <w:rsid w:val="00534C22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Ｐゴシック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汤</dc:creator>
  <cp:keywords/>
  <dc:description/>
  <cp:lastModifiedBy>子琪 汤</cp:lastModifiedBy>
  <cp:revision>3</cp:revision>
  <dcterms:created xsi:type="dcterms:W3CDTF">2019-01-15T03:47:00Z</dcterms:created>
  <dcterms:modified xsi:type="dcterms:W3CDTF">2019-01-15T15:11:00Z</dcterms:modified>
</cp:coreProperties>
</file>