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Certainly! Here are some innovative ideas for improving IoT-based smart parking systems: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rtl w:val="0"/>
        </w:rPr>
        <w:t xml:space="preserve">Predictive Analytics: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Utilize historical data and machine learning algorithms to predict parking space availability based on patterns, events, and trends.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rtl w:val="0"/>
        </w:rPr>
        <w:t xml:space="preserve">Dynamic Pricing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Implement a pricing model that adjusts based on demand, encouraging users to consider alternative parking options during peak times.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3.Occupancy Sensors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Enhance accuracy by integrating advanced occupancy sensors that can detect not only if a spot is occupied but also the size of the vehicle.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4.Smart Navigation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Integrate real-time navigation into the parking system, guiding users to the nearest available spot using mobile apps or in-car systems.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5.Automated Valet Parking: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Explore the possibility of automated valet services where vehicles are autonomously parked, improving efficiency and reducing the need for manual intervention.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6.Green Parking: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Introduce features to promote eco-friendly practices, such as prioritizing parking spaces for electric vehicles and providing charging infrastructure.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7.User-Friendly Mobile Apps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Design intuitive mobile applications that not only allow users to find parking but also enable features like pre-booking, mobile payments, and loyalty programs.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8.Integration with Smart Cities: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Collaborate with city infrastructure to integrate parking data into broader smart city initiatives, optimizing traffic flow and reducing congestion.Security Measures:Implement advanced security measures, such as surveillance cameras and tamper-resistant sensors, to ensure the safety of both vehicles and users.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9.Data Monetization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Explore opportunities to anonymize and aggregate parking data, providing valuable insights to businesses, city planners, and researchers.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