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פרויקט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"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הבייסיאני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הנאיבי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"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עצמים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היכרות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היכרות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וסיווג</w:t>
      </w:r>
    </w:p>
    <w:p w:rsidR="00000000" w:rsidDel="00000000" w:rsidP="00000000" w:rsidRDefault="00000000" w:rsidRPr="00000000" w14:paraId="0000000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הוראות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התרגיל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Naïve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Bayes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Laplacian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לדוגמא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https://archive.ics.uci.edu/ml/datasets/mushroom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https://www.kaggle.com/eswarchandt/phishing-website-detector?select=phishing.csv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4.1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באקסל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המודל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מהלך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התוכנית</w:t>
      </w:r>
      <w:r w:rsidDel="00000000" w:rsidR="00000000" w:rsidRPr="00000000">
        <w:rPr>
          <w:b w:val="1"/>
          <w:rtl w:val="1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בפורמט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הסטטיסטיקות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המותנות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הנדרשות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לסיווג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18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לסיווג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שהסיווג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18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לסיווג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הסיווג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תכנון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מחלקות</w:t>
      </w:r>
      <w:r w:rsidDel="00000000" w:rsidR="00000000" w:rsidRPr="00000000">
        <w:rPr>
          <w:b w:val="1"/>
          <w:rtl w:val="1"/>
        </w:rPr>
        <w:t xml:space="preserve"> 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מהי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מהי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היחודית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לאלגוריתם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כמחלקה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יוחלט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בטעינת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שתאתחל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b w:val="1"/>
        </w:rPr>
      </w:pPr>
      <w:bookmarkStart w:colFirst="0" w:colLast="0" w:name="_heading=h.rmy6a0ussf2n" w:id="0"/>
      <w:bookmarkEnd w:id="0"/>
      <w:r w:rsidDel="00000000" w:rsidR="00000000" w:rsidRPr="00000000">
        <w:rPr>
          <w:b w:val="1"/>
          <w:rtl w:val="1"/>
        </w:rPr>
        <w:t xml:space="preserve">הערות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ומאפיינים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תחילת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הקידוד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תקינותו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בגיט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רפרנסים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6">
      <w:pPr>
        <w:bidi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https://machinelearningmastery.com/naive-bayes-tutorial-for-machine-learning/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right"/>
        <w:rPr>
          <w:b w:val="1"/>
        </w:rPr>
      </w:pPr>
      <w:r w:rsidDel="00000000" w:rsidR="00000000" w:rsidRPr="00000000">
        <w:rPr>
          <w:b w:val="1"/>
          <w:rtl w:val="1"/>
        </w:rPr>
        <w:t xml:space="preserve">מילות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לחיפוש</w:t>
      </w:r>
    </w:p>
    <w:p w:rsidR="00000000" w:rsidDel="00000000" w:rsidP="00000000" w:rsidRDefault="00000000" w:rsidRPr="00000000" w14:paraId="0000003A">
      <w:pPr>
        <w:jc w:val="right"/>
        <w:rPr/>
      </w:pPr>
      <w:r w:rsidDel="00000000" w:rsidR="00000000" w:rsidRPr="00000000">
        <w:rPr>
          <w:rtl w:val="0"/>
        </w:rPr>
        <w:t xml:space="preserve">Classifier</w:t>
      </w:r>
    </w:p>
    <w:p w:rsidR="00000000" w:rsidDel="00000000" w:rsidP="00000000" w:rsidRDefault="00000000" w:rsidRPr="00000000" w14:paraId="0000003B">
      <w:pPr>
        <w:jc w:val="right"/>
        <w:rPr/>
      </w:pPr>
      <w:r w:rsidDel="00000000" w:rsidR="00000000" w:rsidRPr="00000000">
        <w:rPr>
          <w:rtl w:val="0"/>
        </w:rPr>
        <w:t xml:space="preserve">Data mining</w:t>
      </w:r>
    </w:p>
    <w:p w:rsidR="00000000" w:rsidDel="00000000" w:rsidP="00000000" w:rsidRDefault="00000000" w:rsidRPr="00000000" w14:paraId="0000003C">
      <w:pPr>
        <w:jc w:val="right"/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3D">
      <w:pPr>
        <w:jc w:val="right"/>
        <w:rPr/>
      </w:pPr>
      <w:r w:rsidDel="00000000" w:rsidR="00000000" w:rsidRPr="00000000">
        <w:rPr>
          <w:rtl w:val="0"/>
        </w:rPr>
        <w:t xml:space="preserve">Naïve Bayes</w:t>
      </w:r>
    </w:p>
    <w:p w:rsidR="00000000" w:rsidDel="00000000" w:rsidP="00000000" w:rsidRDefault="00000000" w:rsidRPr="00000000" w14:paraId="0000003E">
      <w:pPr>
        <w:jc w:val="right"/>
        <w:rPr/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03F">
      <w:pPr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A0169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chinelearningmastery.com/naive-bayes-tutorial-for-machine-learnin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rchive.ics.uci.edu/ml/datasets/mushroom" TargetMode="External"/><Relationship Id="rId8" Type="http://schemas.openxmlformats.org/officeDocument/2006/relationships/hyperlink" Target="https://www.kaggle.com/eswarchandt/phishing-website-detector?select=phishin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2IbRhiH7FbaqfIafwM2/vs3D0Q==">CgMxLjAyDmgucm15NmEwdXNzZjJuOAByITFIeWVOekJ5UmNjQnloYjhHcFUxVWtMbXRpeG9BTEQtcg==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2022-09-08T10:22:00Z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0x010100CAACFDFD793D81428129EBAE53348911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