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rFonts w:ascii="Varela Round" w:cs="Varela Round" w:eastAsia="Varela Round" w:hAnsi="Varela Round"/>
        </w:rPr>
      </w:pPr>
      <w:bookmarkStart w:colFirst="0" w:colLast="0" w:name="_kphxy883462t" w:id="0"/>
      <w:bookmarkEnd w:id="0"/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מטלת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מבחן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ליום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אחד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 - 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מסלול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rtl w:val="1"/>
        </w:rPr>
        <w:t xml:space="preserve">דאטה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jc w:val="center"/>
        <w:rPr/>
      </w:pPr>
      <w:bookmarkStart w:colFirst="0" w:colLast="0" w:name="_srdcn184lmco" w:id="1"/>
      <w:bookmarkEnd w:id="1"/>
      <w:r w:rsidDel="00000000" w:rsidR="00000000" w:rsidRPr="00000000">
        <w:rPr>
          <w:b w:val="1"/>
          <w:sz w:val="34"/>
          <w:szCs w:val="34"/>
          <w:rtl w:val="1"/>
        </w:rPr>
        <w:t xml:space="preserve">מיני</w:t>
      </w:r>
      <w:r w:rsidDel="00000000" w:rsidR="00000000" w:rsidRPr="00000000">
        <w:rPr>
          <w:b w:val="1"/>
          <w:sz w:val="34"/>
          <w:szCs w:val="34"/>
          <w:rtl w:val="1"/>
        </w:rPr>
        <w:t xml:space="preserve"> -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פרויקט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הכנה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לניתוח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נתוני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סיווג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אנטישמיות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בטוויטר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bidi w:val="1"/>
        <w:spacing w:after="80" w:lineRule="auto"/>
        <w:jc w:val="center"/>
        <w:rPr>
          <w:b w:val="1"/>
          <w:sz w:val="34"/>
          <w:szCs w:val="34"/>
          <w:u w:val="single"/>
        </w:rPr>
      </w:pPr>
      <w:bookmarkStart w:colFirst="0" w:colLast="0" w:name="_xkynll2j5koo" w:id="2"/>
      <w:bookmarkEnd w:id="2"/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הנחיות</w:t>
      </w:r>
      <w:r w:rsidDel="00000000" w:rsidR="00000000" w:rsidRPr="00000000">
        <w:rPr>
          <w:b w:val="1"/>
          <w:sz w:val="34"/>
          <w:szCs w:val="3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wgvubul4w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אופן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עבודה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לסוגיהם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תלמיד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שייתפס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בכלי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מבחנו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ייפסל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ערעור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לבצע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באינטרנט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https://realpython.com/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להעתיק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מהאינטרנט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מחברים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yu4uy5e0y0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הגשה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 </w:t>
      </w:r>
      <w:hyperlink r:id="rId10">
        <w:r w:rsidDel="00000000" w:rsidR="00000000" w:rsidRPr="00000000">
          <w:rPr>
            <w:color w:val="0000ee"/>
            <w:u w:val="single"/>
            <w:rtl w:val="1"/>
          </w:rPr>
          <w:t xml:space="preserve">הגשות</w:t>
        </w:r>
      </w:hyperlink>
      <w:hyperlink r:id="rId1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2">
        <w:r w:rsidDel="00000000" w:rsidR="00000000" w:rsidRPr="00000000">
          <w:rPr>
            <w:color w:val="0000ee"/>
            <w:u w:val="single"/>
            <w:rtl w:val="1"/>
          </w:rPr>
          <w:t xml:space="preserve">מטלת</w:t>
        </w:r>
      </w:hyperlink>
      <w:hyperlink r:id="rId1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rtl w:val="1"/>
          </w:rPr>
          <w:t xml:space="preserve">יום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seen5qjk1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לביצוע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משעה</w:t>
      </w:r>
      <w:r w:rsidDel="00000000" w:rsidR="00000000" w:rsidRPr="00000000">
        <w:rPr>
          <w:rtl w:val="1"/>
        </w:rPr>
        <w:t xml:space="preserve"> 09:00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16:00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1300,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להפסקות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שימו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COMMITS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16:00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bidi w:val="1"/>
        <w:spacing w:after="40" w:before="240" w:lineRule="auto"/>
        <w:rPr/>
      </w:pPr>
      <w:bookmarkStart w:colFirst="0" w:colLast="0" w:name="_bmp6lu44lkt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מטרה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לבצע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ניתוח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וניקיון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נתונים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בסיסיים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למידע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טקסטואלי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ציוצים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אנטישמיים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אנטישמיים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zqu24w7oq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תעשו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לקטנות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ifx4qi2j7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תיקיות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├── </w:t>
      </w:r>
      <w:r w:rsidDel="00000000" w:rsidR="00000000" w:rsidRPr="00000000">
        <w:rPr>
          <w:rtl w:val="0"/>
        </w:rPr>
        <w:t xml:space="preserve">README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</w:t>
        <w:tab/>
        <w:t xml:space="preserve">←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</w:t>
      </w:r>
    </w:p>
    <w:p w:rsidR="00000000" w:rsidDel="00000000" w:rsidP="00000000" w:rsidRDefault="00000000" w:rsidRPr="00000000" w14:paraId="0000001A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1B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│   ─── </w:t>
      </w:r>
      <w:r w:rsidDel="00000000" w:rsidR="00000000" w:rsidRPr="00000000">
        <w:rPr>
          <w:rtl w:val="0"/>
        </w:rPr>
        <w:t xml:space="preserve">tweets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</w:t>
        <w:tab/>
        <w:t xml:space="preserve">←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שקיבלתם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המקוריים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├── src/</w:t>
      </w:r>
    </w:p>
    <w:p w:rsidR="00000000" w:rsidDel="00000000" w:rsidP="00000000" w:rsidRDefault="00000000" w:rsidRPr="00000000" w14:paraId="0000001D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│   ─── *.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← </w:t>
      </w:r>
      <w:r w:rsidDel="00000000" w:rsidR="00000000" w:rsidRPr="00000000">
        <w:rPr>
          <w:rtl w:val="1"/>
        </w:rPr>
        <w:t xml:space="preserve">תיקיה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</w:p>
    <w:p w:rsidR="00000000" w:rsidDel="00000000" w:rsidP="00000000" w:rsidRDefault="00000000" w:rsidRPr="00000000" w14:paraId="0000001E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└── results/</w:t>
      </w:r>
    </w:p>
    <w:p w:rsidR="00000000" w:rsidDel="00000000" w:rsidP="00000000" w:rsidRDefault="00000000" w:rsidRPr="00000000" w14:paraId="0000001F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  <w:t xml:space="preserve">    │   ─ tweets_dataset_cleaned.csv</w:t>
      </w:r>
    </w:p>
    <w:p w:rsidR="00000000" w:rsidDel="00000000" w:rsidP="00000000" w:rsidRDefault="00000000" w:rsidRPr="00000000" w14:paraId="00000020">
      <w:pPr>
        <w:spacing w:after="240" w:before="240" w:line="96.00000000000001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└──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            ←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b54kny4b70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16r5kfzii5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qyco24wxly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דגשים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לפיתוח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במנקה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 (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למוסכמה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הפייתונית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תחזוקה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וקבצים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OOP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SOLID</w:t>
      </w:r>
      <w:r w:rsidDel="00000000" w:rsidR="00000000" w:rsidRPr="00000000">
        <w:rPr>
          <w:rtl w:val="1"/>
        </w:rPr>
        <w:t xml:space="preserve">  </w:t>
        <w:br w:type="textWrapping"/>
        <w:t xml:space="preserve">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DataAnalyzer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ReportBuilder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zo01xi5xj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דאטאסט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העבודה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tweets_dataset.csv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מטוויטר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הציוץ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biased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</w:t>
      </w:r>
      <w:r w:rsidDel="00000000" w:rsidR="00000000" w:rsidRPr="00000000">
        <w:rPr>
          <w:rtl w:val="1"/>
        </w:rPr>
        <w:t xml:space="preserve">אנטישמי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0 -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אנטישמי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bidi w:val="1"/>
        <w:spacing w:before="280" w:lineRule="auto"/>
        <w:jc w:val="center"/>
        <w:rPr>
          <w:b w:val="1"/>
          <w:color w:val="000000"/>
          <w:sz w:val="26"/>
          <w:szCs w:val="26"/>
          <w:u w:val="single"/>
        </w:rPr>
      </w:pPr>
      <w:bookmarkStart w:colFirst="0" w:colLast="0" w:name="_cekx9l12abn3" w:id="13"/>
      <w:bookmarkEnd w:id="13"/>
      <w:r w:rsidDel="00000000" w:rsidR="00000000" w:rsidRPr="00000000">
        <w:rPr>
          <w:b w:val="1"/>
          <w:color w:val="000000"/>
          <w:sz w:val="34"/>
          <w:szCs w:val="34"/>
          <w:u w:val="single"/>
          <w:rtl w:val="1"/>
        </w:rPr>
        <w:t xml:space="preserve">משימות</w:t>
      </w:r>
      <w:r w:rsidDel="00000000" w:rsidR="00000000" w:rsidRPr="00000000">
        <w:rPr>
          <w:b w:val="1"/>
          <w:color w:val="000000"/>
          <w:sz w:val="34"/>
          <w:szCs w:val="3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nvs9lc3al3v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חקירת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הדאטה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8"/>
        </w:numPr>
        <w:bidi w:val="1"/>
        <w:spacing w:after="0" w:afterAutospacing="0" w:before="240" w:lineRule="auto"/>
        <w:ind w:left="1440" w:hanging="360"/>
      </w:pPr>
      <w:bookmarkStart w:colFirst="0" w:colLast="0" w:name="_b6tfl4ekcfr" w:id="15"/>
      <w:bookmarkEnd w:id="15"/>
      <w:r w:rsidDel="00000000" w:rsidR="00000000" w:rsidRPr="00000000">
        <w:rPr>
          <w:color w:val="000000"/>
          <w:sz w:val="22"/>
          <w:szCs w:val="22"/>
          <w:rtl w:val="1"/>
        </w:rPr>
        <w:t xml:space="preserve">כמה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ציוצים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יש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קטגוריה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(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לפי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קטגוריה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מוגדר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וסה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"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במילים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הציוצים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bidi w:val="1"/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bidi w:val="1"/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) [</w:t>
      </w:r>
      <w:r w:rsidDel="00000000" w:rsidR="00000000" w:rsidRPr="00000000">
        <w:rPr>
          <w:rtl w:val="1"/>
        </w:rPr>
        <w:t xml:space="preserve">הארה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מאפיין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צעקות</w:t>
      </w:r>
      <w:r w:rsidDel="00000000" w:rsidR="00000000" w:rsidRPr="00000000">
        <w:rPr>
          <w:rtl w:val="1"/>
        </w:rPr>
        <w:t xml:space="preserve">]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80" w:before="28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jc4264s7xqs0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ניקוי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בסיסי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הטקסטים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לדגשים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פיסוק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קטנות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סיווג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ouwhzhulttr5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bidi w:val="1"/>
        <w:spacing w:after="40" w:before="240" w:lineRule="auto"/>
        <w:rPr/>
      </w:pPr>
      <w:bookmarkStart w:colFirst="0" w:colLast="0" w:name="_2oaiw2iq4z2e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ייצוא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תוצאות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החקירה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והניקוי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b w:val="1"/>
          <w:i w:val="1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tweets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cleaned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csv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והניקוי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results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rPr>
          <w:b w:val="1"/>
          <w:i w:val="1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אמיתיים</w:t>
      </w:r>
      <w:r w:rsidDel="00000000" w:rsidR="00000000" w:rsidRPr="00000000">
        <w:rPr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"total_tweets": {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"antisemitic": 512,</w:t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"non_antisemitic": 741,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"total": 12800,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&lt;unspecified&gt;: 27</w:t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"average_length": {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"antisemitic": 18.3,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"non_antisemitic": 20.7,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"total": 24.2</w:t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"common_words": {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"total": ["the","and","is","to","jews","support","zionists","peace","fight","truth"]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"longest_3_tweets": {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"antisemitic": [</w:t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"Zionists control everything and lie about the holocaust for sympathy and power. Wake up, world.",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"Jews are manipulating global politics again. Open your eyes, they’ve done this before.",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"The media is owned by Zionists, they spread lies daily. Don’t believe anything they say!"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],</w:t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"non_antisemitic": [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"Today we honor all communities and stand against hate. Peace and unity are stronger than division.",</w:t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"I’m proud to support equal rights for all people, regardless of religion, race or belief.",</w:t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"Education is the best way to fight ignorance and bigotry. We must keep learning and listening."</w:t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"uppercase_words": {</w:t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"antisemitic": 139,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"non_antisemitic": 86,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"total": 421</w:t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bidi w:val="1"/>
        <w:spacing w:after="240" w:before="240" w:lineRule="auto"/>
        <w:ind w:left="1440" w:hanging="360"/>
        <w:rPr>
          <w:b w:val="1"/>
          <w:i w:val="1"/>
        </w:rPr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unspecified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מסווג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כאנטישמי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אנטישמי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רלוונטית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Varela Round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Z3SGFpStXfLEPf-DVhC_zrK5UJHH3z3QSRnbc77p-4c/edit?gid=0#gid=0" TargetMode="External"/><Relationship Id="rId10" Type="http://schemas.openxmlformats.org/officeDocument/2006/relationships/hyperlink" Target="https://docs.google.com/spreadsheets/d/1Z3SGFpStXfLEPf-DVhC_zrK5UJHH3z3QSRnbc77p-4c/edit?gid=0#gid=0" TargetMode="External"/><Relationship Id="rId13" Type="http://schemas.openxmlformats.org/officeDocument/2006/relationships/hyperlink" Target="https://docs.google.com/spreadsheets/d/1Z3SGFpStXfLEPf-DVhC_zrK5UJHH3z3QSRnbc77p-4c/edit?gid=0#gid=0" TargetMode="External"/><Relationship Id="rId12" Type="http://schemas.openxmlformats.org/officeDocument/2006/relationships/hyperlink" Target="https://docs.google.com/spreadsheets/d/1Z3SGFpStXfLEPf-DVhC_zrK5UJHH3z3QSRnbc77p-4c/edit?gid=0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lpython.com/" TargetMode="External"/><Relationship Id="rId14" Type="http://schemas.openxmlformats.org/officeDocument/2006/relationships/hyperlink" Target="https://docs.google.com/spreadsheets/d/1Z3SGFpStXfLEPf-DVhC_zrK5UJHH3z3QSRnbc77p-4c/edit?gid=0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7" Type="http://schemas.openxmlformats.org/officeDocument/2006/relationships/hyperlink" Target="https://stackoverflow.com/questions" TargetMode="External"/><Relationship Id="rId8" Type="http://schemas.openxmlformats.org/officeDocument/2006/relationships/hyperlink" Target="https://pandas.pydata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