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72" w:rsidRPr="00F66372" w:rsidRDefault="00F66372" w:rsidP="00F66372">
      <w:pPr>
        <w:jc w:val="center"/>
        <w:rPr>
          <w:b/>
          <w:sz w:val="48"/>
          <w:szCs w:val="48"/>
        </w:rPr>
      </w:pPr>
      <w:r w:rsidRPr="00F66372">
        <w:rPr>
          <w:b/>
          <w:sz w:val="48"/>
          <w:szCs w:val="48"/>
        </w:rPr>
        <w:t>Strings</w:t>
      </w:r>
    </w:p>
    <w:p w:rsidR="00F66372" w:rsidRPr="00F66372" w:rsidRDefault="00F66372" w:rsidP="00F663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6372">
        <w:rPr>
          <w:rFonts w:ascii="Times New Roman" w:eastAsia="Times New Roman" w:hAnsi="Times New Roman" w:cs="Times New Roman"/>
          <w:b/>
          <w:bCs/>
          <w:kern w:val="36"/>
          <w:sz w:val="48"/>
          <w:szCs w:val="48"/>
        </w:rPr>
        <w:t>How to create Immutable class?</w:t>
      </w:r>
    </w:p>
    <w:p w:rsidR="00F66372" w:rsidRPr="00F66372" w:rsidRDefault="00F66372" w:rsidP="00F66372">
      <w:p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F66372" w:rsidRPr="00F66372" w:rsidRDefault="00F66372" w:rsidP="00F66372">
      <w:pPr>
        <w:spacing w:before="100" w:beforeAutospacing="1" w:after="100" w:afterAutospacing="1" w:line="240" w:lineRule="auto"/>
        <w:outlineLvl w:val="2"/>
        <w:rPr>
          <w:rFonts w:ascii="Times New Roman" w:eastAsia="Times New Roman" w:hAnsi="Times New Roman" w:cs="Times New Roman"/>
          <w:b/>
          <w:bCs/>
          <w:sz w:val="27"/>
          <w:szCs w:val="27"/>
        </w:rPr>
      </w:pPr>
      <w:r w:rsidRPr="00F66372">
        <w:rPr>
          <w:rFonts w:ascii="Times New Roman" w:eastAsia="Times New Roman" w:hAnsi="Times New Roman" w:cs="Times New Roman"/>
          <w:b/>
          <w:bCs/>
          <w:sz w:val="27"/>
          <w:szCs w:val="27"/>
        </w:rPr>
        <w:t>Example to create Immutable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6372" w:rsidRPr="00F66372" w:rsidTr="00F66372">
        <w:trPr>
          <w:tblCellSpacing w:w="15" w:type="dxa"/>
        </w:trPr>
        <w:tc>
          <w:tcPr>
            <w:tcW w:w="0" w:type="auto"/>
            <w:vAlign w:val="center"/>
            <w:hideMark/>
          </w:tcPr>
          <w:p w:rsidR="00F66372" w:rsidRPr="00F66372" w:rsidRDefault="00F66372" w:rsidP="00F66372">
            <w:pPr>
              <w:spacing w:after="0"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xml:space="preserve">In this example, we have created a final class named Employee. It have one final datamember, a parameterized constructor and getter method. </w:t>
            </w:r>
          </w:p>
        </w:tc>
      </w:tr>
    </w:tbl>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public final class Employee{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final String pancardNumber;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public Employee(String pancardNumber){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this.pancardNumber=pancardNumber;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public String getPancardNumber(){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return pancardNumber;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  </w:t>
      </w:r>
    </w:p>
    <w:p w:rsidR="00F66372" w:rsidRPr="00F66372" w:rsidRDefault="00F66372" w:rsidP="00F66372">
      <w:pPr>
        <w:spacing w:after="0"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pict>
          <v:rect id="_x0000_i1025" style="width:0;height:1.5pt" o:hralign="center" o:hrstd="t" o:hr="t" fillcolor="#a0a0a0" stroked="f"/>
        </w:pict>
      </w:r>
    </w:p>
    <w:p w:rsidR="00F66372" w:rsidRPr="00F66372" w:rsidRDefault="00F66372" w:rsidP="00F66372">
      <w:p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 above class is immutable because:</w:t>
      </w:r>
    </w:p>
    <w:p w:rsidR="00F66372" w:rsidRPr="00F66372" w:rsidRDefault="00F66372" w:rsidP="00F663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 instance variable of the class is final i.e. we cannot change the value of it after creating an object.</w:t>
      </w:r>
    </w:p>
    <w:p w:rsidR="00F66372" w:rsidRPr="00F66372" w:rsidRDefault="00F66372" w:rsidP="00F663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 class is final so we cannot create the subclass.</w:t>
      </w:r>
    </w:p>
    <w:p w:rsidR="00F66372" w:rsidRPr="00F66372" w:rsidRDefault="00F66372" w:rsidP="00F663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There is no setter methods i.e. we have no option to change the value of the instance variable.</w:t>
      </w:r>
    </w:p>
    <w:p w:rsidR="00F66372" w:rsidRDefault="00F66372" w:rsidP="00F66372">
      <w:pPr>
        <w:spacing w:before="100" w:beforeAutospacing="1" w:after="100" w:afterAutospacing="1" w:line="240" w:lineRule="auto"/>
        <w:rPr>
          <w:rFonts w:ascii="Times New Roman" w:eastAsia="Times New Roman" w:hAnsi="Times New Roman" w:cs="Times New Roman"/>
          <w:sz w:val="24"/>
          <w:szCs w:val="24"/>
        </w:rPr>
      </w:pPr>
      <w:r w:rsidRPr="00F66372">
        <w:rPr>
          <w:rFonts w:ascii="Times New Roman" w:eastAsia="Times New Roman" w:hAnsi="Times New Roman" w:cs="Times New Roman"/>
          <w:sz w:val="24"/>
          <w:szCs w:val="24"/>
        </w:rPr>
        <w:t>These points makes this class as immutable.</w:t>
      </w:r>
    </w:p>
    <w:p w:rsidR="006918FC" w:rsidRDefault="007C1C38" w:rsidP="006918FC">
      <w:pPr>
        <w:pStyle w:val="Heading3"/>
      </w:pPr>
      <w:r>
        <w:rPr>
          <w:rFonts w:hAnsi="Symbol"/>
          <w:sz w:val="24"/>
          <w:szCs w:val="24"/>
        </w:rPr>
        <w:t xml:space="preserve"> </w:t>
      </w:r>
      <w:r w:rsidR="006918FC">
        <w:t>Why string objects are immutable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918FC" w:rsidTr="006918FC">
        <w:trPr>
          <w:tblCellSpacing w:w="15" w:type="dxa"/>
        </w:trPr>
        <w:tc>
          <w:tcPr>
            <w:tcW w:w="0" w:type="auto"/>
            <w:vAlign w:val="center"/>
            <w:hideMark/>
          </w:tcPr>
          <w:p w:rsidR="006918FC" w:rsidRDefault="006918FC">
            <w:pPr>
              <w:rPr>
                <w:sz w:val="24"/>
                <w:szCs w:val="24"/>
              </w:rPr>
            </w:pPr>
            <w:r>
              <w:t xml:space="preserve">Because java uses the concept of string literal.Suppose there are 5 reference variables,all referes to one object "sachin".If one reference variable changes the value of the object, it will be affected to all the </w:t>
            </w:r>
            <w:r>
              <w:lastRenderedPageBreak/>
              <w:t xml:space="preserve">reference variables. That is why string objects are immutable in java. </w:t>
            </w:r>
          </w:p>
        </w:tc>
      </w:tr>
    </w:tbl>
    <w:p w:rsidR="006918FC" w:rsidRDefault="006918FC" w:rsidP="006918FC">
      <w:pPr>
        <w:spacing w:after="0" w:line="240" w:lineRule="auto"/>
        <w:ind w:left="360"/>
        <w:rPr>
          <w:rFonts w:ascii="Times New Roman" w:eastAsia="Times New Roman" w:hAnsi="Times New Roman" w:cs="Times New Roman"/>
          <w:sz w:val="24"/>
          <w:szCs w:val="24"/>
        </w:rPr>
      </w:pPr>
    </w:p>
    <w:p w:rsidR="006918FC" w:rsidRPr="006918FC" w:rsidRDefault="006918FC" w:rsidP="006918FC">
      <w:pPr>
        <w:spacing w:after="0" w:line="240" w:lineRule="auto"/>
        <w:ind w:left="360"/>
        <w:rPr>
          <w:rFonts w:ascii="Times New Roman" w:eastAsia="Times New Roman" w:hAnsi="Times New Roman" w:cs="Times New Roman"/>
          <w:b/>
          <w:bCs/>
          <w:sz w:val="27"/>
          <w:szCs w:val="27"/>
        </w:rPr>
      </w:pPr>
      <w:r w:rsidRPr="006918FC">
        <w:rPr>
          <w:rFonts w:ascii="Times New Roman" w:eastAsia="Times New Roman" w:hAnsi="Times New Roman" w:cs="Times New Roman"/>
          <w:b/>
          <w:bCs/>
          <w:sz w:val="27"/>
          <w:szCs w:val="27"/>
        </w:rPr>
        <w:t>Where values Store in memory?</w:t>
      </w:r>
    </w:p>
    <w:p w:rsidR="006918FC" w:rsidRDefault="006918FC" w:rsidP="006918FC">
      <w:pPr>
        <w:spacing w:after="0" w:line="240" w:lineRule="auto"/>
        <w:ind w:left="360"/>
        <w:rPr>
          <w:rFonts w:ascii="Times New Roman" w:eastAsia="Times New Roman" w:hAnsi="Times New Roman" w:cs="Times New Roman"/>
          <w:sz w:val="24"/>
          <w:szCs w:val="24"/>
        </w:rPr>
      </w:pPr>
    </w:p>
    <w:p w:rsidR="006918FC" w:rsidRPr="006E0E76" w:rsidRDefault="006918FC" w:rsidP="006918FC">
      <w:pPr>
        <w:spacing w:after="0" w:line="240" w:lineRule="auto"/>
        <w:ind w:left="360"/>
        <w:rPr>
          <w:rFonts w:ascii="Times New Roman" w:eastAsia="Times New Roman" w:hAnsi="Times New Roman" w:cs="Times New Roman"/>
          <w:sz w:val="24"/>
          <w:szCs w:val="24"/>
        </w:rPr>
      </w:pPr>
      <w:r w:rsidRPr="006E0E76">
        <w:rPr>
          <w:rFonts w:ascii="Times New Roman" w:eastAsia="Times New Roman" w:hAnsi="Times New Roman" w:cs="Times New Roman"/>
          <w:sz w:val="24"/>
          <w:szCs w:val="24"/>
        </w:rPr>
        <w:t>String s="Sachin";  </w:t>
      </w:r>
    </w:p>
    <w:p w:rsidR="006918FC" w:rsidRPr="006E0E76" w:rsidRDefault="006918FC" w:rsidP="006918FC">
      <w:pPr>
        <w:spacing w:after="0" w:line="240" w:lineRule="auto"/>
        <w:ind w:left="360"/>
        <w:rPr>
          <w:rFonts w:ascii="Times New Roman" w:eastAsia="Times New Roman" w:hAnsi="Times New Roman" w:cs="Times New Roman"/>
          <w:sz w:val="24"/>
          <w:szCs w:val="24"/>
        </w:rPr>
      </w:pPr>
      <w:r w:rsidRPr="006E0E76">
        <w:rPr>
          <w:rFonts w:ascii="Times New Roman" w:eastAsia="Times New Roman" w:hAnsi="Times New Roman" w:cs="Times New Roman"/>
          <w:sz w:val="24"/>
          <w:szCs w:val="24"/>
        </w:rPr>
        <w:t>s.concat(" Tendulkar");//concat() method appends the string at the end  </w:t>
      </w:r>
      <w:r>
        <w:rPr>
          <w:rFonts w:ascii="Times New Roman" w:eastAsia="Times New Roman" w:hAnsi="Times New Roman" w:cs="Times New Roman"/>
          <w:sz w:val="24"/>
          <w:szCs w:val="24"/>
        </w:rPr>
        <w:t>--------</w:t>
      </w:r>
      <w:r w:rsidRPr="006E0E7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goes to string constant pool with value Sachi  RTendulkar</w:t>
      </w:r>
    </w:p>
    <w:p w:rsidR="006918FC" w:rsidRDefault="006918FC" w:rsidP="006918FC">
      <w:pPr>
        <w:ind w:left="360"/>
        <w:rPr>
          <w:rFonts w:ascii="Times New Roman" w:eastAsia="Times New Roman" w:hAnsi="Times New Roman" w:cs="Times New Roman"/>
          <w:sz w:val="24"/>
          <w:szCs w:val="24"/>
        </w:rPr>
      </w:pPr>
      <w:r w:rsidRPr="006E0E76">
        <w:rPr>
          <w:rFonts w:ascii="Times New Roman" w:eastAsia="Times New Roman" w:hAnsi="Times New Roman" w:cs="Times New Roman"/>
          <w:sz w:val="24"/>
          <w:szCs w:val="24"/>
        </w:rPr>
        <w:t>System.out.println(s);/</w:t>
      </w:r>
      <w:r>
        <w:rPr>
          <w:rFonts w:ascii="Times New Roman" w:eastAsia="Times New Roman" w:hAnsi="Times New Roman" w:cs="Times New Roman"/>
          <w:sz w:val="24"/>
          <w:szCs w:val="24"/>
        </w:rPr>
        <w:t xml:space="preserve">/  Sachin----  </w:t>
      </w:r>
    </w:p>
    <w:p w:rsidR="00A9687E" w:rsidRDefault="00A9687E" w:rsidP="00A9687E">
      <w:pPr>
        <w:pStyle w:val="Heading1"/>
      </w:pPr>
      <w:r>
        <w:t>Difference between String and StringBuffer</w:t>
      </w:r>
    </w:p>
    <w:p w:rsidR="00A9687E" w:rsidRDefault="00A9687E" w:rsidP="00A9687E">
      <w:pPr>
        <w:pStyle w:val="NormalWeb"/>
      </w:pPr>
      <w:r>
        <w:t>There are many differences between String and StringBuffer. A list of differences between String and StringBuffer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5558"/>
        <w:gridCol w:w="3495"/>
      </w:tblGrid>
      <w:tr w:rsidR="00A9687E" w:rsidTr="00A9687E">
        <w:trPr>
          <w:tblCellSpacing w:w="15" w:type="dxa"/>
        </w:trPr>
        <w:tc>
          <w:tcPr>
            <w:tcW w:w="0" w:type="auto"/>
            <w:vAlign w:val="center"/>
            <w:hideMark/>
          </w:tcPr>
          <w:p w:rsidR="00A9687E" w:rsidRDefault="00A9687E">
            <w:pPr>
              <w:jc w:val="center"/>
              <w:rPr>
                <w:b/>
                <w:bCs/>
                <w:sz w:val="24"/>
                <w:szCs w:val="24"/>
              </w:rPr>
            </w:pPr>
            <w:r>
              <w:rPr>
                <w:b/>
                <w:bCs/>
              </w:rPr>
              <w:t>No.</w:t>
            </w:r>
          </w:p>
        </w:tc>
        <w:tc>
          <w:tcPr>
            <w:tcW w:w="0" w:type="auto"/>
            <w:vAlign w:val="center"/>
            <w:hideMark/>
          </w:tcPr>
          <w:p w:rsidR="00A9687E" w:rsidRDefault="00A9687E">
            <w:pPr>
              <w:jc w:val="center"/>
              <w:rPr>
                <w:b/>
                <w:bCs/>
                <w:sz w:val="24"/>
                <w:szCs w:val="24"/>
              </w:rPr>
            </w:pPr>
            <w:r>
              <w:rPr>
                <w:b/>
                <w:bCs/>
              </w:rPr>
              <w:t>String</w:t>
            </w:r>
          </w:p>
        </w:tc>
        <w:tc>
          <w:tcPr>
            <w:tcW w:w="0" w:type="auto"/>
            <w:vAlign w:val="center"/>
            <w:hideMark/>
          </w:tcPr>
          <w:p w:rsidR="00A9687E" w:rsidRDefault="00A9687E">
            <w:pPr>
              <w:jc w:val="center"/>
              <w:rPr>
                <w:b/>
                <w:bCs/>
                <w:sz w:val="24"/>
                <w:szCs w:val="24"/>
              </w:rPr>
            </w:pPr>
            <w:r>
              <w:rPr>
                <w:b/>
                <w:bCs/>
              </w:rPr>
              <w:t>StringBuffer</w:t>
            </w:r>
          </w:p>
        </w:tc>
      </w:tr>
      <w:tr w:rsidR="00A9687E" w:rsidTr="00A9687E">
        <w:trPr>
          <w:tblCellSpacing w:w="15" w:type="dxa"/>
        </w:trPr>
        <w:tc>
          <w:tcPr>
            <w:tcW w:w="0" w:type="auto"/>
            <w:vAlign w:val="center"/>
            <w:hideMark/>
          </w:tcPr>
          <w:p w:rsidR="00A9687E" w:rsidRDefault="00A9687E">
            <w:pPr>
              <w:rPr>
                <w:sz w:val="24"/>
                <w:szCs w:val="24"/>
              </w:rPr>
            </w:pPr>
            <w:r>
              <w:t>1)</w:t>
            </w:r>
          </w:p>
        </w:tc>
        <w:tc>
          <w:tcPr>
            <w:tcW w:w="0" w:type="auto"/>
            <w:vAlign w:val="center"/>
            <w:hideMark/>
          </w:tcPr>
          <w:p w:rsidR="00A9687E" w:rsidRDefault="00A9687E">
            <w:pPr>
              <w:rPr>
                <w:sz w:val="24"/>
                <w:szCs w:val="24"/>
              </w:rPr>
            </w:pPr>
            <w:r>
              <w:t>String class is immutable.</w:t>
            </w:r>
          </w:p>
        </w:tc>
        <w:tc>
          <w:tcPr>
            <w:tcW w:w="0" w:type="auto"/>
            <w:vAlign w:val="center"/>
            <w:hideMark/>
          </w:tcPr>
          <w:p w:rsidR="00A9687E" w:rsidRDefault="00A9687E">
            <w:pPr>
              <w:rPr>
                <w:sz w:val="24"/>
                <w:szCs w:val="24"/>
              </w:rPr>
            </w:pPr>
            <w:r>
              <w:t>StringBuffer class is mutable.</w:t>
            </w:r>
          </w:p>
        </w:tc>
      </w:tr>
      <w:tr w:rsidR="00A9687E" w:rsidTr="00A9687E">
        <w:trPr>
          <w:tblCellSpacing w:w="15" w:type="dxa"/>
        </w:trPr>
        <w:tc>
          <w:tcPr>
            <w:tcW w:w="0" w:type="auto"/>
            <w:vAlign w:val="center"/>
            <w:hideMark/>
          </w:tcPr>
          <w:p w:rsidR="00A9687E" w:rsidRDefault="00A9687E">
            <w:pPr>
              <w:rPr>
                <w:sz w:val="24"/>
                <w:szCs w:val="24"/>
              </w:rPr>
            </w:pPr>
            <w:r>
              <w:t>2)</w:t>
            </w:r>
          </w:p>
        </w:tc>
        <w:tc>
          <w:tcPr>
            <w:tcW w:w="0" w:type="auto"/>
            <w:vAlign w:val="center"/>
            <w:hideMark/>
          </w:tcPr>
          <w:p w:rsidR="00A9687E" w:rsidRDefault="00A9687E">
            <w:pPr>
              <w:rPr>
                <w:sz w:val="24"/>
                <w:szCs w:val="24"/>
              </w:rPr>
            </w:pPr>
            <w:r>
              <w:t>String is slow and consumes more memory when you concat too many strings because every time it creates new instance.</w:t>
            </w:r>
          </w:p>
        </w:tc>
        <w:tc>
          <w:tcPr>
            <w:tcW w:w="0" w:type="auto"/>
            <w:vAlign w:val="center"/>
            <w:hideMark/>
          </w:tcPr>
          <w:p w:rsidR="00A9687E" w:rsidRDefault="00A9687E">
            <w:pPr>
              <w:rPr>
                <w:sz w:val="24"/>
                <w:szCs w:val="24"/>
              </w:rPr>
            </w:pPr>
            <w:r>
              <w:t>StringBuffer is fast and consumes less memory when you cancat strings.</w:t>
            </w:r>
          </w:p>
        </w:tc>
      </w:tr>
      <w:tr w:rsidR="00A9687E" w:rsidTr="00A9687E">
        <w:trPr>
          <w:tblCellSpacing w:w="15" w:type="dxa"/>
        </w:trPr>
        <w:tc>
          <w:tcPr>
            <w:tcW w:w="0" w:type="auto"/>
            <w:vAlign w:val="center"/>
            <w:hideMark/>
          </w:tcPr>
          <w:p w:rsidR="00A9687E" w:rsidRDefault="00A9687E">
            <w:pPr>
              <w:rPr>
                <w:sz w:val="24"/>
                <w:szCs w:val="24"/>
              </w:rPr>
            </w:pPr>
            <w:r>
              <w:t>3)</w:t>
            </w:r>
          </w:p>
        </w:tc>
        <w:tc>
          <w:tcPr>
            <w:tcW w:w="0" w:type="auto"/>
            <w:vAlign w:val="center"/>
            <w:hideMark/>
          </w:tcPr>
          <w:p w:rsidR="00A9687E" w:rsidRDefault="00A9687E">
            <w:pPr>
              <w:rPr>
                <w:sz w:val="24"/>
                <w:szCs w:val="24"/>
              </w:rPr>
            </w:pPr>
            <w:r>
              <w:t>String class overrides the equals() method of Object class. So you can compare the contents of two strings by equals() method.</w:t>
            </w:r>
          </w:p>
        </w:tc>
        <w:tc>
          <w:tcPr>
            <w:tcW w:w="0" w:type="auto"/>
            <w:vAlign w:val="center"/>
            <w:hideMark/>
          </w:tcPr>
          <w:p w:rsidR="00A9687E" w:rsidRDefault="00A9687E">
            <w:pPr>
              <w:rPr>
                <w:sz w:val="24"/>
                <w:szCs w:val="24"/>
              </w:rPr>
            </w:pPr>
            <w:r>
              <w:t>StringBuffer class doesn't override the equals() method of Object class.</w:t>
            </w:r>
          </w:p>
        </w:tc>
      </w:tr>
    </w:tbl>
    <w:p w:rsidR="00A9687E" w:rsidRDefault="00A9687E" w:rsidP="00A9687E">
      <w:pPr>
        <w:pStyle w:val="Heading1"/>
      </w:pPr>
      <w:r>
        <w:t>Difference between StringBuffer and StringBuilder</w:t>
      </w:r>
    </w:p>
    <w:p w:rsidR="00A9687E" w:rsidRDefault="00A9687E" w:rsidP="00A9687E">
      <w:pPr>
        <w:pStyle w:val="NormalWeb"/>
      </w:pPr>
      <w:r>
        <w:t>There are many differences between StringBuffer and StringBuilder. A list of differences between StringBuffer and StringBuilder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392"/>
        <w:gridCol w:w="4661"/>
      </w:tblGrid>
      <w:tr w:rsidR="00A9687E" w:rsidTr="00A9687E">
        <w:trPr>
          <w:tblCellSpacing w:w="15" w:type="dxa"/>
        </w:trPr>
        <w:tc>
          <w:tcPr>
            <w:tcW w:w="0" w:type="auto"/>
            <w:vAlign w:val="center"/>
            <w:hideMark/>
          </w:tcPr>
          <w:p w:rsidR="00A9687E" w:rsidRDefault="00A9687E">
            <w:pPr>
              <w:jc w:val="center"/>
              <w:rPr>
                <w:b/>
                <w:bCs/>
                <w:sz w:val="24"/>
                <w:szCs w:val="24"/>
              </w:rPr>
            </w:pPr>
            <w:r>
              <w:rPr>
                <w:b/>
                <w:bCs/>
              </w:rPr>
              <w:t>No.</w:t>
            </w:r>
          </w:p>
        </w:tc>
        <w:tc>
          <w:tcPr>
            <w:tcW w:w="0" w:type="auto"/>
            <w:vAlign w:val="center"/>
            <w:hideMark/>
          </w:tcPr>
          <w:p w:rsidR="00A9687E" w:rsidRDefault="00A9687E">
            <w:pPr>
              <w:jc w:val="center"/>
              <w:rPr>
                <w:b/>
                <w:bCs/>
                <w:sz w:val="24"/>
                <w:szCs w:val="24"/>
              </w:rPr>
            </w:pPr>
            <w:r>
              <w:rPr>
                <w:b/>
                <w:bCs/>
              </w:rPr>
              <w:t>StringBuffer</w:t>
            </w:r>
          </w:p>
        </w:tc>
        <w:tc>
          <w:tcPr>
            <w:tcW w:w="0" w:type="auto"/>
            <w:vAlign w:val="center"/>
            <w:hideMark/>
          </w:tcPr>
          <w:p w:rsidR="00A9687E" w:rsidRDefault="00A9687E">
            <w:pPr>
              <w:jc w:val="center"/>
              <w:rPr>
                <w:b/>
                <w:bCs/>
                <w:sz w:val="24"/>
                <w:szCs w:val="24"/>
              </w:rPr>
            </w:pPr>
            <w:r>
              <w:rPr>
                <w:b/>
                <w:bCs/>
              </w:rPr>
              <w:t>StringBuilder</w:t>
            </w:r>
          </w:p>
        </w:tc>
      </w:tr>
      <w:tr w:rsidR="00A9687E" w:rsidTr="00A9687E">
        <w:trPr>
          <w:tblCellSpacing w:w="15" w:type="dxa"/>
        </w:trPr>
        <w:tc>
          <w:tcPr>
            <w:tcW w:w="0" w:type="auto"/>
            <w:vAlign w:val="center"/>
            <w:hideMark/>
          </w:tcPr>
          <w:p w:rsidR="00A9687E" w:rsidRDefault="00A9687E">
            <w:pPr>
              <w:rPr>
                <w:sz w:val="24"/>
                <w:szCs w:val="24"/>
              </w:rPr>
            </w:pPr>
            <w:r>
              <w:t>1)</w:t>
            </w:r>
          </w:p>
        </w:tc>
        <w:tc>
          <w:tcPr>
            <w:tcW w:w="0" w:type="auto"/>
            <w:vAlign w:val="center"/>
            <w:hideMark/>
          </w:tcPr>
          <w:p w:rsidR="00A9687E" w:rsidRDefault="00A9687E">
            <w:pPr>
              <w:rPr>
                <w:sz w:val="24"/>
                <w:szCs w:val="24"/>
              </w:rPr>
            </w:pPr>
            <w:r>
              <w:t xml:space="preserve">StringBuffer is </w:t>
            </w:r>
            <w:r>
              <w:rPr>
                <w:rStyle w:val="Emphasis"/>
              </w:rPr>
              <w:t>synchronized</w:t>
            </w:r>
            <w:r>
              <w:t xml:space="preserve"> i.e. thread safe. It means two threads can't call the methods of StringBuffer simultaneously.</w:t>
            </w:r>
          </w:p>
        </w:tc>
        <w:tc>
          <w:tcPr>
            <w:tcW w:w="0" w:type="auto"/>
            <w:vAlign w:val="center"/>
            <w:hideMark/>
          </w:tcPr>
          <w:p w:rsidR="00A9687E" w:rsidRDefault="00A9687E">
            <w:pPr>
              <w:rPr>
                <w:sz w:val="24"/>
                <w:szCs w:val="24"/>
              </w:rPr>
            </w:pPr>
            <w:r>
              <w:t xml:space="preserve">StringBuilder is </w:t>
            </w:r>
            <w:r>
              <w:rPr>
                <w:rStyle w:val="Emphasis"/>
              </w:rPr>
              <w:t>non-synchronized</w:t>
            </w:r>
            <w:r>
              <w:t xml:space="preserve"> i.e. not thread safe. It means two threads can call the methods of StringBuilder simultaneously.</w:t>
            </w:r>
          </w:p>
        </w:tc>
      </w:tr>
      <w:tr w:rsidR="00A9687E" w:rsidTr="00A9687E">
        <w:trPr>
          <w:tblCellSpacing w:w="15" w:type="dxa"/>
        </w:trPr>
        <w:tc>
          <w:tcPr>
            <w:tcW w:w="0" w:type="auto"/>
            <w:vAlign w:val="center"/>
            <w:hideMark/>
          </w:tcPr>
          <w:p w:rsidR="00A9687E" w:rsidRDefault="00A9687E">
            <w:pPr>
              <w:rPr>
                <w:sz w:val="24"/>
                <w:szCs w:val="24"/>
              </w:rPr>
            </w:pPr>
            <w:r>
              <w:t>2)</w:t>
            </w:r>
          </w:p>
        </w:tc>
        <w:tc>
          <w:tcPr>
            <w:tcW w:w="0" w:type="auto"/>
            <w:vAlign w:val="center"/>
            <w:hideMark/>
          </w:tcPr>
          <w:p w:rsidR="00A9687E" w:rsidRDefault="00A9687E">
            <w:pPr>
              <w:rPr>
                <w:sz w:val="24"/>
                <w:szCs w:val="24"/>
              </w:rPr>
            </w:pPr>
            <w:r>
              <w:t xml:space="preserve">StringBuffer is </w:t>
            </w:r>
            <w:r>
              <w:rPr>
                <w:rStyle w:val="Emphasis"/>
              </w:rPr>
              <w:t>less efficient</w:t>
            </w:r>
            <w:r>
              <w:t xml:space="preserve"> than StringBuilder.</w:t>
            </w:r>
          </w:p>
        </w:tc>
        <w:tc>
          <w:tcPr>
            <w:tcW w:w="0" w:type="auto"/>
            <w:vAlign w:val="center"/>
            <w:hideMark/>
          </w:tcPr>
          <w:p w:rsidR="00A9687E" w:rsidRDefault="00A9687E">
            <w:pPr>
              <w:rPr>
                <w:sz w:val="24"/>
                <w:szCs w:val="24"/>
              </w:rPr>
            </w:pPr>
            <w:r>
              <w:t xml:space="preserve">StringBuilder is </w:t>
            </w:r>
            <w:r>
              <w:rPr>
                <w:rStyle w:val="Emphasis"/>
              </w:rPr>
              <w:t>more efficient</w:t>
            </w:r>
            <w:r>
              <w:t xml:space="preserve"> than StringBuffer.</w:t>
            </w:r>
          </w:p>
        </w:tc>
      </w:tr>
    </w:tbl>
    <w:p w:rsidR="003A4501" w:rsidRDefault="003A4501" w:rsidP="003A4501">
      <w:pPr>
        <w:pStyle w:val="lyt-sunriseLTGliederung1"/>
        <w:spacing w:before="80" w:after="0" w:line="200" w:lineRule="atLeast"/>
      </w:pPr>
      <w:r>
        <w:rPr>
          <w:rFonts w:ascii="Bookman Old Style" w:hAnsi="Bookman Old Style" w:cs="Bookman Old Style"/>
          <w:color w:val="4D6987"/>
          <w:kern w:val="1"/>
          <w:sz w:val="32"/>
          <w:szCs w:val="32"/>
        </w:rPr>
        <w:lastRenderedPageBreak/>
        <w:t>StringBuffer sb1 = new StringBuffer(“microsoft”);</w:t>
      </w:r>
    </w:p>
    <w:p w:rsidR="003A4501" w:rsidRDefault="003A4501" w:rsidP="003A4501">
      <w:pPr>
        <w:pStyle w:val="lyt-sunriseLTGliederung1"/>
        <w:spacing w:before="80" w:after="0" w:line="200" w:lineRule="atLeast"/>
      </w:pPr>
      <w:r>
        <w:rPr>
          <w:rFonts w:ascii="Bookman Old Style" w:hAnsi="Bookman Old Style" w:cs="Bookman Old Style"/>
          <w:color w:val="4D6987"/>
          <w:kern w:val="1"/>
          <w:sz w:val="32"/>
          <w:szCs w:val="32"/>
        </w:rPr>
        <w:t>StringBuffer sb2 = new StringBuffer(“microsoft”);</w:t>
      </w:r>
    </w:p>
    <w:p w:rsidR="003A4501" w:rsidRDefault="003A4501" w:rsidP="003A4501">
      <w:pPr>
        <w:pStyle w:val="lyt-sunriseLTGliederung1"/>
        <w:spacing w:before="80" w:after="0" w:line="200" w:lineRule="atLeast"/>
      </w:pPr>
    </w:p>
    <w:p w:rsidR="003A4501" w:rsidRDefault="003A4501" w:rsidP="003A4501">
      <w:pPr>
        <w:pStyle w:val="lyt-sunriseLTGliederung1"/>
        <w:spacing w:before="80" w:after="0" w:line="200" w:lineRule="atLeast"/>
      </w:pPr>
      <w:r>
        <w:rPr>
          <w:rFonts w:ascii="Bookman Old Style" w:hAnsi="Bookman Old Style" w:cs="Bookman Old Style"/>
          <w:color w:val="4D6987"/>
          <w:kern w:val="1"/>
          <w:sz w:val="32"/>
          <w:szCs w:val="32"/>
        </w:rPr>
        <w:t>System.out.println( sb1 == sb2 );</w:t>
      </w:r>
      <w:r w:rsidR="0037555E">
        <w:rPr>
          <w:rFonts w:ascii="Bookman Old Style" w:hAnsi="Bookman Old Style" w:cs="Bookman Old Style"/>
          <w:color w:val="4D6987"/>
          <w:kern w:val="1"/>
          <w:sz w:val="32"/>
          <w:szCs w:val="32"/>
        </w:rPr>
        <w:t>//false</w:t>
      </w:r>
    </w:p>
    <w:p w:rsidR="003A4501" w:rsidRDefault="003A4501" w:rsidP="003A4501">
      <w:pPr>
        <w:pStyle w:val="lyt-sunriseLTGliederung1"/>
        <w:spacing w:before="80" w:after="0" w:line="200" w:lineRule="atLeast"/>
      </w:pPr>
      <w:r>
        <w:rPr>
          <w:rFonts w:ascii="Bookman Old Style" w:hAnsi="Bookman Old Style" w:cs="Bookman Old Style"/>
          <w:color w:val="4D6987"/>
          <w:kern w:val="1"/>
          <w:sz w:val="32"/>
          <w:szCs w:val="32"/>
        </w:rPr>
        <w:t>System.out.println( sb1.equals(sb2) );</w:t>
      </w:r>
      <w:r w:rsidR="0037555E">
        <w:rPr>
          <w:rFonts w:ascii="Bookman Old Style" w:hAnsi="Bookman Old Style" w:cs="Bookman Old Style"/>
          <w:color w:val="4D6987"/>
          <w:kern w:val="1"/>
          <w:sz w:val="32"/>
          <w:szCs w:val="32"/>
        </w:rPr>
        <w:t xml:space="preserve">   </w:t>
      </w:r>
      <w:r>
        <w:rPr>
          <w:rFonts w:ascii="Bookman Old Style" w:hAnsi="Bookman Old Style" w:cs="Bookman Old Style"/>
          <w:color w:val="4D6987"/>
          <w:kern w:val="1"/>
          <w:sz w:val="32"/>
          <w:szCs w:val="32"/>
        </w:rPr>
        <w:t>//</w:t>
      </w:r>
      <w:r w:rsidR="0037555E">
        <w:rPr>
          <w:rFonts w:ascii="Bookman Old Style" w:hAnsi="Bookman Old Style" w:cs="Bookman Old Style"/>
          <w:color w:val="4D6987"/>
          <w:kern w:val="1"/>
          <w:sz w:val="32"/>
          <w:szCs w:val="32"/>
        </w:rPr>
        <w:t>false------</w:t>
      </w:r>
      <w:bookmarkStart w:id="0" w:name="_GoBack"/>
      <w:bookmarkEnd w:id="0"/>
      <w:r>
        <w:rPr>
          <w:rFonts w:ascii="Bookman Old Style" w:hAnsi="Bookman Old Style" w:cs="Bookman Old Style"/>
          <w:color w:val="4D6987"/>
          <w:kern w:val="1"/>
          <w:sz w:val="32"/>
          <w:szCs w:val="32"/>
        </w:rPr>
        <w:t>StringBuffer doesn't override equals(); its equals() method is the one inherited from java.lang.Object, which returns true if and only if "==" would be true. String, on the other hand, does override equals(); its definition returns true of the two objects contain the same sequence of characters.</w:t>
      </w:r>
    </w:p>
    <w:p w:rsidR="007C1C38" w:rsidRPr="00F66372" w:rsidRDefault="007C1C38" w:rsidP="007C1C38">
      <w:pPr>
        <w:spacing w:before="100" w:beforeAutospacing="1" w:after="100" w:afterAutospacing="1" w:line="240" w:lineRule="auto"/>
        <w:rPr>
          <w:rFonts w:ascii="Times New Roman" w:eastAsia="Times New Roman" w:hAnsi="Times New Roman" w:cs="Times New Roman"/>
          <w:sz w:val="24"/>
          <w:szCs w:val="24"/>
        </w:rPr>
      </w:pPr>
    </w:p>
    <w:p w:rsidR="00F66372" w:rsidRDefault="00F66372"/>
    <w:sectPr w:rsidR="00F6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52C5"/>
    <w:multiLevelType w:val="multilevel"/>
    <w:tmpl w:val="51A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71A54"/>
    <w:multiLevelType w:val="multilevel"/>
    <w:tmpl w:val="5D2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72"/>
    <w:rsid w:val="0037555E"/>
    <w:rsid w:val="003755DE"/>
    <w:rsid w:val="003A4501"/>
    <w:rsid w:val="006918FC"/>
    <w:rsid w:val="007C1C38"/>
    <w:rsid w:val="00A9687E"/>
    <w:rsid w:val="00D80872"/>
    <w:rsid w:val="00F6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6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63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6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66372"/>
  </w:style>
  <w:style w:type="character" w:customStyle="1" w:styleId="string">
    <w:name w:val="string"/>
    <w:basedOn w:val="DefaultParagraphFont"/>
    <w:rsid w:val="007C1C38"/>
  </w:style>
  <w:style w:type="character" w:customStyle="1" w:styleId="comment">
    <w:name w:val="comment"/>
    <w:basedOn w:val="DefaultParagraphFont"/>
    <w:rsid w:val="007C1C38"/>
  </w:style>
  <w:style w:type="character" w:styleId="Emphasis">
    <w:name w:val="Emphasis"/>
    <w:basedOn w:val="DefaultParagraphFont"/>
    <w:uiPriority w:val="20"/>
    <w:qFormat/>
    <w:rsid w:val="00A9687E"/>
    <w:rPr>
      <w:i/>
      <w:iCs/>
    </w:rPr>
  </w:style>
  <w:style w:type="paragraph" w:customStyle="1" w:styleId="lyt-sunriseLTGliederung1">
    <w:name w:val="lyt-sunrise~LT~Gliederung 1"/>
    <w:uiPriority w:val="99"/>
    <w:rsid w:val="003A4501"/>
    <w:pPr>
      <w:autoSpaceDE w:val="0"/>
      <w:autoSpaceDN w:val="0"/>
      <w:adjustRightInd w:val="0"/>
      <w:spacing w:after="283" w:line="240" w:lineRule="auto"/>
    </w:pPr>
    <w:rPr>
      <w:rFonts w:ascii="Tahoma" w:hAnsi="Tahoma" w:cs="Tahoma"/>
      <w:color w:val="FFFFFF"/>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6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63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6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66372"/>
  </w:style>
  <w:style w:type="character" w:customStyle="1" w:styleId="string">
    <w:name w:val="string"/>
    <w:basedOn w:val="DefaultParagraphFont"/>
    <w:rsid w:val="007C1C38"/>
  </w:style>
  <w:style w:type="character" w:customStyle="1" w:styleId="comment">
    <w:name w:val="comment"/>
    <w:basedOn w:val="DefaultParagraphFont"/>
    <w:rsid w:val="007C1C38"/>
  </w:style>
  <w:style w:type="character" w:styleId="Emphasis">
    <w:name w:val="Emphasis"/>
    <w:basedOn w:val="DefaultParagraphFont"/>
    <w:uiPriority w:val="20"/>
    <w:qFormat/>
    <w:rsid w:val="00A9687E"/>
    <w:rPr>
      <w:i/>
      <w:iCs/>
    </w:rPr>
  </w:style>
  <w:style w:type="paragraph" w:customStyle="1" w:styleId="lyt-sunriseLTGliederung1">
    <w:name w:val="lyt-sunrise~LT~Gliederung 1"/>
    <w:uiPriority w:val="99"/>
    <w:rsid w:val="003A4501"/>
    <w:pPr>
      <w:autoSpaceDE w:val="0"/>
      <w:autoSpaceDN w:val="0"/>
      <w:adjustRightInd w:val="0"/>
      <w:spacing w:after="283" w:line="240" w:lineRule="auto"/>
    </w:pPr>
    <w:rPr>
      <w:rFonts w:ascii="Tahoma" w:hAnsi="Tahoma" w:cs="Tahoma"/>
      <w:color w:val="FFFFFF"/>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3533">
      <w:bodyDiv w:val="1"/>
      <w:marLeft w:val="0"/>
      <w:marRight w:val="0"/>
      <w:marTop w:val="0"/>
      <w:marBottom w:val="0"/>
      <w:divBdr>
        <w:top w:val="none" w:sz="0" w:space="0" w:color="auto"/>
        <w:left w:val="none" w:sz="0" w:space="0" w:color="auto"/>
        <w:bottom w:val="none" w:sz="0" w:space="0" w:color="auto"/>
        <w:right w:val="none" w:sz="0" w:space="0" w:color="auto"/>
      </w:divBdr>
    </w:div>
    <w:div w:id="489564995">
      <w:bodyDiv w:val="1"/>
      <w:marLeft w:val="0"/>
      <w:marRight w:val="0"/>
      <w:marTop w:val="0"/>
      <w:marBottom w:val="0"/>
      <w:divBdr>
        <w:top w:val="none" w:sz="0" w:space="0" w:color="auto"/>
        <w:left w:val="none" w:sz="0" w:space="0" w:color="auto"/>
        <w:bottom w:val="none" w:sz="0" w:space="0" w:color="auto"/>
        <w:right w:val="none" w:sz="0" w:space="0" w:color="auto"/>
      </w:divBdr>
    </w:div>
    <w:div w:id="857083079">
      <w:bodyDiv w:val="1"/>
      <w:marLeft w:val="0"/>
      <w:marRight w:val="0"/>
      <w:marTop w:val="0"/>
      <w:marBottom w:val="0"/>
      <w:divBdr>
        <w:top w:val="none" w:sz="0" w:space="0" w:color="auto"/>
        <w:left w:val="none" w:sz="0" w:space="0" w:color="auto"/>
        <w:bottom w:val="none" w:sz="0" w:space="0" w:color="auto"/>
        <w:right w:val="none" w:sz="0" w:space="0" w:color="auto"/>
      </w:divBdr>
    </w:div>
    <w:div w:id="1217666010">
      <w:bodyDiv w:val="1"/>
      <w:marLeft w:val="0"/>
      <w:marRight w:val="0"/>
      <w:marTop w:val="0"/>
      <w:marBottom w:val="0"/>
      <w:divBdr>
        <w:top w:val="none" w:sz="0" w:space="0" w:color="auto"/>
        <w:left w:val="none" w:sz="0" w:space="0" w:color="auto"/>
        <w:bottom w:val="none" w:sz="0" w:space="0" w:color="auto"/>
        <w:right w:val="none" w:sz="0" w:space="0" w:color="auto"/>
      </w:divBdr>
      <w:divsChild>
        <w:div w:id="233856896">
          <w:marLeft w:val="0"/>
          <w:marRight w:val="0"/>
          <w:marTop w:val="0"/>
          <w:marBottom w:val="0"/>
          <w:divBdr>
            <w:top w:val="none" w:sz="0" w:space="0" w:color="auto"/>
            <w:left w:val="none" w:sz="0" w:space="0" w:color="auto"/>
            <w:bottom w:val="none" w:sz="0" w:space="0" w:color="auto"/>
            <w:right w:val="none" w:sz="0" w:space="0" w:color="auto"/>
          </w:divBdr>
          <w:divsChild>
            <w:div w:id="1466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Shaveta</dc:creator>
  <cp:lastModifiedBy>Shaveta</cp:lastModifiedBy>
  <cp:revision>6</cp:revision>
  <dcterms:created xsi:type="dcterms:W3CDTF">2017-09-27T18:45:00Z</dcterms:created>
  <dcterms:modified xsi:type="dcterms:W3CDTF">2017-09-27T19:58:00Z</dcterms:modified>
</cp:coreProperties>
</file>