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FE1A" w14:textId="0D5A8EAF" w:rsidR="006229F8" w:rsidRPr="00B8498D" w:rsidRDefault="00186CC7" w:rsidP="00B8498D">
      <w:pPr>
        <w:ind w:left="-426"/>
        <w:rPr>
          <w:sz w:val="36"/>
          <w:szCs w:val="36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B08ABE7" wp14:editId="44CAC72B">
            <wp:simplePos x="0" y="0"/>
            <wp:positionH relativeFrom="column">
              <wp:posOffset>-59055</wp:posOffset>
            </wp:positionH>
            <wp:positionV relativeFrom="paragraph">
              <wp:posOffset>-300990</wp:posOffset>
            </wp:positionV>
            <wp:extent cx="678688" cy="670560"/>
            <wp:effectExtent l="0" t="0" r="7620" b="0"/>
            <wp:wrapNone/>
            <wp:docPr id="155425188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88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EAEF522" wp14:editId="6E36D398">
            <wp:simplePos x="0" y="0"/>
            <wp:positionH relativeFrom="column">
              <wp:posOffset>-767715</wp:posOffset>
            </wp:positionH>
            <wp:positionV relativeFrom="paragraph">
              <wp:posOffset>-270510</wp:posOffset>
            </wp:positionV>
            <wp:extent cx="603169" cy="624840"/>
            <wp:effectExtent l="0" t="0" r="6985" b="3810"/>
            <wp:wrapNone/>
            <wp:docPr id="5534040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69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747">
        <w:rPr>
          <w:sz w:val="32"/>
          <w:szCs w:val="32"/>
          <w:lang w:val="ru-RU"/>
        </w:rPr>
        <w:t xml:space="preserve">                 </w:t>
      </w:r>
      <w:r>
        <w:rPr>
          <w:sz w:val="32"/>
          <w:szCs w:val="32"/>
          <w:lang w:val="ru-RU"/>
        </w:rPr>
        <w:t xml:space="preserve"> </w:t>
      </w:r>
      <w:r w:rsidR="00434747">
        <w:rPr>
          <w:sz w:val="32"/>
          <w:szCs w:val="32"/>
          <w:lang w:val="ru-RU"/>
        </w:rPr>
        <w:t xml:space="preserve"> </w:t>
      </w:r>
      <w:r w:rsidR="00A464E2">
        <w:rPr>
          <w:sz w:val="32"/>
          <w:szCs w:val="32"/>
          <w:lang w:val="ru-RU"/>
        </w:rPr>
        <w:t xml:space="preserve">    </w:t>
      </w:r>
      <w:r w:rsidR="00434747" w:rsidRPr="00434747">
        <w:rPr>
          <w:rFonts w:asciiTheme="majorHAnsi" w:hAnsiTheme="majorHAnsi" w:cstheme="majorHAnsi"/>
          <w:sz w:val="32"/>
          <w:szCs w:val="32"/>
          <w:lang w:val="ru-RU"/>
        </w:rPr>
        <w:t>Пункт таможенного оформления Бенякони</w:t>
      </w:r>
      <w:r w:rsidR="00434747" w:rsidRPr="00434747">
        <w:rPr>
          <w:sz w:val="32"/>
          <w:szCs w:val="32"/>
          <w:lang w:val="ru-RU"/>
        </w:rPr>
        <w:t xml:space="preserve"> </w:t>
      </w:r>
      <w:r w:rsidR="00434747">
        <w:rPr>
          <w:sz w:val="32"/>
          <w:szCs w:val="32"/>
          <w:lang w:val="ru-RU"/>
        </w:rPr>
        <w:t xml:space="preserve">  </w:t>
      </w:r>
      <w:r w:rsidR="00434747">
        <w:rPr>
          <w:sz w:val="32"/>
          <w:szCs w:val="32"/>
          <w:lang w:val="ru-RU"/>
        </w:rPr>
        <w:br/>
      </w:r>
      <w:r w:rsidR="00434747">
        <w:rPr>
          <w:sz w:val="32"/>
          <w:szCs w:val="32"/>
          <w:lang w:val="ru-RU"/>
        </w:rPr>
        <w:br/>
      </w:r>
      <w:r w:rsidR="00FD3932" w:rsidRPr="00FA63C2">
        <w:rPr>
          <w:b/>
          <w:bCs/>
          <w:color w:val="4472C4" w:themeColor="accent1"/>
          <w:lang w:val="ru-RU"/>
        </w:rPr>
        <w:t>___________________________________________________________________________</w:t>
      </w:r>
      <w:r w:rsidR="00A473EA">
        <w:rPr>
          <w:b/>
          <w:bCs/>
          <w:color w:val="4472C4" w:themeColor="accent1"/>
          <w:lang w:val="ru-RU"/>
        </w:rPr>
        <w:t>_________</w:t>
      </w:r>
      <w:r w:rsidR="00FD3932" w:rsidRPr="00FA63C2">
        <w:rPr>
          <w:b/>
          <w:bCs/>
          <w:color w:val="4472C4" w:themeColor="accent1"/>
          <w:lang w:val="ru-RU"/>
        </w:rPr>
        <w:t>_</w:t>
      </w:r>
      <w:r w:rsidR="00A473EA">
        <w:rPr>
          <w:b/>
          <w:bCs/>
          <w:color w:val="4472C4" w:themeColor="accent1"/>
          <w:lang w:val="ru-RU"/>
        </w:rPr>
        <w:br/>
      </w:r>
      <w:r w:rsidR="00A473EA">
        <w:rPr>
          <w:b/>
          <w:bCs/>
          <w:color w:val="4472C4" w:themeColor="accent1"/>
          <w:lang w:val="ru-RU"/>
        </w:rPr>
        <w:br/>
      </w:r>
      <w:r w:rsidR="00AB2411" w:rsidRPr="00FF11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t xml:space="preserve">Предварительный расчет таможенной очистки </w:t>
      </w:r>
      <w:r w:rsidR="001236FE" w:rsidRPr="00FF11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br/>
      </w:r>
      <w:r w:rsidR="00AB2411" w:rsidRPr="00FF11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t xml:space="preserve">транзитного </w:t>
      </w:r>
      <w:r w:rsidR="001236FE" w:rsidRPr="00FF11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t>ввоза РБ-РФ</w:t>
      </w:r>
      <w:r w:rsidR="00FF1174" w:rsidRPr="00FF117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br/>
      </w:r>
      <w:r w:rsidR="00FF1174" w:rsidRPr="00C5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Дата и время расчета</w:t>
      </w:r>
      <w:r w:rsidR="00FF117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F3F71" w:rsidRPr="002F3F71">
        <w:rPr>
          <w:rFonts w:ascii="Times New Roman" w:hAnsi="Times New Roman" w:cs="Times New Roman"/>
          <w:sz w:val="28"/>
          <w:szCs w:val="28"/>
        </w:rPr>
        <w:t>{{var1}}</w:t>
      </w:r>
      <w:r w:rsidR="00F07AEE">
        <w:rPr>
          <w:rFonts w:ascii="Times New Roman" w:hAnsi="Times New Roman" w:cs="Times New Roman"/>
          <w:sz w:val="28"/>
          <w:szCs w:val="28"/>
          <w:lang w:val="ru-RU"/>
        </w:rPr>
        <w:br/>
      </w:r>
      <w:r w:rsidR="00F07AEE">
        <w:rPr>
          <w:rFonts w:ascii="Times New Roman" w:hAnsi="Times New Roman" w:cs="Times New Roman"/>
          <w:sz w:val="28"/>
          <w:szCs w:val="28"/>
          <w:lang w:val="ru-RU"/>
        </w:rPr>
        <w:br/>
      </w:r>
      <w:r w:rsidR="00F07AEE" w:rsidRPr="00C5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Транспорт ввозит</w:t>
      </w:r>
      <w:r w:rsidR="00F07AEE">
        <w:rPr>
          <w:rFonts w:ascii="Times New Roman" w:hAnsi="Times New Roman" w:cs="Times New Roman"/>
          <w:sz w:val="28"/>
          <w:szCs w:val="28"/>
          <w:lang w:val="ru-RU"/>
        </w:rPr>
        <w:t xml:space="preserve">:   </w:t>
      </w:r>
      <w:r w:rsidR="00060C2C">
        <w:rPr>
          <w:rFonts w:ascii="Times New Roman" w:hAnsi="Times New Roman" w:cs="Times New Roman"/>
          <w:sz w:val="28"/>
          <w:szCs w:val="28"/>
          <w:lang w:val="ru-RU"/>
        </w:rPr>
        <w:t>Физ.Лицо</w:t>
      </w:r>
      <w:r w:rsidR="00F07AE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 w:rsidR="00F07AEE" w:rsidRPr="00C5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 двигателя</w:t>
      </w:r>
      <w:r w:rsidR="00F07AE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21E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21EAD" w:rsidRPr="00521EAD">
        <w:rPr>
          <w:rFonts w:ascii="Times New Roman" w:hAnsi="Times New Roman" w:cs="Times New Roman"/>
          <w:sz w:val="28"/>
          <w:szCs w:val="28"/>
        </w:rPr>
        <w:t>{{calc_engine_type}}</w:t>
      </w:r>
      <w:r w:rsidR="00F07AEE">
        <w:rPr>
          <w:rFonts w:ascii="Times New Roman" w:hAnsi="Times New Roman" w:cs="Times New Roman"/>
          <w:sz w:val="28"/>
          <w:szCs w:val="28"/>
          <w:lang w:val="ru-RU"/>
        </w:rPr>
        <w:br/>
      </w:r>
      <w:r w:rsidR="00F07AEE" w:rsidRPr="00C55A0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Возраст </w:t>
      </w:r>
      <w:r w:rsidR="00C71F81" w:rsidRPr="00C5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транспорта</w:t>
      </w:r>
      <w:r w:rsidR="00C71F81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21E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E00" w:rsidRPr="00451E00">
        <w:rPr>
          <w:rFonts w:ascii="Times New Roman" w:hAnsi="Times New Roman" w:cs="Times New Roman"/>
          <w:sz w:val="28"/>
          <w:szCs w:val="28"/>
        </w:rPr>
        <w:t>{{calc_age}}</w:t>
      </w:r>
      <w:r w:rsidR="00451E00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C71F81" w:rsidRPr="00C5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Объем двигателя</w:t>
      </w:r>
      <w:r w:rsidR="00C71F8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301F7" w:rsidRPr="002301F7">
        <w:rPr>
          <w:rFonts w:ascii="Times New Roman" w:hAnsi="Times New Roman" w:cs="Times New Roman"/>
          <w:sz w:val="28"/>
          <w:szCs w:val="28"/>
        </w:rPr>
        <w:t>{{calc_engine_vol}}</w:t>
      </w:r>
      <w:r w:rsidR="00C55A03">
        <w:rPr>
          <w:rFonts w:ascii="Times New Roman" w:hAnsi="Times New Roman" w:cs="Times New Roman"/>
          <w:sz w:val="28"/>
          <w:szCs w:val="28"/>
          <w:lang w:val="ru-RU"/>
        </w:rPr>
        <w:br/>
      </w:r>
      <w:r w:rsidR="00C55A03">
        <w:rPr>
          <w:rFonts w:ascii="Times New Roman" w:hAnsi="Times New Roman" w:cs="Times New Roman"/>
          <w:sz w:val="28"/>
          <w:szCs w:val="28"/>
          <w:lang w:val="ru-RU"/>
        </w:rPr>
        <w:br/>
      </w:r>
      <w:r w:rsidR="00FE7BCF">
        <w:rPr>
          <w:b/>
          <w:bCs/>
          <w:sz w:val="36"/>
          <w:szCs w:val="36"/>
          <w:lang w:val="ru-RU"/>
        </w:rPr>
        <w:t xml:space="preserve">     </w:t>
      </w:r>
      <w:r w:rsidR="00B8498D" w:rsidRPr="00FE7BCF">
        <w:rPr>
          <w:b/>
          <w:bCs/>
          <w:sz w:val="32"/>
          <w:szCs w:val="32"/>
          <w:lang w:val="ru-RU"/>
        </w:rPr>
        <w:t>Наименование услуги</w:t>
      </w:r>
      <w:r w:rsidR="00FE7BCF" w:rsidRPr="00FE7BCF">
        <w:rPr>
          <w:b/>
          <w:bCs/>
          <w:sz w:val="32"/>
          <w:szCs w:val="32"/>
          <w:lang w:val="ru-RU"/>
        </w:rPr>
        <w:t xml:space="preserve">                                         </w:t>
      </w:r>
      <w:r w:rsidR="00FE7BCF">
        <w:rPr>
          <w:b/>
          <w:bCs/>
          <w:sz w:val="32"/>
          <w:szCs w:val="32"/>
          <w:lang w:val="ru-RU"/>
        </w:rPr>
        <w:t xml:space="preserve">   </w:t>
      </w:r>
      <w:r w:rsidR="00FE7BCF" w:rsidRPr="00FE7BCF">
        <w:rPr>
          <w:b/>
          <w:bCs/>
          <w:sz w:val="32"/>
          <w:szCs w:val="32"/>
          <w:lang w:val="ru-RU"/>
        </w:rPr>
        <w:t xml:space="preserve"> </w:t>
      </w:r>
      <w:r w:rsidR="00FE7BCF">
        <w:rPr>
          <w:b/>
          <w:bCs/>
          <w:sz w:val="32"/>
          <w:szCs w:val="32"/>
          <w:lang w:val="ru-RU"/>
        </w:rPr>
        <w:t xml:space="preserve">         </w:t>
      </w:r>
      <w:r w:rsidR="00FE7BCF" w:rsidRPr="00FE7BCF">
        <w:rPr>
          <w:b/>
          <w:bCs/>
          <w:sz w:val="32"/>
          <w:szCs w:val="32"/>
          <w:lang w:val="ru-RU"/>
        </w:rPr>
        <w:t xml:space="preserve"> Цена </w:t>
      </w:r>
      <w:r w:rsidR="00FE7BCF">
        <w:rPr>
          <w:b/>
          <w:bCs/>
          <w:sz w:val="32"/>
          <w:szCs w:val="32"/>
          <w:lang w:val="ru-RU"/>
        </w:rPr>
        <w:t xml:space="preserve">    </w:t>
      </w:r>
      <w:r w:rsidR="00FE7BCF" w:rsidRPr="00FE7BCF">
        <w:rPr>
          <w:b/>
          <w:bCs/>
          <w:sz w:val="32"/>
          <w:szCs w:val="32"/>
          <w:lang w:val="ru-RU"/>
        </w:rPr>
        <w:t>Валюта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6941"/>
        <w:gridCol w:w="1134"/>
        <w:gridCol w:w="997"/>
      </w:tblGrid>
      <w:tr w:rsidR="006229F8" w14:paraId="48253BAD" w14:textId="77777777" w:rsidTr="00781A16">
        <w:trPr>
          <w:trHeight w:val="377"/>
        </w:trPr>
        <w:tc>
          <w:tcPr>
            <w:tcW w:w="6941" w:type="dxa"/>
          </w:tcPr>
          <w:p w14:paraId="3BA7844B" w14:textId="41DE31DD" w:rsidR="006229F8" w:rsidRDefault="003D2123" w:rsidP="00A473EA">
            <w:pPr>
              <w:rPr>
                <w:lang w:val="ru-RU"/>
              </w:rPr>
            </w:pPr>
            <w:r>
              <w:rPr>
                <w:lang w:val="ru-RU"/>
              </w:rPr>
              <w:t xml:space="preserve">Стоимость автомобиля </w:t>
            </w:r>
          </w:p>
        </w:tc>
        <w:tc>
          <w:tcPr>
            <w:tcW w:w="1134" w:type="dxa"/>
          </w:tcPr>
          <w:p w14:paraId="248B053E" w14:textId="354B8D5A" w:rsidR="006229F8" w:rsidRDefault="006748E6" w:rsidP="006748E6">
            <w:pPr>
              <w:jc w:val="center"/>
              <w:rPr>
                <w:lang w:val="ru-RU"/>
              </w:rPr>
            </w:pPr>
            <w:r w:rsidRPr="006748E6">
              <w:t>{{var3}}</w:t>
            </w:r>
          </w:p>
        </w:tc>
        <w:tc>
          <w:tcPr>
            <w:tcW w:w="997" w:type="dxa"/>
          </w:tcPr>
          <w:p w14:paraId="0454E6C1" w14:textId="773E98E8" w:rsidR="006229F8" w:rsidRPr="00A77CD8" w:rsidRDefault="00A77CD8" w:rsidP="00A473EA">
            <w:pPr>
              <w:rPr>
                <w:lang w:val="en-US"/>
              </w:rPr>
            </w:pPr>
            <w:r>
              <w:rPr>
                <w:lang w:val="en-US"/>
              </w:rPr>
              <w:t xml:space="preserve">     EUR</w:t>
            </w:r>
          </w:p>
        </w:tc>
      </w:tr>
      <w:tr w:rsidR="006229F8" w14:paraId="0084715A" w14:textId="77777777" w:rsidTr="00781A16">
        <w:trPr>
          <w:trHeight w:val="381"/>
        </w:trPr>
        <w:tc>
          <w:tcPr>
            <w:tcW w:w="6941" w:type="dxa"/>
          </w:tcPr>
          <w:p w14:paraId="576F3337" w14:textId="28A5E331" w:rsidR="006229F8" w:rsidRDefault="00017139" w:rsidP="00A473EA">
            <w:pPr>
              <w:rPr>
                <w:lang w:val="ru-RU"/>
              </w:rPr>
            </w:pPr>
            <w:r>
              <w:rPr>
                <w:lang w:val="ru-RU"/>
              </w:rPr>
              <w:t xml:space="preserve">Таможенная пошлина </w:t>
            </w:r>
          </w:p>
        </w:tc>
        <w:tc>
          <w:tcPr>
            <w:tcW w:w="1134" w:type="dxa"/>
          </w:tcPr>
          <w:p w14:paraId="600C96E0" w14:textId="5DE8E8A7" w:rsidR="006229F8" w:rsidRDefault="006748E6" w:rsidP="006748E6">
            <w:pPr>
              <w:jc w:val="center"/>
              <w:rPr>
                <w:lang w:val="ru-RU"/>
              </w:rPr>
            </w:pPr>
            <w:r w:rsidRPr="006748E6">
              <w:t>{{var4}}</w:t>
            </w:r>
          </w:p>
        </w:tc>
        <w:tc>
          <w:tcPr>
            <w:tcW w:w="997" w:type="dxa"/>
          </w:tcPr>
          <w:p w14:paraId="5E04FDAB" w14:textId="3F896810" w:rsidR="006229F8" w:rsidRPr="00A77CD8" w:rsidRDefault="00A77CD8" w:rsidP="00A473EA">
            <w:pPr>
              <w:rPr>
                <w:lang w:val="en-US"/>
              </w:rPr>
            </w:pPr>
            <w:r>
              <w:rPr>
                <w:lang w:val="en-US"/>
              </w:rPr>
              <w:t xml:space="preserve">     EUR</w:t>
            </w:r>
          </w:p>
        </w:tc>
      </w:tr>
      <w:tr w:rsidR="006229F8" w14:paraId="34592656" w14:textId="77777777" w:rsidTr="00781A16">
        <w:trPr>
          <w:trHeight w:val="385"/>
        </w:trPr>
        <w:tc>
          <w:tcPr>
            <w:tcW w:w="6941" w:type="dxa"/>
          </w:tcPr>
          <w:p w14:paraId="73FD3035" w14:textId="5A0B0F86" w:rsidR="006229F8" w:rsidRDefault="00017139" w:rsidP="00A473EA">
            <w:pPr>
              <w:rPr>
                <w:lang w:val="ru-RU"/>
              </w:rPr>
            </w:pPr>
            <w:r>
              <w:rPr>
                <w:lang w:val="ru-RU"/>
              </w:rPr>
              <w:t xml:space="preserve">Таможенный сбор </w:t>
            </w:r>
          </w:p>
        </w:tc>
        <w:tc>
          <w:tcPr>
            <w:tcW w:w="1134" w:type="dxa"/>
          </w:tcPr>
          <w:p w14:paraId="532F4908" w14:textId="61006E04" w:rsidR="006229F8" w:rsidRDefault="00E216D3" w:rsidP="00E216D3">
            <w:pPr>
              <w:jc w:val="center"/>
              <w:rPr>
                <w:lang w:val="ru-RU"/>
              </w:rPr>
            </w:pPr>
            <w:r w:rsidRPr="00E216D3">
              <w:t>{{var5}}</w:t>
            </w:r>
          </w:p>
        </w:tc>
        <w:tc>
          <w:tcPr>
            <w:tcW w:w="997" w:type="dxa"/>
          </w:tcPr>
          <w:p w14:paraId="58118CF3" w14:textId="5DD0348E" w:rsidR="006229F8" w:rsidRPr="00A77CD8" w:rsidRDefault="00A77CD8" w:rsidP="00A473EA">
            <w:pPr>
              <w:rPr>
                <w:lang w:val="en-US"/>
              </w:rPr>
            </w:pPr>
            <w:r>
              <w:rPr>
                <w:lang w:val="en-US"/>
              </w:rPr>
              <w:t xml:space="preserve">     BYN</w:t>
            </w:r>
          </w:p>
        </w:tc>
      </w:tr>
      <w:tr w:rsidR="006229F8" w14:paraId="41E96CD1" w14:textId="77777777" w:rsidTr="00781A16">
        <w:trPr>
          <w:trHeight w:val="389"/>
        </w:trPr>
        <w:tc>
          <w:tcPr>
            <w:tcW w:w="6941" w:type="dxa"/>
          </w:tcPr>
          <w:p w14:paraId="5B2085D6" w14:textId="56E0230E" w:rsidR="006229F8" w:rsidRDefault="00017139" w:rsidP="00A473EA">
            <w:pPr>
              <w:rPr>
                <w:lang w:val="ru-RU"/>
              </w:rPr>
            </w:pPr>
            <w:r>
              <w:rPr>
                <w:lang w:val="ru-RU"/>
              </w:rPr>
              <w:t>Услуги таможенного ск</w:t>
            </w:r>
            <w:r w:rsidR="00A41F1F">
              <w:rPr>
                <w:lang w:val="ru-RU"/>
              </w:rPr>
              <w:t xml:space="preserve">лада и декларантов </w:t>
            </w:r>
          </w:p>
        </w:tc>
        <w:tc>
          <w:tcPr>
            <w:tcW w:w="1134" w:type="dxa"/>
          </w:tcPr>
          <w:p w14:paraId="09BB3F5B" w14:textId="025571DB" w:rsidR="006229F8" w:rsidRDefault="00E216D3" w:rsidP="00E216D3">
            <w:pPr>
              <w:jc w:val="center"/>
              <w:rPr>
                <w:lang w:val="ru-RU"/>
              </w:rPr>
            </w:pPr>
            <w:r w:rsidRPr="00E216D3">
              <w:rPr>
                <w:lang w:val="ru-RU"/>
              </w:rPr>
              <w:t>{{var6}}</w:t>
            </w:r>
          </w:p>
        </w:tc>
        <w:tc>
          <w:tcPr>
            <w:tcW w:w="997" w:type="dxa"/>
          </w:tcPr>
          <w:p w14:paraId="6F7A4D03" w14:textId="68208DF8" w:rsidR="006229F8" w:rsidRPr="00A77CD8" w:rsidRDefault="00A77CD8" w:rsidP="00A473EA">
            <w:pPr>
              <w:rPr>
                <w:lang w:val="en-US"/>
              </w:rPr>
            </w:pPr>
            <w:r w:rsidRPr="00AB5261">
              <w:rPr>
                <w:lang w:val="ru-RU"/>
              </w:rPr>
              <w:t xml:space="preserve">     </w:t>
            </w:r>
            <w:r>
              <w:rPr>
                <w:lang w:val="en-US"/>
              </w:rPr>
              <w:t>BYN</w:t>
            </w:r>
          </w:p>
        </w:tc>
      </w:tr>
      <w:tr w:rsidR="006229F8" w14:paraId="465668EB" w14:textId="77777777" w:rsidTr="00781A16">
        <w:trPr>
          <w:trHeight w:val="393"/>
        </w:trPr>
        <w:tc>
          <w:tcPr>
            <w:tcW w:w="6941" w:type="dxa"/>
          </w:tcPr>
          <w:p w14:paraId="33006A2A" w14:textId="7A7197CC" w:rsidR="006229F8" w:rsidRDefault="00A41F1F" w:rsidP="00A473EA">
            <w:pPr>
              <w:rPr>
                <w:lang w:val="ru-RU"/>
              </w:rPr>
            </w:pPr>
            <w:r>
              <w:rPr>
                <w:lang w:val="ru-RU"/>
              </w:rPr>
              <w:t xml:space="preserve">Электронный паспорт транспортного средства </w:t>
            </w:r>
          </w:p>
        </w:tc>
        <w:tc>
          <w:tcPr>
            <w:tcW w:w="1134" w:type="dxa"/>
          </w:tcPr>
          <w:p w14:paraId="31F597BD" w14:textId="06EEDE76" w:rsidR="006229F8" w:rsidRDefault="00E216D3" w:rsidP="00E216D3">
            <w:pPr>
              <w:jc w:val="center"/>
              <w:rPr>
                <w:lang w:val="ru-RU"/>
              </w:rPr>
            </w:pPr>
            <w:r w:rsidRPr="00E216D3">
              <w:t>{{var7}}</w:t>
            </w:r>
          </w:p>
        </w:tc>
        <w:tc>
          <w:tcPr>
            <w:tcW w:w="997" w:type="dxa"/>
          </w:tcPr>
          <w:p w14:paraId="35CAF644" w14:textId="4D689896" w:rsidR="006229F8" w:rsidRPr="00A77CD8" w:rsidRDefault="00A77CD8" w:rsidP="00A473EA">
            <w:pPr>
              <w:rPr>
                <w:lang w:val="en-US"/>
              </w:rPr>
            </w:pPr>
            <w:r>
              <w:rPr>
                <w:lang w:val="en-US"/>
              </w:rPr>
              <w:t xml:space="preserve">     BYN</w:t>
            </w:r>
          </w:p>
        </w:tc>
      </w:tr>
    </w:tbl>
    <w:p w14:paraId="0935AD87" w14:textId="480F5D47" w:rsidR="003B2078" w:rsidRPr="005450AC" w:rsidRDefault="00843073" w:rsidP="004D6BFA">
      <w:pPr>
        <w:ind w:left="-42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3B207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t xml:space="preserve">    </w:t>
      </w:r>
      <w:r w:rsidR="005450AC" w:rsidRPr="005450A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ru-RU"/>
        </w:rPr>
        <w:t xml:space="preserve">Итого под ключ </w:t>
      </w:r>
    </w:p>
    <w:tbl>
      <w:tblPr>
        <w:tblStyle w:val="ac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9"/>
        <w:gridCol w:w="3386"/>
      </w:tblGrid>
      <w:tr w:rsidR="003B2078" w14:paraId="4BB59603" w14:textId="77777777" w:rsidTr="00781A16">
        <w:trPr>
          <w:trHeight w:val="973"/>
        </w:trPr>
        <w:tc>
          <w:tcPr>
            <w:tcW w:w="5959" w:type="dxa"/>
          </w:tcPr>
          <w:p w14:paraId="75AE62E7" w14:textId="3118170C" w:rsidR="003B2078" w:rsidRPr="00DF5C92" w:rsidRDefault="00DF5C92" w:rsidP="00DF5C92">
            <w:pPr>
              <w:ind w:left="-102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Полная стоимость покупки транспорт</w:t>
            </w:r>
            <w:r w:rsidR="005E2313">
              <w:rPr>
                <w:rFonts w:ascii="Times New Roman" w:hAnsi="Times New Roman" w:cs="Times New Roman"/>
                <w:lang w:val="ru-RU"/>
              </w:rPr>
              <w:t xml:space="preserve">а в Европе с растаможкой авто и нашим сопровождением при таможенном оформлении на таможне </w:t>
            </w:r>
          </w:p>
        </w:tc>
        <w:tc>
          <w:tcPr>
            <w:tcW w:w="3386" w:type="dxa"/>
          </w:tcPr>
          <w:p w14:paraId="3E152191" w14:textId="6D94760D" w:rsidR="003B2078" w:rsidRPr="006F4B81" w:rsidRDefault="00E216D3" w:rsidP="006F4B8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E216D3">
              <w:rPr>
                <w:rFonts w:ascii="Times New Roman" w:hAnsi="Times New Roman" w:cs="Times New Roman"/>
              </w:rPr>
              <w:t>{{var8}}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6F4B81">
              <w:rPr>
                <w:rFonts w:ascii="Times New Roman" w:hAnsi="Times New Roman" w:cs="Times New Roman"/>
                <w:lang w:val="en-US"/>
              </w:rPr>
              <w:t>EUR</w:t>
            </w:r>
            <w:r w:rsidR="006F4B81" w:rsidRPr="006F4B8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6F4B81" w:rsidRPr="006F4B81">
              <w:rPr>
                <w:rFonts w:ascii="Times New Roman" w:hAnsi="Times New Roman" w:cs="Times New Roman"/>
                <w:lang w:val="ru-RU"/>
              </w:rPr>
              <w:br/>
            </w:r>
            <w:r w:rsidR="006F4B81">
              <w:rPr>
                <w:rFonts w:ascii="Times New Roman" w:hAnsi="Times New Roman" w:cs="Times New Roman"/>
                <w:lang w:val="ru-RU"/>
              </w:rPr>
              <w:t>или</w:t>
            </w:r>
            <w:r w:rsidR="006F4B81">
              <w:rPr>
                <w:rFonts w:ascii="Times New Roman" w:hAnsi="Times New Roman" w:cs="Times New Roman"/>
                <w:lang w:val="ru-RU"/>
              </w:rPr>
              <w:br/>
            </w:r>
            <w:r w:rsidR="00BB7687" w:rsidRPr="00BB7687">
              <w:rPr>
                <w:rFonts w:ascii="Times New Roman" w:hAnsi="Times New Roman" w:cs="Times New Roman"/>
              </w:rPr>
              <w:t>{{var9}}</w:t>
            </w:r>
            <w:r w:rsidR="00BB7687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6F4B81">
              <w:rPr>
                <w:rFonts w:ascii="Times New Roman" w:hAnsi="Times New Roman" w:cs="Times New Roman"/>
                <w:lang w:val="en-US"/>
              </w:rPr>
              <w:t>BYN</w:t>
            </w:r>
          </w:p>
        </w:tc>
      </w:tr>
    </w:tbl>
    <w:p w14:paraId="0FD7E8BA" w14:textId="6D8EC2B0" w:rsidR="00F23A51" w:rsidRDefault="00A464E2" w:rsidP="004D6BFA">
      <w:pPr>
        <w:ind w:left="-426"/>
        <w:rPr>
          <w:rFonts w:ascii="Times New Roman" w:hAnsi="Times New Roman" w:cs="Times New Roman"/>
          <w:sz w:val="28"/>
          <w:szCs w:val="28"/>
          <w:lang w:val="ru-RU"/>
        </w:rPr>
      </w:pPr>
      <w:r w:rsidRPr="002A0933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2A0933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  <w:r w:rsidRPr="005136E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136ED">
        <w:rPr>
          <w:rFonts w:ascii="Times New Roman" w:hAnsi="Times New Roman" w:cs="Times New Roman"/>
          <w:sz w:val="28"/>
          <w:szCs w:val="28"/>
          <w:lang w:val="ru-RU"/>
        </w:rPr>
        <w:t xml:space="preserve">Примечания: </w:t>
      </w:r>
      <w:r>
        <w:rPr>
          <w:rFonts w:ascii="Times New Roman" w:hAnsi="Times New Roman" w:cs="Times New Roman"/>
          <w:lang w:val="ru-RU"/>
        </w:rPr>
        <w:br/>
      </w:r>
      <w:r w:rsidRPr="00E20E9D">
        <w:rPr>
          <w:rFonts w:ascii="Times New Roman" w:hAnsi="Times New Roman" w:cs="Times New Roman"/>
          <w:sz w:val="28"/>
          <w:szCs w:val="28"/>
          <w:lang w:val="ru-RU"/>
        </w:rPr>
        <w:t xml:space="preserve">1. При итоговой </w:t>
      </w:r>
      <w:r w:rsidR="002A0933" w:rsidRPr="00E20E9D">
        <w:rPr>
          <w:rFonts w:ascii="Times New Roman" w:hAnsi="Times New Roman" w:cs="Times New Roman"/>
          <w:sz w:val="28"/>
          <w:szCs w:val="28"/>
          <w:lang w:val="ru-RU"/>
        </w:rPr>
        <w:t xml:space="preserve">калькуляции всех затрат применялся курс, </w:t>
      </w:r>
      <w:r w:rsidR="00040081" w:rsidRPr="00E20E9D">
        <w:rPr>
          <w:rFonts w:ascii="Times New Roman" w:hAnsi="Times New Roman" w:cs="Times New Roman"/>
          <w:sz w:val="28"/>
          <w:szCs w:val="28"/>
          <w:lang w:val="ru-RU"/>
        </w:rPr>
        <w:t xml:space="preserve">установленный НБРБ на </w:t>
      </w:r>
      <w:r w:rsidR="00BB7687" w:rsidRPr="002F3F71">
        <w:rPr>
          <w:rFonts w:ascii="Times New Roman" w:hAnsi="Times New Roman" w:cs="Times New Roman"/>
          <w:sz w:val="28"/>
          <w:szCs w:val="28"/>
        </w:rPr>
        <w:t>{{var1}}</w:t>
      </w:r>
      <w:r w:rsidR="00BB7687" w:rsidRPr="00E20E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0081" w:rsidRPr="00E20E9D">
        <w:rPr>
          <w:rFonts w:ascii="Times New Roman" w:hAnsi="Times New Roman" w:cs="Times New Roman"/>
          <w:sz w:val="28"/>
          <w:szCs w:val="28"/>
          <w:lang w:val="ru-RU"/>
        </w:rPr>
        <w:t xml:space="preserve">(1 </w:t>
      </w:r>
      <w:r w:rsidR="00040081" w:rsidRPr="00E20E9D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="00040081" w:rsidRPr="00E20E9D">
        <w:rPr>
          <w:rFonts w:ascii="Times New Roman" w:hAnsi="Times New Roman" w:cs="Times New Roman"/>
          <w:sz w:val="28"/>
          <w:szCs w:val="28"/>
          <w:lang w:val="ru-RU"/>
        </w:rPr>
        <w:t xml:space="preserve"> =</w:t>
      </w:r>
      <w:r w:rsidR="00BB7687" w:rsidRPr="00BB7687">
        <w:rPr>
          <w:rFonts w:ascii="Times New Roman" w:hAnsi="Times New Roman" w:cs="Times New Roman"/>
          <w:sz w:val="28"/>
          <w:szCs w:val="28"/>
        </w:rPr>
        <w:t>{{var10}}</w:t>
      </w:r>
      <w:r w:rsidR="00BB76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0081" w:rsidRPr="00E20E9D">
        <w:rPr>
          <w:rFonts w:ascii="Times New Roman" w:hAnsi="Times New Roman" w:cs="Times New Roman"/>
          <w:sz w:val="28"/>
          <w:szCs w:val="28"/>
          <w:lang w:val="en-US"/>
        </w:rPr>
        <w:t>BYN</w:t>
      </w:r>
      <w:r w:rsidR="00040081" w:rsidRPr="00E20E9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20E9D" w:rsidRPr="00E20E9D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63E0FD1" w14:textId="35F1946D" w:rsidR="00F23A51" w:rsidRDefault="00E20E9D" w:rsidP="004D6BFA">
      <w:pPr>
        <w:ind w:left="-426"/>
        <w:rPr>
          <w:rFonts w:ascii="Times New Roman" w:hAnsi="Times New Roman" w:cs="Times New Roman"/>
          <w:sz w:val="28"/>
          <w:szCs w:val="28"/>
          <w:lang w:val="ru-RU"/>
        </w:rPr>
      </w:pPr>
      <w:r w:rsidRPr="00E20E9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Результаты расчетов в ин</w:t>
      </w:r>
      <w:r w:rsidR="0001434C">
        <w:rPr>
          <w:rFonts w:ascii="Times New Roman" w:hAnsi="Times New Roman" w:cs="Times New Roman"/>
          <w:sz w:val="28"/>
          <w:szCs w:val="28"/>
          <w:lang w:val="ru-RU"/>
        </w:rPr>
        <w:t xml:space="preserve">остранных валютах указаны справочно, </w:t>
      </w:r>
      <w:r w:rsidR="00BF41C1">
        <w:rPr>
          <w:rFonts w:ascii="Times New Roman" w:hAnsi="Times New Roman" w:cs="Times New Roman"/>
          <w:sz w:val="28"/>
          <w:szCs w:val="28"/>
          <w:lang w:val="ru-RU"/>
        </w:rPr>
        <w:t>оплата производится в белорусских рублях по курсу НБ РБ на день оплаты.</w:t>
      </w:r>
      <w:r w:rsidR="00BF41C1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635AFD6" w14:textId="4FE86B74" w:rsidR="00E46ABD" w:rsidRPr="00FC047C" w:rsidRDefault="00BF41C1" w:rsidP="004D6BFA">
      <w:pPr>
        <w:ind w:left="-42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F23A51">
        <w:rPr>
          <w:rFonts w:ascii="Times New Roman" w:hAnsi="Times New Roman" w:cs="Times New Roman"/>
          <w:sz w:val="28"/>
          <w:szCs w:val="28"/>
          <w:lang w:val="ru-RU"/>
        </w:rPr>
        <w:t xml:space="preserve">Данный расчет является предварительный и не является договором публичной оферты. </w:t>
      </w:r>
      <w:r w:rsidR="005136ED">
        <w:rPr>
          <w:rFonts w:ascii="Times New Roman" w:hAnsi="Times New Roman" w:cs="Times New Roman"/>
          <w:sz w:val="28"/>
          <w:szCs w:val="28"/>
          <w:lang w:val="ru-RU"/>
        </w:rPr>
        <w:br/>
      </w:r>
      <w:r w:rsidR="005136ED" w:rsidRPr="00FA63C2">
        <w:rPr>
          <w:b/>
          <w:bCs/>
          <w:color w:val="4472C4" w:themeColor="accent1"/>
          <w:lang w:val="ru-RU"/>
        </w:rPr>
        <w:t>___________________________________________________________________________</w:t>
      </w:r>
      <w:r w:rsidR="005136ED">
        <w:rPr>
          <w:b/>
          <w:bCs/>
          <w:color w:val="4472C4" w:themeColor="accent1"/>
          <w:lang w:val="ru-RU"/>
        </w:rPr>
        <w:t>_________</w:t>
      </w:r>
      <w:r w:rsidR="005136ED" w:rsidRPr="00FA63C2">
        <w:rPr>
          <w:b/>
          <w:bCs/>
          <w:color w:val="4472C4" w:themeColor="accent1"/>
          <w:lang w:val="ru-RU"/>
        </w:rPr>
        <w:t>_</w:t>
      </w:r>
      <w:r w:rsidR="00FC047C">
        <w:rPr>
          <w:b/>
          <w:bCs/>
          <w:color w:val="4472C4" w:themeColor="accent1"/>
          <w:lang w:val="ru-RU"/>
        </w:rPr>
        <w:br/>
        <w:t xml:space="preserve">                                                                                </w:t>
      </w:r>
      <w:r w:rsidR="00FC047C" w:rsidRPr="00FC047C">
        <w:rPr>
          <w:sz w:val="28"/>
          <w:szCs w:val="28"/>
          <w:lang w:val="ru-RU"/>
        </w:rPr>
        <w:t>Бенякони Гродненская область, Беларусь</w:t>
      </w:r>
      <w:r w:rsidR="00A24087">
        <w:rPr>
          <w:sz w:val="28"/>
          <w:szCs w:val="28"/>
          <w:lang w:val="ru-RU"/>
        </w:rPr>
        <w:br/>
        <w:t xml:space="preserve">                                                               Пн-Вс Круглосуточно </w:t>
      </w:r>
    </w:p>
    <w:sectPr w:rsidR="00E46ABD" w:rsidRPr="00FC0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28"/>
    <w:rsid w:val="0001434C"/>
    <w:rsid w:val="00017139"/>
    <w:rsid w:val="00040081"/>
    <w:rsid w:val="00060C2C"/>
    <w:rsid w:val="001236FE"/>
    <w:rsid w:val="001605A2"/>
    <w:rsid w:val="00186CC7"/>
    <w:rsid w:val="002301F7"/>
    <w:rsid w:val="002A0933"/>
    <w:rsid w:val="002F3F71"/>
    <w:rsid w:val="003B2078"/>
    <w:rsid w:val="003D2123"/>
    <w:rsid w:val="00434747"/>
    <w:rsid w:val="00451E00"/>
    <w:rsid w:val="004D6BFA"/>
    <w:rsid w:val="005136ED"/>
    <w:rsid w:val="00521EAD"/>
    <w:rsid w:val="005450AC"/>
    <w:rsid w:val="005E2313"/>
    <w:rsid w:val="006229F8"/>
    <w:rsid w:val="006748E6"/>
    <w:rsid w:val="006F4B81"/>
    <w:rsid w:val="0076213A"/>
    <w:rsid w:val="00781A16"/>
    <w:rsid w:val="0079688E"/>
    <w:rsid w:val="00843073"/>
    <w:rsid w:val="00A24087"/>
    <w:rsid w:val="00A41F1F"/>
    <w:rsid w:val="00A464E2"/>
    <w:rsid w:val="00A473EA"/>
    <w:rsid w:val="00A71A28"/>
    <w:rsid w:val="00A77CD8"/>
    <w:rsid w:val="00AB2411"/>
    <w:rsid w:val="00AB5261"/>
    <w:rsid w:val="00AC6B41"/>
    <w:rsid w:val="00B8498D"/>
    <w:rsid w:val="00B92251"/>
    <w:rsid w:val="00BB7687"/>
    <w:rsid w:val="00BF41C1"/>
    <w:rsid w:val="00C55A03"/>
    <w:rsid w:val="00C71F81"/>
    <w:rsid w:val="00DF5C92"/>
    <w:rsid w:val="00E104A0"/>
    <w:rsid w:val="00E20E9D"/>
    <w:rsid w:val="00E216D3"/>
    <w:rsid w:val="00E3285B"/>
    <w:rsid w:val="00E46ABD"/>
    <w:rsid w:val="00F07AEE"/>
    <w:rsid w:val="00F23A51"/>
    <w:rsid w:val="00F42D39"/>
    <w:rsid w:val="00FA63C2"/>
    <w:rsid w:val="00FC047C"/>
    <w:rsid w:val="00FD3932"/>
    <w:rsid w:val="00FE7BCF"/>
    <w:rsid w:val="00FF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ECEAD"/>
  <w15:chartTrackingRefBased/>
  <w15:docId w15:val="{3E9FA062-3838-408E-994F-F5A61F22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1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1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1A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1A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A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A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A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A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A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A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A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A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1A2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22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241</Words>
  <Characters>1331</Characters>
  <Application>Microsoft Office Word</Application>
  <DocSecurity>0</DocSecurity>
  <Lines>266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</dc:creator>
  <cp:keywords/>
  <dc:description/>
  <cp:lastModifiedBy>T S</cp:lastModifiedBy>
  <cp:revision>48</cp:revision>
  <dcterms:created xsi:type="dcterms:W3CDTF">2026-03-03T07:19:00Z</dcterms:created>
  <dcterms:modified xsi:type="dcterms:W3CDTF">2026-03-03T09:23:00Z</dcterms:modified>
</cp:coreProperties>
</file>