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77" w:rsidRDefault="00443E77" w:rsidP="00443E77">
      <w:pPr>
        <w:jc w:val="center"/>
        <w:rPr>
          <w:b/>
        </w:rPr>
      </w:pPr>
      <w:r w:rsidRPr="00443E77">
        <w:rPr>
          <w:b/>
        </w:rPr>
        <w:t>ISTRUZIONI TESTING DELL’APPLICATIVO CLASSIFICATORE SHELL</w:t>
      </w:r>
    </w:p>
    <w:p w:rsidR="00443E77" w:rsidRDefault="00443E77" w:rsidP="00443E77">
      <w:pPr>
        <w:rPr>
          <w:b/>
        </w:rPr>
      </w:pPr>
      <w:r>
        <w:rPr>
          <w:b/>
        </w:rPr>
        <w:t xml:space="preserve">Componente di conversione da </w:t>
      </w:r>
      <w:proofErr w:type="spellStart"/>
      <w:r>
        <w:rPr>
          <w:b/>
        </w:rPr>
        <w:t>xlsx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csv</w:t>
      </w:r>
      <w:proofErr w:type="spellEnd"/>
      <w:r>
        <w:rPr>
          <w:b/>
        </w:rPr>
        <w:t>:</w:t>
      </w:r>
    </w:p>
    <w:p w:rsidR="00443E77" w:rsidRDefault="00443E77" w:rsidP="00443E77">
      <w:pPr>
        <w:pStyle w:val="Paragrafoelenco"/>
        <w:numPr>
          <w:ilvl w:val="0"/>
          <w:numId w:val="3"/>
        </w:numPr>
      </w:pPr>
      <w:r>
        <w:t>Eseguire lo script converter.py;</w:t>
      </w:r>
    </w:p>
    <w:p w:rsidR="00443E77" w:rsidRDefault="00443E77" w:rsidP="00443E77">
      <w:pPr>
        <w:pStyle w:val="Paragrafoelenco"/>
        <w:numPr>
          <w:ilvl w:val="0"/>
          <w:numId w:val="3"/>
        </w:numPr>
      </w:pPr>
      <w:r>
        <w:t xml:space="preserve">Selezionare un qualsiasi file </w:t>
      </w:r>
      <w:proofErr w:type="spellStart"/>
      <w:r>
        <w:t>xlsx</w:t>
      </w:r>
      <w:proofErr w:type="spellEnd"/>
      <w:r>
        <w:t xml:space="preserve"> per ottenere la conversione a </w:t>
      </w:r>
      <w:proofErr w:type="spellStart"/>
      <w:r>
        <w:t>csv</w:t>
      </w:r>
      <w:proofErr w:type="spellEnd"/>
      <w:r>
        <w:t xml:space="preserve"> (ad esempio il file CRC.xlsx presente nella cartella </w:t>
      </w:r>
      <w:proofErr w:type="spellStart"/>
      <w:r>
        <w:t>storic_datasets</w:t>
      </w:r>
      <w:proofErr w:type="spellEnd"/>
      <w:r>
        <w:t>);</w:t>
      </w:r>
    </w:p>
    <w:p w:rsidR="00443E77" w:rsidRDefault="00443E77" w:rsidP="00443E77">
      <w:pPr>
        <w:pStyle w:val="Paragrafoelenco"/>
        <w:numPr>
          <w:ilvl w:val="0"/>
          <w:numId w:val="3"/>
        </w:numPr>
      </w:pPr>
      <w:r>
        <w:t xml:space="preserve">Salvare il nuovo file </w:t>
      </w:r>
      <w:proofErr w:type="spellStart"/>
      <w:r>
        <w:t>csv</w:t>
      </w:r>
      <w:proofErr w:type="spellEnd"/>
      <w:r>
        <w:t xml:space="preserve"> nella posizione desiderata.</w:t>
      </w:r>
    </w:p>
    <w:p w:rsidR="00443E77" w:rsidRDefault="00443E77" w:rsidP="00443E77">
      <w:r>
        <w:rPr>
          <w:b/>
        </w:rPr>
        <w:t>Applicativo principale: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Avviare lo script main.py;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 xml:space="preserve">Scegliere come file contenente i dati storici il file estrazione_originale_csv.csv presente nella cartella </w:t>
      </w:r>
      <w:proofErr w:type="spellStart"/>
      <w:r>
        <w:t>storic_datasets</w:t>
      </w:r>
      <w:proofErr w:type="spellEnd"/>
      <w:r>
        <w:t>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Selezionare se si intende utilizzare titoli riferiti a persone fisiche o giuridiche;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Selezionare la suddivisione training set e test set desiderata tra i dati storici;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Selezionare l’algoritmo di apprendimento desiderato;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 xml:space="preserve">Selezionare se applicare </w:t>
      </w:r>
      <w:proofErr w:type="spellStart"/>
      <w:r>
        <w:t>undersampling</w:t>
      </w:r>
      <w:proofErr w:type="spellEnd"/>
      <w:r>
        <w:t xml:space="preserve"> sui dati contenuti nel training set oppure no;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 xml:space="preserve">Selezionare se e che tipo di </w:t>
      </w:r>
      <w:proofErr w:type="spellStart"/>
      <w:r>
        <w:t>scaler</w:t>
      </w:r>
      <w:proofErr w:type="spellEnd"/>
      <w:r>
        <w:t xml:space="preserve"> utilizzare per normalizzare i dati;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Attendere l’elaborazione per l’addestramento del modello di classificazione e la visualizzazione dei risultati ottenuti sul test set (se presente);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 xml:space="preserve">Opzionalmente, se è presente un test set, scegliere se salvare o no le predizioni effettuate all’algoritmo per ogni esempio presente nel test set in un file </w:t>
      </w:r>
      <w:proofErr w:type="spellStart"/>
      <w:r>
        <w:t>csv</w:t>
      </w:r>
      <w:proofErr w:type="spellEnd"/>
      <w:r>
        <w:t>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 xml:space="preserve">Selezionare un file </w:t>
      </w:r>
      <w:proofErr w:type="spellStart"/>
      <w:r>
        <w:t>csv</w:t>
      </w:r>
      <w:proofErr w:type="spellEnd"/>
      <w:r>
        <w:t xml:space="preserve"> contenente dati out of sample della stessa tipologia di titoli su cui si è addestrato il modello e rispettoso del tracciato riportato nelle ultime pagine della relazione; ad esempio è stato preparato il file prova_out_of_sample.csv nella cartella </w:t>
      </w:r>
      <w:proofErr w:type="spellStart"/>
      <w:r>
        <w:t>storic_datasets</w:t>
      </w:r>
      <w:proofErr w:type="spellEnd"/>
      <w:r>
        <w:t xml:space="preserve"> che è costituito da una parte dei titoli appartenenti a persone fisiche. Non è però da utilizzare per valutare i risultati in quanto i titoli sono probabilmente inclusi anche nel training set.  Tale file è solo per fornire un esempio concreto del tracciato di input e del funzionamento;</w:t>
      </w:r>
    </w:p>
    <w:p w:rsidR="00443E77" w:rsidRDefault="00443E77" w:rsidP="00443E77">
      <w:pPr>
        <w:pStyle w:val="Paragrafoelenco"/>
        <w:numPr>
          <w:ilvl w:val="0"/>
          <w:numId w:val="5"/>
        </w:numPr>
      </w:pPr>
      <w:r>
        <w:t>Attendere che vengano elaborate le predizioni per classificare i titoli appartenenti al file caricato;</w:t>
      </w:r>
    </w:p>
    <w:p w:rsidR="00443E77" w:rsidRPr="00443E77" w:rsidRDefault="00443E77" w:rsidP="00443E77">
      <w:pPr>
        <w:pStyle w:val="Paragrafoelenco"/>
        <w:numPr>
          <w:ilvl w:val="0"/>
          <w:numId w:val="5"/>
        </w:numPr>
      </w:pPr>
      <w:r>
        <w:t xml:space="preserve">Scegliere dove salvare il file </w:t>
      </w:r>
      <w:proofErr w:type="spellStart"/>
      <w:r>
        <w:t>csv</w:t>
      </w:r>
      <w:proofErr w:type="spellEnd"/>
      <w:r>
        <w:t xml:space="preserve"> contenente i dati originali del file caricato con un nuovo campo per ogni riga contenente la predizione </w:t>
      </w:r>
      <w:r w:rsidR="00B60F9E">
        <w:t xml:space="preserve">ottenuta </w:t>
      </w:r>
      <w:r>
        <w:t>dal modello</w:t>
      </w:r>
      <w:r w:rsidR="00B60F9E">
        <w:t xml:space="preserve"> per quello specifico titolo (1 = titolo positivo, 0= titolo negativo)</w:t>
      </w:r>
      <w:bookmarkStart w:id="0" w:name="_GoBack"/>
      <w:bookmarkEnd w:id="0"/>
      <w:r>
        <w:t>.</w:t>
      </w:r>
    </w:p>
    <w:sectPr w:rsidR="00443E77" w:rsidRPr="00443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0C9"/>
    <w:multiLevelType w:val="hybridMultilevel"/>
    <w:tmpl w:val="57248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31A5"/>
    <w:multiLevelType w:val="hybridMultilevel"/>
    <w:tmpl w:val="69FA2D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16214"/>
    <w:multiLevelType w:val="hybridMultilevel"/>
    <w:tmpl w:val="B7A483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23188"/>
    <w:multiLevelType w:val="hybridMultilevel"/>
    <w:tmpl w:val="ECA28E3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452CEE"/>
    <w:multiLevelType w:val="hybridMultilevel"/>
    <w:tmpl w:val="C78AA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51"/>
    <w:rsid w:val="00443E77"/>
    <w:rsid w:val="008C4851"/>
    <w:rsid w:val="00B60F9E"/>
    <w:rsid w:val="00F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662F"/>
  <w15:chartTrackingRefBased/>
  <w15:docId w15:val="{8006DCAC-FBE2-4F0A-AE16-C755087E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Squeri</dc:creator>
  <cp:keywords/>
  <dc:description/>
  <cp:lastModifiedBy>Matteo Squeri</cp:lastModifiedBy>
  <cp:revision>2</cp:revision>
  <dcterms:created xsi:type="dcterms:W3CDTF">2019-11-22T14:56:00Z</dcterms:created>
  <dcterms:modified xsi:type="dcterms:W3CDTF">2019-11-22T15:10:00Z</dcterms:modified>
</cp:coreProperties>
</file>