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4784d34516cdf91da636dc612710a2962511612"/>
    <w:p>
      <w:pPr>
        <w:pStyle w:val="Heading1"/>
      </w:pPr>
      <w:r>
        <w:t xml:space="preserve">Secure SDLC – Concepts and Activities with Real-Time Example</w:t>
      </w:r>
    </w:p>
    <w:bookmarkStart w:id="20" w:name="what-is-secure-sdlc"/>
    <w:p>
      <w:pPr>
        <w:pStyle w:val="Heading2"/>
      </w:pPr>
      <w:r>
        <w:t xml:space="preserve">📘 What is Secure SDLC?</w:t>
      </w:r>
    </w:p>
    <w:p>
      <w:pPr>
        <w:pStyle w:val="FirstParagraph"/>
      </w:pPr>
      <w:r>
        <w:t xml:space="preserve">Secure Software Development Life Cycle (</w:t>
      </w:r>
      <w:r>
        <w:rPr>
          <w:b/>
          <w:bCs/>
        </w:rPr>
        <w:t xml:space="preserve">Secure SDLC</w:t>
      </w:r>
      <w:r>
        <w:t xml:space="preserve">) is a framework that integrates</w:t>
      </w:r>
      <w:r>
        <w:t xml:space="preserve"> </w:t>
      </w:r>
      <w:r>
        <w:rPr>
          <w:b/>
          <w:bCs/>
        </w:rPr>
        <w:t xml:space="preserve">security practices into every phase</w:t>
      </w:r>
      <w:r>
        <w:t xml:space="preserve"> </w:t>
      </w:r>
      <w:r>
        <w:t xml:space="preserve">of the traditional Software Development Life Cycle. The objective is to</w:t>
      </w:r>
      <w:r>
        <w:t xml:space="preserve"> </w:t>
      </w:r>
      <w:r>
        <w:rPr>
          <w:b/>
          <w:bCs/>
        </w:rPr>
        <w:t xml:space="preserve">minimize vulnerabilities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ensure security</w:t>
      </w:r>
      <w:r>
        <w:t xml:space="preserve"> </w:t>
      </w:r>
      <w:r>
        <w:t xml:space="preserve">from design to deployment.</w:t>
      </w:r>
    </w:p>
    <w:p>
      <w:r>
        <w:pict>
          <v:rect style="width:0;height:1.5pt" o:hralign="center" o:hrstd="t" o:hr="t"/>
        </w:pict>
      </w:r>
    </w:p>
    <w:bookmarkEnd w:id="20"/>
    <w:bookmarkStart w:id="27" w:name="secure-sdlc-phases-and-key-activities"/>
    <w:p>
      <w:pPr>
        <w:pStyle w:val="Heading2"/>
      </w:pPr>
      <w:r>
        <w:t xml:space="preserve">🔄 Secure SDLC Phases and Key Activities</w:t>
      </w:r>
    </w:p>
    <w:bookmarkStart w:id="21" w:name="requirements-phase"/>
    <w:p>
      <w:pPr>
        <w:pStyle w:val="Heading3"/>
      </w:pPr>
      <w:r>
        <w:t xml:space="preserve">1. 📋 Requirements Phase</w:t>
      </w:r>
    </w:p>
    <w:p>
      <w:pPr>
        <w:pStyle w:val="FirstParagraph"/>
      </w:pPr>
      <w:r>
        <w:rPr>
          <w:b/>
          <w:bCs/>
        </w:rPr>
        <w:t xml:space="preserve">Activities:</w:t>
      </w:r>
      <w:r>
        <w:t xml:space="preserve"> </w:t>
      </w:r>
      <w:r>
        <w:t xml:space="preserve">- Define security-specific requirements</w:t>
      </w:r>
      <w:r>
        <w:t xml:space="preserve"> </w:t>
      </w:r>
      <w:r>
        <w:t xml:space="preserve">- Determine compliance needs (e.g., GDPR, HIPAA, PCI-DSS)</w:t>
      </w:r>
      <w:r>
        <w:t xml:space="preserve"> </w:t>
      </w:r>
      <w:r>
        <w:t xml:space="preserve">- Identify threat models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A healthcare application requires</w:t>
      </w:r>
      <w:r>
        <w:t xml:space="preserve"> </w:t>
      </w:r>
      <w:r>
        <w:rPr>
          <w:b/>
          <w:bCs/>
        </w:rPr>
        <w:t xml:space="preserve">HIPAA compliance</w:t>
      </w:r>
      <w:r>
        <w:t xml:space="preserve">. Security requirements include encrypted communication, access control, and audit logging.</w:t>
      </w:r>
    </w:p>
    <w:p>
      <w:r>
        <w:pict>
          <v:rect style="width:0;height:1.5pt" o:hralign="center" o:hrstd="t" o:hr="t"/>
        </w:pict>
      </w:r>
    </w:p>
    <w:bookmarkEnd w:id="21"/>
    <w:bookmarkStart w:id="22" w:name="design-phase"/>
    <w:p>
      <w:pPr>
        <w:pStyle w:val="Heading3"/>
      </w:pPr>
      <w:r>
        <w:t xml:space="preserve">2. 🧠 Design Phase</w:t>
      </w:r>
    </w:p>
    <w:p>
      <w:pPr>
        <w:pStyle w:val="FirstParagraph"/>
      </w:pPr>
      <w:r>
        <w:rPr>
          <w:b/>
          <w:bCs/>
        </w:rPr>
        <w:t xml:space="preserve">Activities:</w:t>
      </w:r>
      <w:r>
        <w:t xml:space="preserve"> </w:t>
      </w:r>
      <w:r>
        <w:t xml:space="preserve">- Perform</w:t>
      </w:r>
      <w:r>
        <w:t xml:space="preserve"> </w:t>
      </w:r>
      <w:r>
        <w:rPr>
          <w:b/>
          <w:bCs/>
        </w:rPr>
        <w:t xml:space="preserve">threat modeling</w:t>
      </w:r>
      <w:r>
        <w:t xml:space="preserve"> </w:t>
      </w:r>
      <w:r>
        <w:t xml:space="preserve">(e.g., STRIDE, DREAD)</w:t>
      </w:r>
      <w:r>
        <w:t xml:space="preserve"> </w:t>
      </w:r>
      <w:r>
        <w:t xml:space="preserve">- Select secure design patterns</w:t>
      </w:r>
      <w:r>
        <w:t xml:space="preserve"> </w:t>
      </w:r>
      <w:r>
        <w:t xml:space="preserve">- Define security controls (authentication, authorization, encryption)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For a banking portal, architects implement</w:t>
      </w:r>
      <w:r>
        <w:t xml:space="preserve"> </w:t>
      </w:r>
      <w:r>
        <w:rPr>
          <w:b/>
          <w:bCs/>
        </w:rPr>
        <w:t xml:space="preserve">Role-Based Access Control (RBAC)</w:t>
      </w:r>
      <w:r>
        <w:t xml:space="preserve"> </w:t>
      </w:r>
      <w:r>
        <w:t xml:space="preserve">and enforce</w:t>
      </w:r>
      <w:r>
        <w:t xml:space="preserve"> </w:t>
      </w:r>
      <w:r>
        <w:rPr>
          <w:b/>
          <w:bCs/>
        </w:rPr>
        <w:t xml:space="preserve">data-at-rest encryption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development-phase"/>
    <w:p>
      <w:pPr>
        <w:pStyle w:val="Heading3"/>
      </w:pPr>
      <w:r>
        <w:t xml:space="preserve">3. 👨‍💻 Development Phase</w:t>
      </w:r>
    </w:p>
    <w:p>
      <w:pPr>
        <w:pStyle w:val="FirstParagraph"/>
      </w:pPr>
      <w:r>
        <w:rPr>
          <w:b/>
          <w:bCs/>
        </w:rPr>
        <w:t xml:space="preserve">Activities:</w:t>
      </w:r>
      <w:r>
        <w:t xml:space="preserve"> </w:t>
      </w:r>
      <w:r>
        <w:t xml:space="preserve">- Follow secure coding standards (OWASP, SEI CERT)</w:t>
      </w:r>
      <w:r>
        <w:t xml:space="preserve"> </w:t>
      </w:r>
      <w:r>
        <w:t xml:space="preserve">- Integrate</w:t>
      </w:r>
      <w:r>
        <w:t xml:space="preserve"> </w:t>
      </w:r>
      <w:r>
        <w:rPr>
          <w:b/>
          <w:bCs/>
        </w:rPr>
        <w:t xml:space="preserve">Static Application Security Testing (SAST)</w:t>
      </w:r>
      <w:r>
        <w:t xml:space="preserve"> </w:t>
      </w:r>
      <w:r>
        <w:t xml:space="preserve">tools like</w:t>
      </w:r>
      <w:r>
        <w:t xml:space="preserve"> </w:t>
      </w:r>
      <w:r>
        <w:rPr>
          <w:b/>
          <w:bCs/>
        </w:rPr>
        <w:t xml:space="preserve">SonarQube</w:t>
      </w:r>
      <w:r>
        <w:t xml:space="preserve">,</w:t>
      </w:r>
      <w:r>
        <w:t xml:space="preserve"> </w:t>
      </w:r>
      <w:r>
        <w:rPr>
          <w:b/>
          <w:bCs/>
        </w:rPr>
        <w:t xml:space="preserve">Veracode</w:t>
      </w:r>
      <w:r>
        <w:t xml:space="preserve"> </w:t>
      </w:r>
      <w:r>
        <w:t xml:space="preserve">- Peer code reviews with security focus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Developers use</w:t>
      </w:r>
      <w:r>
        <w:t xml:space="preserve"> </w:t>
      </w:r>
      <w:r>
        <w:rPr>
          <w:b/>
          <w:bCs/>
        </w:rPr>
        <w:t xml:space="preserve">input validation</w:t>
      </w:r>
      <w:r>
        <w:t xml:space="preserve"> </w:t>
      </w:r>
      <w:r>
        <w:t xml:space="preserve">to prevent SQL Injection and Cross-Site Scripting (XSS) attacks.</w:t>
      </w:r>
    </w:p>
    <w:p>
      <w:r>
        <w:pict>
          <v:rect style="width:0;height:1.5pt" o:hralign="center" o:hrstd="t" o:hr="t"/>
        </w:pict>
      </w:r>
    </w:p>
    <w:bookmarkEnd w:id="23"/>
    <w:bookmarkStart w:id="24" w:name="testing-phase"/>
    <w:p>
      <w:pPr>
        <w:pStyle w:val="Heading3"/>
      </w:pPr>
      <w:r>
        <w:t xml:space="preserve">4. 🧪 Testing Phase</w:t>
      </w:r>
    </w:p>
    <w:p>
      <w:pPr>
        <w:pStyle w:val="FirstParagraph"/>
      </w:pPr>
      <w:r>
        <w:rPr>
          <w:b/>
          <w:bCs/>
        </w:rPr>
        <w:t xml:space="preserve">Activities:</w:t>
      </w:r>
      <w:r>
        <w:t xml:space="preserve"> </w:t>
      </w:r>
      <w:r>
        <w:t xml:space="preserve">- Conduct</w:t>
      </w:r>
      <w:r>
        <w:t xml:space="preserve"> </w:t>
      </w:r>
      <w:r>
        <w:rPr>
          <w:b/>
          <w:bCs/>
        </w:rPr>
        <w:t xml:space="preserve">Dynamic Application Security Testing (DAST)</w:t>
      </w:r>
      <w:r>
        <w:t xml:space="preserve"> </w:t>
      </w:r>
      <w:r>
        <w:t xml:space="preserve">- Perform</w:t>
      </w:r>
      <w:r>
        <w:t xml:space="preserve"> </w:t>
      </w:r>
      <w:r>
        <w:rPr>
          <w:b/>
          <w:bCs/>
        </w:rPr>
        <w:t xml:space="preserve">penetration testing</w:t>
      </w:r>
      <w:r>
        <w:t xml:space="preserve"> </w:t>
      </w:r>
      <w:r>
        <w:t xml:space="preserve">- Test authentication and authorization workflows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A QA team uses</w:t>
      </w:r>
      <w:r>
        <w:t xml:space="preserve"> </w:t>
      </w:r>
      <w:r>
        <w:rPr>
          <w:b/>
          <w:bCs/>
        </w:rPr>
        <w:t xml:space="preserve">OWASP ZAP</w:t>
      </w:r>
      <w:r>
        <w:t xml:space="preserve"> </w:t>
      </w:r>
      <w:r>
        <w:t xml:space="preserve">to scan a web application and uncovers an insecure direct object reference (IDOR).</w:t>
      </w:r>
    </w:p>
    <w:p>
      <w:r>
        <w:pict>
          <v:rect style="width:0;height:1.5pt" o:hralign="center" o:hrstd="t" o:hr="t"/>
        </w:pict>
      </w:r>
    </w:p>
    <w:bookmarkEnd w:id="24"/>
    <w:bookmarkStart w:id="25" w:name="deployment-phase"/>
    <w:p>
      <w:pPr>
        <w:pStyle w:val="Heading3"/>
      </w:pPr>
      <w:r>
        <w:t xml:space="preserve">5. 🚀 Deployment Phase</w:t>
      </w:r>
    </w:p>
    <w:p>
      <w:pPr>
        <w:pStyle w:val="FirstParagraph"/>
      </w:pPr>
      <w:r>
        <w:rPr>
          <w:b/>
          <w:bCs/>
        </w:rPr>
        <w:t xml:space="preserve">Activities:</w:t>
      </w:r>
      <w:r>
        <w:t xml:space="preserve"> </w:t>
      </w:r>
      <w:r>
        <w:t xml:space="preserve">- Secure environment setup (firewalls, network segmentation, HTTPS)</w:t>
      </w:r>
      <w:r>
        <w:t xml:space="preserve"> </w:t>
      </w:r>
      <w:r>
        <w:t xml:space="preserve">- Final code audit and security checklist validation</w:t>
      </w:r>
      <w:r>
        <w:t xml:space="preserve"> </w:t>
      </w:r>
      <w:r>
        <w:t xml:space="preserve">- Ensure secure configuration management (e.g., Ansible, Terraform)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Before go-live, a production server is hardened using</w:t>
      </w:r>
      <w:r>
        <w:t xml:space="preserve"> </w:t>
      </w:r>
      <w:r>
        <w:rPr>
          <w:b/>
          <w:bCs/>
        </w:rPr>
        <w:t xml:space="preserve">CIS benchmarks</w:t>
      </w:r>
      <w:r>
        <w:t xml:space="preserve">, and all secrets are stored using</w:t>
      </w:r>
      <w:r>
        <w:t xml:space="preserve"> </w:t>
      </w:r>
      <w:r>
        <w:rPr>
          <w:b/>
          <w:bCs/>
        </w:rPr>
        <w:t xml:space="preserve">Vault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maintenance-and-monitoring-phase"/>
    <w:p>
      <w:pPr>
        <w:pStyle w:val="Heading3"/>
      </w:pPr>
      <w:r>
        <w:t xml:space="preserve">6. 📊 Maintenance and Monitoring Phase</w:t>
      </w:r>
    </w:p>
    <w:p>
      <w:pPr>
        <w:pStyle w:val="FirstParagraph"/>
      </w:pPr>
      <w:r>
        <w:rPr>
          <w:b/>
          <w:bCs/>
        </w:rPr>
        <w:t xml:space="preserve">Activities:</w:t>
      </w:r>
      <w:r>
        <w:t xml:space="preserve"> </w:t>
      </w:r>
      <w:r>
        <w:t xml:space="preserve">- Apply regular patches and updates</w:t>
      </w:r>
      <w:r>
        <w:t xml:space="preserve"> </w:t>
      </w:r>
      <w:r>
        <w:t xml:space="preserve">- Monitor logs and audit trails</w:t>
      </w:r>
      <w:r>
        <w:t xml:space="preserve"> </w:t>
      </w:r>
      <w:r>
        <w:t xml:space="preserve">- Continuous vulnerability scanning and incident response planning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Post-deployment, a cloud-based app is monitored using</w:t>
      </w:r>
      <w:r>
        <w:t xml:space="preserve"> </w:t>
      </w:r>
      <w:r>
        <w:rPr>
          <w:b/>
          <w:bCs/>
        </w:rPr>
        <w:t xml:space="preserve">SIEM tools like Splunk</w:t>
      </w:r>
      <w:r>
        <w:t xml:space="preserve"> </w:t>
      </w:r>
      <w:r>
        <w:t xml:space="preserve">for unusual login activities.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X95b647306cc7c1a1044ad15ae6cb58a52e7a042"/>
    <w:p>
      <w:pPr>
        <w:pStyle w:val="Heading2"/>
      </w:pPr>
      <w:r>
        <w:t xml:space="preserve">🛡️ Real-Time End-to-End Example: E-Commerce Platform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Requirements:</w:t>
      </w:r>
      <w:r>
        <w:t xml:space="preserve"> </w:t>
      </w:r>
      <w:r>
        <w:t xml:space="preserve">Define PCI-DSS compliance for online payments.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Design:</w:t>
      </w:r>
      <w:r>
        <w:t xml:space="preserve"> </w:t>
      </w:r>
      <w:r>
        <w:t xml:space="preserve">Threat model includes MITM attack prevention with SSL.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Development:</w:t>
      </w:r>
      <w:r>
        <w:t xml:space="preserve"> </w:t>
      </w:r>
      <w:r>
        <w:t xml:space="preserve">Input sanitization to prevent SQL Injection.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Testing:</w:t>
      </w:r>
      <w:r>
        <w:t xml:space="preserve"> </w:t>
      </w:r>
      <w:r>
        <w:t xml:space="preserve">Use DAST to find session fixation issues.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Use Terraform to provision hardened cloud infra.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Maintenance:</w:t>
      </w:r>
      <w:r>
        <w:t xml:space="preserve"> </w:t>
      </w:r>
      <w:r>
        <w:t xml:space="preserve">Monitor login attempts and trigger alerts.</w:t>
      </w:r>
    </w:p>
    <w:p>
      <w:r>
        <w:pict>
          <v:rect style="width:0;height:1.5pt" o:hralign="center" o:hrstd="t" o:hr="t"/>
        </w:pict>
      </w:r>
    </w:p>
    <w:bookmarkEnd w:id="28"/>
    <w:bookmarkStart w:id="29" w:name="benefits-of-secure-sdlc"/>
    <w:p>
      <w:pPr>
        <w:pStyle w:val="Heading2"/>
      </w:pPr>
      <w:r>
        <w:t xml:space="preserve">✅ Benefits of Secure SDLC</w:t>
      </w:r>
    </w:p>
    <w:p>
      <w:pPr>
        <w:pStyle w:val="Compact"/>
        <w:numPr>
          <w:ilvl w:val="0"/>
          <w:numId w:val="1002"/>
        </w:numPr>
      </w:pPr>
      <w:r>
        <w:t xml:space="preserve">Detects vulnerabilities early (reduces cost of fixing later)</w:t>
      </w:r>
    </w:p>
    <w:p>
      <w:pPr>
        <w:pStyle w:val="Compact"/>
        <w:numPr>
          <w:ilvl w:val="0"/>
          <w:numId w:val="1002"/>
        </w:numPr>
      </w:pPr>
      <w:r>
        <w:t xml:space="preserve">Ensures regulatory compliance</w:t>
      </w:r>
    </w:p>
    <w:p>
      <w:pPr>
        <w:pStyle w:val="Compact"/>
        <w:numPr>
          <w:ilvl w:val="0"/>
          <w:numId w:val="1002"/>
        </w:numPr>
      </w:pPr>
      <w:r>
        <w:t xml:space="preserve">Builds user trust and prevents data breaches</w:t>
      </w:r>
    </w:p>
    <w:p>
      <w:pPr>
        <w:pStyle w:val="Compact"/>
        <w:numPr>
          <w:ilvl w:val="0"/>
          <w:numId w:val="1002"/>
        </w:numPr>
      </w:pPr>
      <w:r>
        <w:t xml:space="preserve">Enables</w:t>
      </w:r>
      <w:r>
        <w:t xml:space="preserve"> </w:t>
      </w:r>
      <w:r>
        <w:rPr>
          <w:b/>
          <w:bCs/>
        </w:rPr>
        <w:t xml:space="preserve">DevSecOps</w:t>
      </w:r>
      <w:r>
        <w:t xml:space="preserve"> </w:t>
      </w:r>
      <w:r>
        <w:t xml:space="preserve">with continuous security integration</w:t>
      </w:r>
    </w:p>
    <w:p>
      <w:r>
        <w:pict>
          <v:rect style="width:0;height:1.5pt" o:hralign="center" o:hrstd="t" o:hr="t"/>
        </w:pict>
      </w:r>
    </w:p>
    <w:bookmarkEnd w:id="29"/>
    <w:bookmarkStart w:id="30" w:name="integration-with-devops"/>
    <w:p>
      <w:pPr>
        <w:pStyle w:val="Heading2"/>
      </w:pPr>
      <w:r>
        <w:t xml:space="preserve">🔁 Integration with DevOps</w:t>
      </w:r>
    </w:p>
    <w:p>
      <w:pPr>
        <w:pStyle w:val="FirstParagraph"/>
      </w:pPr>
      <w:r>
        <w:t xml:space="preserve">Secure SDLC fits seamlessly with DevOps workflows:</w:t>
      </w:r>
      <w:r>
        <w:t xml:space="preserve"> </w:t>
      </w:r>
      <w:r>
        <w:t xml:space="preserve">- Automate SAST/DAST in CI/CD pipelines</w:t>
      </w:r>
      <w:r>
        <w:t xml:space="preserve"> </w:t>
      </w:r>
      <w:r>
        <w:t xml:space="preserve">- Enforce security gates before deployment</w:t>
      </w:r>
      <w:r>
        <w:t xml:space="preserve"> </w:t>
      </w:r>
      <w:r>
        <w:t xml:space="preserve">- Use IaC security policies for infrastructure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this exported as a PDF or Word document?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2025-07-11T09:10:39Z</dcterms:created>
  <dcterms:modified xsi:type="dcterms:W3CDTF">2025-07-11T09:10:39Z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