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c68f8dc549056480e62ac8a6c2be5469261acc"/>
    <w:p>
      <w:pPr>
        <w:pStyle w:val="Heading1"/>
      </w:pPr>
      <w:r>
        <w:t xml:space="preserve">Static Analysis &amp; Secrets Scanning – Detailed Guide with Real-Time Example</w:t>
      </w:r>
    </w:p>
    <w:bookmarkStart w:id="20" w:name="what-is-static-analysis"/>
    <w:p>
      <w:pPr>
        <w:pStyle w:val="Heading2"/>
      </w:pPr>
      <w:r>
        <w:t xml:space="preserve">🧪 What is Static Analysis?</w:t>
      </w:r>
    </w:p>
    <w:p>
      <w:pPr>
        <w:pStyle w:val="FirstParagraph"/>
      </w:pPr>
      <w:r>
        <w:rPr>
          <w:b/>
          <w:bCs/>
        </w:rPr>
        <w:t xml:space="preserve">Static Analysis</w:t>
      </w:r>
      <w:r>
        <w:t xml:space="preserve"> </w:t>
      </w:r>
      <w:r>
        <w:t xml:space="preserve">is the process of examining source code</w:t>
      </w:r>
      <w:r>
        <w:t xml:space="preserve"> </w:t>
      </w:r>
      <w:r>
        <w:rPr>
          <w:b/>
          <w:bCs/>
        </w:rPr>
        <w:t xml:space="preserve">without executing the program</w:t>
      </w:r>
      <w:r>
        <w:t xml:space="preserve"> </w:t>
      </w:r>
      <w:r>
        <w:t xml:space="preserve">to detect errors, vulnerabilities, or non-compliance with coding standards.</w:t>
      </w:r>
    </w:p>
    <w:p>
      <w:pPr>
        <w:pStyle w:val="BodyText"/>
      </w:pPr>
      <w:r>
        <w:t xml:space="preserve">It is commonly used in early development stages to improve code quality and enforce security standards.</w:t>
      </w:r>
    </w:p>
    <w:p>
      <w:r>
        <w:pict>
          <v:rect style="width:0;height:1.5pt" o:hralign="center" o:hrstd="t" o:hr="t"/>
        </w:pict>
      </w:r>
    </w:p>
    <w:bookmarkEnd w:id="20"/>
    <w:bookmarkStart w:id="22" w:name="key-features-of-static-analysis"/>
    <w:p>
      <w:pPr>
        <w:pStyle w:val="Heading2"/>
      </w:pPr>
      <w:r>
        <w:t xml:space="preserve">🔍 Key Features of Static Analysis</w:t>
      </w:r>
    </w:p>
    <w:p>
      <w:pPr>
        <w:pStyle w:val="Compact"/>
        <w:numPr>
          <w:ilvl w:val="0"/>
          <w:numId w:val="1001"/>
        </w:numPr>
      </w:pPr>
      <w:r>
        <w:t xml:space="preserve">Detects syntax errors, logic bugs, and potential vulnerabilities</w:t>
      </w:r>
    </w:p>
    <w:p>
      <w:pPr>
        <w:pStyle w:val="Compact"/>
        <w:numPr>
          <w:ilvl w:val="0"/>
          <w:numId w:val="1001"/>
        </w:numPr>
      </w:pPr>
      <w:r>
        <w:t xml:space="preserve">Enforces coding standards (e.g., PEP8, MISRA)</w:t>
      </w:r>
    </w:p>
    <w:p>
      <w:pPr>
        <w:pStyle w:val="Compact"/>
        <w:numPr>
          <w:ilvl w:val="0"/>
          <w:numId w:val="1001"/>
        </w:numPr>
      </w:pPr>
      <w:r>
        <w:t xml:space="preserve">Integrates into CI/CD pipelines</w:t>
      </w:r>
    </w:p>
    <w:p>
      <w:pPr>
        <w:pStyle w:val="Compact"/>
        <w:numPr>
          <w:ilvl w:val="0"/>
          <w:numId w:val="1001"/>
        </w:numPr>
      </w:pPr>
      <w:r>
        <w:t xml:space="preserve">Tools:</w:t>
      </w:r>
      <w:r>
        <w:t xml:space="preserve"> </w:t>
      </w:r>
      <w:r>
        <w:rPr>
          <w:b/>
          <w:bCs/>
        </w:rPr>
        <w:t xml:space="preserve">SonarQube, Veracode, Fortify SCA, Checkmarx</w:t>
      </w:r>
    </w:p>
    <w:bookmarkStart w:id="21" w:name="real-time-example"/>
    <w:p>
      <w:pPr>
        <w:pStyle w:val="Heading3"/>
      </w:pPr>
      <w:r>
        <w:t xml:space="preserve">Real-Time Example:</w:t>
      </w:r>
    </w:p>
    <w:p>
      <w:pPr>
        <w:pStyle w:val="FirstParagraph"/>
      </w:pPr>
      <w:r>
        <w:t xml:space="preserve">A development team integrates</w:t>
      </w:r>
      <w:r>
        <w:t xml:space="preserve"> </w:t>
      </w:r>
      <w:r>
        <w:rPr>
          <w:b/>
          <w:bCs/>
        </w:rPr>
        <w:t xml:space="preserve">SonarQube</w:t>
      </w:r>
      <w:r>
        <w:t xml:space="preserve"> </w:t>
      </w:r>
      <w:r>
        <w:t xml:space="preserve">into Jenkins. On every code commit:</w:t>
      </w:r>
      <w:r>
        <w:t xml:space="preserve"> </w:t>
      </w:r>
      <w:r>
        <w:t xml:space="preserve">1. SonarQube performs a scan.</w:t>
      </w:r>
      <w:r>
        <w:t xml:space="preserve"> </w:t>
      </w:r>
      <w:r>
        <w:t xml:space="preserve">2. Flags a hard-coded SQL query without input validation.</w:t>
      </w:r>
      <w:r>
        <w:t xml:space="preserve"> </w:t>
      </w:r>
      <w:r>
        <w:t xml:space="preserve">3. Highlights a potential</w:t>
      </w:r>
      <w:r>
        <w:t xml:space="preserve"> </w:t>
      </w:r>
      <w:r>
        <w:rPr>
          <w:b/>
          <w:bCs/>
        </w:rPr>
        <w:t xml:space="preserve">SQL Injection</w:t>
      </w:r>
      <w:r>
        <w:t xml:space="preserve"> </w:t>
      </w:r>
      <w:r>
        <w:t xml:space="preserve">issue.</w:t>
      </w:r>
      <w:r>
        <w:t xml:space="preserve"> </w:t>
      </w:r>
      <w:r>
        <w:t xml:space="preserve">4. Developer refactors the code with prepared statements.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what-is-secrets-scanning"/>
    <w:p>
      <w:pPr>
        <w:pStyle w:val="Heading2"/>
      </w:pPr>
      <w:r>
        <w:t xml:space="preserve">🔐 What is Secrets Scanning?</w:t>
      </w:r>
    </w:p>
    <w:p>
      <w:pPr>
        <w:pStyle w:val="FirstParagraph"/>
      </w:pPr>
      <w:r>
        <w:rPr>
          <w:b/>
          <w:bCs/>
        </w:rPr>
        <w:t xml:space="preserve">Secrets Scanning</w:t>
      </w:r>
      <w:r>
        <w:t xml:space="preserve"> </w:t>
      </w:r>
      <w:r>
        <w:t xml:space="preserve">detects accidentally exposed</w:t>
      </w:r>
      <w:r>
        <w:t xml:space="preserve"> </w:t>
      </w:r>
      <w:r>
        <w:rPr>
          <w:b/>
          <w:bCs/>
        </w:rPr>
        <w:t xml:space="preserve">credentials or sensitive information</w:t>
      </w:r>
      <w:r>
        <w:t xml:space="preserve"> </w:t>
      </w:r>
      <w:r>
        <w:t xml:space="preserve">in source code repositories or configuration files.</w:t>
      </w:r>
    </w:p>
    <w:p>
      <w:pPr>
        <w:pStyle w:val="BodyText"/>
      </w:pPr>
      <w:r>
        <w:t xml:space="preserve">These secrets can include:</w:t>
      </w:r>
      <w:r>
        <w:t xml:space="preserve"> </w:t>
      </w:r>
      <w:r>
        <w:t xml:space="preserve">- API keys</w:t>
      </w:r>
      <w:r>
        <w:t xml:space="preserve"> </w:t>
      </w:r>
      <w:r>
        <w:t xml:space="preserve">- Passwords</w:t>
      </w:r>
      <w:r>
        <w:t xml:space="preserve"> </w:t>
      </w:r>
      <w:r>
        <w:t xml:space="preserve">- Access tokens</w:t>
      </w:r>
      <w:r>
        <w:t xml:space="preserve"> </w:t>
      </w:r>
      <w:r>
        <w:t xml:space="preserve">- Private keys</w:t>
      </w:r>
    </w:p>
    <w:p>
      <w:r>
        <w:pict>
          <v:rect style="width:0;height:1.5pt" o:hralign="center" o:hrstd="t" o:hr="t"/>
        </w:pict>
      </w:r>
    </w:p>
    <w:bookmarkEnd w:id="23"/>
    <w:bookmarkStart w:id="24" w:name="risks-of-leaking-secrets"/>
    <w:p>
      <w:pPr>
        <w:pStyle w:val="Heading2"/>
      </w:pPr>
      <w:r>
        <w:t xml:space="preserve">⚠️ Risks of Leaking Secrets</w:t>
      </w:r>
    </w:p>
    <w:p>
      <w:pPr>
        <w:pStyle w:val="Compact"/>
        <w:numPr>
          <w:ilvl w:val="0"/>
          <w:numId w:val="1002"/>
        </w:numPr>
      </w:pPr>
      <w:r>
        <w:t xml:space="preserve">Unauthorized access to infrastructure (e.g., AWS, GCP)</w:t>
      </w:r>
    </w:p>
    <w:p>
      <w:pPr>
        <w:pStyle w:val="Compact"/>
        <w:numPr>
          <w:ilvl w:val="0"/>
          <w:numId w:val="1002"/>
        </w:numPr>
      </w:pPr>
      <w:r>
        <w:t xml:space="preserve">Exposure of confidential user data</w:t>
      </w:r>
    </w:p>
    <w:p>
      <w:pPr>
        <w:pStyle w:val="Compact"/>
        <w:numPr>
          <w:ilvl w:val="0"/>
          <w:numId w:val="1002"/>
        </w:numPr>
      </w:pPr>
      <w:r>
        <w:t xml:space="preserve">Service disruptions or abuse</w:t>
      </w:r>
    </w:p>
    <w:p>
      <w:pPr>
        <w:pStyle w:val="Compact"/>
        <w:numPr>
          <w:ilvl w:val="0"/>
          <w:numId w:val="1002"/>
        </w:numPr>
      </w:pPr>
      <w:r>
        <w:t xml:space="preserve">Compliance violations (e.g., GDPR, HIPAA)</w:t>
      </w:r>
    </w:p>
    <w:p>
      <w:r>
        <w:pict>
          <v:rect style="width:0;height:1.5pt" o:hralign="center" o:hrstd="t" o:hr="t"/>
        </w:pict>
      </w:r>
    </w:p>
    <w:bookmarkEnd w:id="24"/>
    <w:bookmarkStart w:id="25" w:name="popular-secrets-scanning-tools"/>
    <w:p>
      <w:pPr>
        <w:pStyle w:val="Heading2"/>
      </w:pPr>
      <w:r>
        <w:t xml:space="preserve">🛠️ Popular Secrets Scanning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60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GitGuardian</w:t>
            </w:r>
          </w:p>
        </w:tc>
        <w:tc>
          <w:tcPr/>
          <w:p>
            <w:pPr>
              <w:pStyle w:val="Compact"/>
            </w:pPr>
            <w:r>
              <w:t xml:space="preserve">Scans Git repositories for API keys and credentials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TruffleHog</w:t>
            </w:r>
          </w:p>
        </w:tc>
        <w:tc>
          <w:tcPr/>
          <w:p>
            <w:pPr>
              <w:pStyle w:val="Compact"/>
            </w:pPr>
            <w:r>
              <w:t xml:space="preserve">Searches commit history for high-entropy secrets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Gitleaks</w:t>
            </w:r>
          </w:p>
        </w:tc>
        <w:tc>
          <w:tcPr/>
          <w:p>
            <w:pPr>
              <w:pStyle w:val="Compact"/>
            </w:pPr>
            <w:r>
              <w:t xml:space="preserve">Fast, customizable, open-source secrets scanner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Talisman</w:t>
            </w:r>
          </w:p>
        </w:tc>
        <w:tc>
          <w:tcPr/>
          <w:p>
            <w:pPr>
              <w:pStyle w:val="Compact"/>
            </w:pPr>
            <w:r>
              <w:t xml:space="preserve">Pre-commit hook to stop secrets before committing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real-time-example-api-key-exposure"/>
    <w:p>
      <w:pPr>
        <w:pStyle w:val="Heading2"/>
      </w:pPr>
      <w:r>
        <w:t xml:space="preserve">🔁 Real-Time Example: API Key Exposure</w:t>
      </w:r>
    </w:p>
    <w:p>
      <w:pPr>
        <w:pStyle w:val="Compact"/>
        <w:numPr>
          <w:ilvl w:val="0"/>
          <w:numId w:val="1003"/>
        </w:numPr>
      </w:pPr>
      <w:r>
        <w:t xml:space="preserve">A developer accidentally commits a GitHub access token to a public repo.</w:t>
      </w:r>
    </w:p>
    <w:p>
      <w:pPr>
        <w:pStyle w:val="Compact"/>
        <w:numPr>
          <w:ilvl w:val="0"/>
          <w:numId w:val="1003"/>
        </w:numPr>
      </w:pPr>
      <w:r>
        <w:t xml:space="preserve">GitGuardian scans the repo and sends an alert.</w:t>
      </w:r>
    </w:p>
    <w:p>
      <w:pPr>
        <w:pStyle w:val="Compact"/>
        <w:numPr>
          <w:ilvl w:val="0"/>
          <w:numId w:val="1003"/>
        </w:numPr>
      </w:pPr>
      <w:r>
        <w:t xml:space="preserve">Token is rotated, and the repo history is rewritten to remove the secret.</w:t>
      </w:r>
    </w:p>
    <w:p>
      <w:pPr>
        <w:pStyle w:val="Compact"/>
        <w:numPr>
          <w:ilvl w:val="0"/>
          <w:numId w:val="1003"/>
        </w:numPr>
      </w:pPr>
      <w:r>
        <w:t xml:space="preserve">A pre-commit hook using</w:t>
      </w:r>
      <w:r>
        <w:t xml:space="preserve"> </w:t>
      </w:r>
      <w:r>
        <w:rPr>
          <w:b/>
          <w:bCs/>
        </w:rPr>
        <w:t xml:space="preserve">Talisman</w:t>
      </w:r>
      <w:r>
        <w:t xml:space="preserve"> </w:t>
      </w:r>
      <w:r>
        <w:t xml:space="preserve">is added to prevent future leaks.</w:t>
      </w:r>
    </w:p>
    <w:p>
      <w:r>
        <w:pict>
          <v:rect style="width:0;height:1.5pt" o:hralign="center" o:hrstd="t" o:hr="t"/>
        </w:pict>
      </w:r>
    </w:p>
    <w:bookmarkEnd w:id="26"/>
    <w:bookmarkStart w:id="27" w:name="integration-into-devsecops-pipeline"/>
    <w:p>
      <w:pPr>
        <w:pStyle w:val="Heading2"/>
      </w:pPr>
      <w:r>
        <w:t xml:space="preserve">🔄 Integration into DevSecOps Pipeline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6"/>
        <w:gridCol w:w="3033"/>
        <w:gridCol w:w="33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Static Analysis</w:t>
            </w:r>
          </w:p>
        </w:tc>
        <w:tc>
          <w:tcPr/>
          <w:p>
            <w:pPr>
              <w:pStyle w:val="Compact"/>
            </w:pPr>
            <w:r>
              <w:t xml:space="preserve">Secrets Scanning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t xml:space="preserve">IDE plugins (e.g., SonarLint)</w:t>
            </w:r>
          </w:p>
        </w:tc>
        <w:tc>
          <w:tcPr/>
          <w:p>
            <w:pPr>
              <w:pStyle w:val="Compact"/>
            </w:pPr>
            <w:r>
              <w:t xml:space="preserve">Pre-commit hooks (Talisman, Gitleaks)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SAST via Jenkins, GitLab CI</w:t>
            </w:r>
          </w:p>
        </w:tc>
        <w:tc>
          <w:tcPr/>
          <w:p>
            <w:pPr>
              <w:pStyle w:val="Compact"/>
            </w:pPr>
            <w:r>
              <w:t xml:space="preserve">Secrets scanning tools integrated in CI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Review</w:t>
            </w:r>
          </w:p>
        </w:tc>
        <w:tc>
          <w:tcPr/>
          <w:p>
            <w:pPr>
              <w:pStyle w:val="Compact"/>
            </w:pPr>
            <w:r>
              <w:t xml:space="preserve">Code quality and security checks</w:t>
            </w:r>
          </w:p>
        </w:tc>
        <w:tc>
          <w:tcPr/>
          <w:p>
            <w:pPr>
              <w:pStyle w:val="Compact"/>
            </w:pPr>
            <w:r>
              <w:t xml:space="preserve">Manual/automated review for secrets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Post-Deployment</w:t>
            </w:r>
          </w:p>
        </w:tc>
        <w:tc>
          <w:tcPr/>
          <w:p>
            <w:pPr>
              <w:pStyle w:val="Compact"/>
            </w:pPr>
            <w:r>
              <w:t xml:space="preserve">Periodic scanning of repos</w:t>
            </w:r>
          </w:p>
        </w:tc>
        <w:tc>
          <w:tcPr/>
          <w:p>
            <w:pPr>
              <w:pStyle w:val="Compact"/>
            </w:pPr>
            <w:r>
              <w:t xml:space="preserve">Alerts on newly added secrets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best-practices"/>
    <w:p>
      <w:pPr>
        <w:pStyle w:val="Heading2"/>
      </w:pPr>
      <w:r>
        <w:t xml:space="preserve">✅ Best Practices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automated SAST tools</w:t>
      </w:r>
      <w:r>
        <w:t xml:space="preserve"> </w:t>
      </w:r>
      <w:r>
        <w:t xml:space="preserve">during development</w:t>
      </w:r>
    </w:p>
    <w:p>
      <w:pPr>
        <w:pStyle w:val="Compact"/>
        <w:numPr>
          <w:ilvl w:val="0"/>
          <w:numId w:val="1004"/>
        </w:numPr>
      </w:pPr>
      <w:r>
        <w:t xml:space="preserve">Enforce</w:t>
      </w:r>
      <w:r>
        <w:t xml:space="preserve"> </w:t>
      </w:r>
      <w:r>
        <w:rPr>
          <w:b/>
          <w:bCs/>
        </w:rPr>
        <w:t xml:space="preserve">code reviews</w:t>
      </w:r>
      <w:r>
        <w:t xml:space="preserve"> </w:t>
      </w:r>
      <w:r>
        <w:t xml:space="preserve">with security focus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pre-commit hooks</w:t>
      </w:r>
      <w:r>
        <w:t xml:space="preserve"> </w:t>
      </w:r>
      <w:r>
        <w:t xml:space="preserve">to detect secrets before commit</w:t>
      </w:r>
    </w:p>
    <w:p>
      <w:pPr>
        <w:pStyle w:val="Compact"/>
        <w:numPr>
          <w:ilvl w:val="0"/>
          <w:numId w:val="1004"/>
        </w:numPr>
      </w:pPr>
      <w:r>
        <w:t xml:space="preserve">Rotate credentials frequently</w:t>
      </w:r>
    </w:p>
    <w:p>
      <w:pPr>
        <w:pStyle w:val="Compact"/>
        <w:numPr>
          <w:ilvl w:val="0"/>
          <w:numId w:val="1004"/>
        </w:numPr>
      </w:pPr>
      <w:r>
        <w:t xml:space="preserve">Never hardcode secrets — use vaults or secret managers</w:t>
      </w:r>
    </w:p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2"/>
      </w:pPr>
      <w:r>
        <w:t xml:space="preserve">🧩 Conclusion</w:t>
      </w:r>
    </w:p>
    <w:p>
      <w:pPr>
        <w:pStyle w:val="FirstParagraph"/>
      </w:pPr>
      <w:r>
        <w:t xml:space="preserve">Combining</w:t>
      </w:r>
      <w:r>
        <w:t xml:space="preserve"> </w:t>
      </w:r>
      <w:r>
        <w:rPr>
          <w:b/>
          <w:bCs/>
        </w:rPr>
        <w:t xml:space="preserve">Static Analysis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Secrets Scanning</w:t>
      </w:r>
      <w:r>
        <w:t xml:space="preserve"> </w:t>
      </w:r>
      <w:r>
        <w:t xml:space="preserve">enables early detection of vulnerabilities and prevents serious security incidents. These practices are essential for modern secure software development and should be integrated across the SDLC.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this document exported as a PDF or Word file?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2025-07-11T09:13:21Z</dcterms:created>
  <dcterms:modified xsi:type="dcterms:W3CDTF">2025-07-11T09:13:21Z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