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ee7ab145181d9073a31c03ca087c4c58259ffea"/>
    <w:p>
      <w:pPr>
        <w:pStyle w:val="Heading1"/>
      </w:pPr>
      <w:r>
        <w:t xml:space="preserve">Static Analysis Challenges – In-Depth Guide with Real-Time Examples</w:t>
      </w:r>
    </w:p>
    <w:bookmarkStart w:id="20" w:name="what-is-static-analysis"/>
    <w:p>
      <w:pPr>
        <w:pStyle w:val="Heading2"/>
      </w:pPr>
      <w:r>
        <w:t xml:space="preserve">🧪 What is Static Analysis?</w:t>
      </w:r>
    </w:p>
    <w:p>
      <w:pPr>
        <w:pStyle w:val="FirstParagraph"/>
      </w:pPr>
      <w:r>
        <w:t xml:space="preserve">Static analysis refers to the</w:t>
      </w:r>
      <w:r>
        <w:t xml:space="preserve"> </w:t>
      </w:r>
      <w:r>
        <w:rPr>
          <w:b/>
          <w:bCs/>
        </w:rPr>
        <w:t xml:space="preserve">examination of code without executing it</w:t>
      </w:r>
      <w:r>
        <w:t xml:space="preserve">, typically to detect errors, vulnerabilities, or violations of coding standards. It is often performed during development or within CI/CD pipelines using tools like</w:t>
      </w:r>
      <w:r>
        <w:t xml:space="preserve"> </w:t>
      </w:r>
      <w:r>
        <w:rPr>
          <w:b/>
          <w:bCs/>
        </w:rPr>
        <w:t xml:space="preserve">SonarQube, Veracode, Checkmarx</w:t>
      </w:r>
      <w:r>
        <w:t xml:space="preserve">, or</w:t>
      </w:r>
      <w:r>
        <w:t xml:space="preserve"> </w:t>
      </w:r>
      <w:r>
        <w:rPr>
          <w:b/>
          <w:bCs/>
        </w:rPr>
        <w:t xml:space="preserve">Fortify SCA</w:t>
      </w:r>
      <w:r>
        <w:t xml:space="preserve">.</w:t>
      </w:r>
    </w:p>
    <w:p>
      <w:r>
        <w:pict>
          <v:rect style="width:0;height:1.5pt" o:hralign="center" o:hrstd="t" o:hr="t"/>
        </w:pict>
      </w:r>
    </w:p>
    <w:bookmarkEnd w:id="20"/>
    <w:bookmarkStart w:id="28" w:name="key-challenges-in-static-analysis"/>
    <w:p>
      <w:pPr>
        <w:pStyle w:val="Heading2"/>
      </w:pPr>
      <w:r>
        <w:t xml:space="preserve">⚠️ Key Challenges in Static Analysis</w:t>
      </w:r>
    </w:p>
    <w:bookmarkStart w:id="21" w:name="false-positives"/>
    <w:p>
      <w:pPr>
        <w:pStyle w:val="Heading3"/>
      </w:pPr>
      <w:r>
        <w:t xml:space="preserve">1. 🚫 False Positives</w:t>
      </w:r>
    </w:p>
    <w:p>
      <w:pPr>
        <w:pStyle w:val="FirstParagraph"/>
      </w:pPr>
      <w:r>
        <w:rPr>
          <w:b/>
          <w:bCs/>
        </w:rPr>
        <w:t xml:space="preserve">Description:</w:t>
      </w:r>
      <w:r>
        <w:t xml:space="preserve"> </w:t>
      </w:r>
      <w:r>
        <w:t xml:space="preserve">Static analysis tools often flag issues that are not actual problems, causing developers to spend time triaging non-issues.</w:t>
      </w:r>
    </w:p>
    <w:p>
      <w:pPr>
        <w:pStyle w:val="BodyText"/>
      </w:pPr>
      <w:r>
        <w:rPr>
          <w:b/>
          <w:bCs/>
        </w:rPr>
        <w:t xml:space="preserve">Real-Time Example:</w:t>
      </w:r>
      <w:r>
        <w:t xml:space="preserve"> </w:t>
      </w:r>
      <w:r>
        <w:t xml:space="preserve">SonarQube flags a method as vulnerable to SQL injection, even though it uses a properly implemented ORM.</w:t>
      </w:r>
    </w:p>
    <w:p>
      <w:pPr>
        <w:pStyle w:val="BodyText"/>
      </w:pPr>
      <w:r>
        <w:rPr>
          <w:b/>
          <w:bCs/>
        </w:rPr>
        <w:t xml:space="preserve">Impact:</w:t>
      </w:r>
      <w:r>
        <w:t xml:space="preserve"> </w:t>
      </w:r>
      <w:r>
        <w:t xml:space="preserve">- Wastes developer time</w:t>
      </w:r>
      <w:r>
        <w:t xml:space="preserve"> </w:t>
      </w:r>
      <w:r>
        <w:t xml:space="preserve">- Reduces trust in the tool</w:t>
      </w:r>
      <w:r>
        <w:t xml:space="preserve"> </w:t>
      </w:r>
      <w:r>
        <w:t xml:space="preserve">- Leads to alert fatigue</w:t>
      </w:r>
    </w:p>
    <w:p>
      <w:r>
        <w:pict>
          <v:rect style="width:0;height:1.5pt" o:hralign="center" o:hrstd="t" o:hr="t"/>
        </w:pict>
      </w:r>
    </w:p>
    <w:bookmarkEnd w:id="21"/>
    <w:bookmarkStart w:id="22" w:name="incomplete-coverage"/>
    <w:p>
      <w:pPr>
        <w:pStyle w:val="Heading3"/>
      </w:pPr>
      <w:r>
        <w:t xml:space="preserve">2. 🔍 Incomplete Coverage</w:t>
      </w:r>
    </w:p>
    <w:p>
      <w:pPr>
        <w:pStyle w:val="FirstParagraph"/>
      </w:pPr>
      <w:r>
        <w:rPr>
          <w:b/>
          <w:bCs/>
        </w:rPr>
        <w:t xml:space="preserve">Description:</w:t>
      </w:r>
      <w:r>
        <w:t xml:space="preserve"> </w:t>
      </w:r>
      <w:r>
        <w:t xml:space="preserve">Some tools fail to analyze certain files, languages, or constructs like dynamic typing, reflection, or generated code.</w:t>
      </w:r>
    </w:p>
    <w:p>
      <w:pPr>
        <w:pStyle w:val="BodyText"/>
      </w:pPr>
      <w:r>
        <w:rPr>
          <w:b/>
          <w:bCs/>
        </w:rPr>
        <w:t xml:space="preserve">Example:</w:t>
      </w:r>
      <w:r>
        <w:t xml:space="preserve"> </w:t>
      </w:r>
      <w:r>
        <w:t xml:space="preserve">A project using both JavaScript and TypeScript may have parts of its TypeScript code skipped due to unsupported syntax.</w:t>
      </w:r>
    </w:p>
    <w:p>
      <w:pPr>
        <w:pStyle w:val="BodyText"/>
      </w:pPr>
      <w:r>
        <w:rPr>
          <w:b/>
          <w:bCs/>
        </w:rPr>
        <w:t xml:space="preserve">Impact:</w:t>
      </w:r>
      <w:r>
        <w:t xml:space="preserve"> </w:t>
      </w:r>
      <w:r>
        <w:t xml:space="preserve">- Leaves vulnerabilities undetected</w:t>
      </w:r>
      <w:r>
        <w:t xml:space="preserve"> </w:t>
      </w:r>
      <w:r>
        <w:t xml:space="preserve">- Gives false sense of security</w:t>
      </w:r>
    </w:p>
    <w:p>
      <w:r>
        <w:pict>
          <v:rect style="width:0;height:1.5pt" o:hralign="center" o:hrstd="t" o:hr="t"/>
        </w:pict>
      </w:r>
    </w:p>
    <w:bookmarkEnd w:id="22"/>
    <w:bookmarkStart w:id="23" w:name="performance-scalability"/>
    <w:p>
      <w:pPr>
        <w:pStyle w:val="Heading3"/>
      </w:pPr>
      <w:r>
        <w:t xml:space="preserve">3. 🐢 Performance &amp; Scalability</w:t>
      </w:r>
    </w:p>
    <w:p>
      <w:pPr>
        <w:pStyle w:val="FirstParagraph"/>
      </w:pPr>
      <w:r>
        <w:rPr>
          <w:b/>
          <w:bCs/>
        </w:rPr>
        <w:t xml:space="preserve">Description:</w:t>
      </w:r>
      <w:r>
        <w:t xml:space="preserve"> </w:t>
      </w:r>
      <w:r>
        <w:t xml:space="preserve">Scanning large codebases or monorepos can be slow, consuming significant CI/CD resources.</w:t>
      </w:r>
    </w:p>
    <w:p>
      <w:pPr>
        <w:pStyle w:val="BodyText"/>
      </w:pPr>
      <w:r>
        <w:rPr>
          <w:b/>
          <w:bCs/>
        </w:rPr>
        <w:t xml:space="preserve">Example:</w:t>
      </w:r>
      <w:r>
        <w:t xml:space="preserve"> </w:t>
      </w:r>
      <w:r>
        <w:t xml:space="preserve">A full Veracode scan of an enterprise app takes 45 minutes, delaying pipeline feedback.</w:t>
      </w:r>
    </w:p>
    <w:p>
      <w:pPr>
        <w:pStyle w:val="BodyText"/>
      </w:pPr>
      <w:r>
        <w:rPr>
          <w:b/>
          <w:bCs/>
        </w:rPr>
        <w:t xml:space="preserve">Impact:</w:t>
      </w:r>
      <w:r>
        <w:t xml:space="preserve"> </w:t>
      </w:r>
      <w:r>
        <w:t xml:space="preserve">- Slower builds</w:t>
      </w:r>
      <w:r>
        <w:t xml:space="preserve"> </w:t>
      </w:r>
      <w:r>
        <w:t xml:space="preserve">- Discourages frequent code checks</w:t>
      </w:r>
    </w:p>
    <w:p>
      <w:r>
        <w:pict>
          <v:rect style="width:0;height:1.5pt" o:hralign="center" o:hrstd="t" o:hr="t"/>
        </w:pict>
      </w:r>
    </w:p>
    <w:bookmarkEnd w:id="23"/>
    <w:bookmarkStart w:id="24" w:name="high-learning-curve"/>
    <w:p>
      <w:pPr>
        <w:pStyle w:val="Heading3"/>
      </w:pPr>
      <w:r>
        <w:t xml:space="preserve">4. 📉 High Learning Curve</w:t>
      </w:r>
    </w:p>
    <w:p>
      <w:pPr>
        <w:pStyle w:val="FirstParagraph"/>
      </w:pPr>
      <w:r>
        <w:rPr>
          <w:b/>
          <w:bCs/>
        </w:rPr>
        <w:t xml:space="preserve">Description:</w:t>
      </w:r>
      <w:r>
        <w:t xml:space="preserve"> </w:t>
      </w:r>
      <w:r>
        <w:t xml:space="preserve">Developers may struggle to interpret security warnings or navigate complex dashboards.</w:t>
      </w:r>
    </w:p>
    <w:p>
      <w:pPr>
        <w:pStyle w:val="BodyText"/>
      </w:pPr>
      <w:r>
        <w:rPr>
          <w:b/>
          <w:bCs/>
        </w:rPr>
        <w:t xml:space="preserve">Example:</w:t>
      </w:r>
      <w:r>
        <w:t xml:space="preserve"> </w:t>
      </w:r>
      <w:r>
        <w:t xml:space="preserve">A junior developer misunderstands a</w:t>
      </w:r>
      <w:r>
        <w:t xml:space="preserve"> </w:t>
      </w:r>
      <w:r>
        <w:t xml:space="preserve">“Command Injection”</w:t>
      </w:r>
      <w:r>
        <w:t xml:space="preserve"> </w:t>
      </w:r>
      <w:r>
        <w:t xml:space="preserve">warning and applies an incorrect fix.</w:t>
      </w:r>
    </w:p>
    <w:p>
      <w:pPr>
        <w:pStyle w:val="BodyText"/>
      </w:pPr>
      <w:r>
        <w:rPr>
          <w:b/>
          <w:bCs/>
        </w:rPr>
        <w:t xml:space="preserve">Impact:</w:t>
      </w:r>
      <w:r>
        <w:t xml:space="preserve"> </w:t>
      </w:r>
      <w:r>
        <w:t xml:space="preserve">- Incorrect remediation</w:t>
      </w:r>
      <w:r>
        <w:t xml:space="preserve"> </w:t>
      </w:r>
      <w:r>
        <w:t xml:space="preserve">- Resistance to adoption</w:t>
      </w:r>
    </w:p>
    <w:p>
      <w:r>
        <w:pict>
          <v:rect style="width:0;height:1.5pt" o:hralign="center" o:hrstd="t" o:hr="t"/>
        </w:pict>
      </w:r>
    </w:p>
    <w:bookmarkEnd w:id="24"/>
    <w:bookmarkStart w:id="25" w:name="limited-context-awareness"/>
    <w:p>
      <w:pPr>
        <w:pStyle w:val="Heading3"/>
      </w:pPr>
      <w:r>
        <w:t xml:space="preserve">5. 🔐 Limited Context Awareness</w:t>
      </w:r>
    </w:p>
    <w:p>
      <w:pPr>
        <w:pStyle w:val="FirstParagraph"/>
      </w:pPr>
      <w:r>
        <w:rPr>
          <w:b/>
          <w:bCs/>
        </w:rPr>
        <w:t xml:space="preserve">Description:</w:t>
      </w:r>
      <w:r>
        <w:t xml:space="preserve"> </w:t>
      </w:r>
      <w:r>
        <w:t xml:space="preserve">Tools analyze code without understanding full runtime context or data flows across microservices.</w:t>
      </w:r>
    </w:p>
    <w:p>
      <w:pPr>
        <w:pStyle w:val="BodyText"/>
      </w:pPr>
      <w:r>
        <w:rPr>
          <w:b/>
          <w:bCs/>
        </w:rPr>
        <w:t xml:space="preserve">Example:</w:t>
      </w:r>
      <w:r>
        <w:t xml:space="preserve"> </w:t>
      </w:r>
      <w:r>
        <w:t xml:space="preserve">Tool flags a hardcoded token as a secret, but it’s a non-sensitive testing token only used in CI.</w:t>
      </w:r>
    </w:p>
    <w:p>
      <w:pPr>
        <w:pStyle w:val="BodyText"/>
      </w:pPr>
      <w:r>
        <w:rPr>
          <w:b/>
          <w:bCs/>
        </w:rPr>
        <w:t xml:space="preserve">Impact:</w:t>
      </w:r>
      <w:r>
        <w:t xml:space="preserve"> </w:t>
      </w:r>
      <w:r>
        <w:t xml:space="preserve">- Over-reporting of irrelevant issues</w:t>
      </w:r>
      <w:r>
        <w:t xml:space="preserve"> </w:t>
      </w:r>
      <w:r>
        <w:t xml:space="preserve">- Incomplete view of data handling</w:t>
      </w:r>
    </w:p>
    <w:p>
      <w:r>
        <w:pict>
          <v:rect style="width:0;height:1.5pt" o:hralign="center" o:hrstd="t" o:hr="t"/>
        </w:pict>
      </w:r>
    </w:p>
    <w:bookmarkEnd w:id="25"/>
    <w:bookmarkStart w:id="26" w:name="integration-difficulties"/>
    <w:p>
      <w:pPr>
        <w:pStyle w:val="Heading3"/>
      </w:pPr>
      <w:r>
        <w:t xml:space="preserve">6. 🧩 Integration Difficulties</w:t>
      </w:r>
    </w:p>
    <w:p>
      <w:pPr>
        <w:pStyle w:val="FirstParagraph"/>
      </w:pPr>
      <w:r>
        <w:rPr>
          <w:b/>
          <w:bCs/>
        </w:rPr>
        <w:t xml:space="preserve">Description:</w:t>
      </w:r>
      <w:r>
        <w:t xml:space="preserve"> </w:t>
      </w:r>
      <w:r>
        <w:t xml:space="preserve">Static analysis tools may not seamlessly integrate with certain IDEs, CI tools, or version control systems.</w:t>
      </w:r>
    </w:p>
    <w:p>
      <w:pPr>
        <w:pStyle w:val="BodyText"/>
      </w:pPr>
      <w:r>
        <w:rPr>
          <w:b/>
          <w:bCs/>
        </w:rPr>
        <w:t xml:space="preserve">Example:</w:t>
      </w:r>
      <w:r>
        <w:t xml:space="preserve"> </w:t>
      </w:r>
      <w:r>
        <w:t xml:space="preserve">Attempting to integrate Fortify with a custom GitLab runner requires manual scripting and maintenance.</w:t>
      </w:r>
    </w:p>
    <w:p>
      <w:pPr>
        <w:pStyle w:val="BodyText"/>
      </w:pPr>
      <w:r>
        <w:rPr>
          <w:b/>
          <w:bCs/>
        </w:rPr>
        <w:t xml:space="preserve">Impact:</w:t>
      </w:r>
      <w:r>
        <w:t xml:space="preserve"> </w:t>
      </w:r>
      <w:r>
        <w:t xml:space="preserve">- Slower setup</w:t>
      </w:r>
      <w:r>
        <w:t xml:space="preserve"> </w:t>
      </w:r>
      <w:r>
        <w:t xml:space="preserve">- Disrupts developer workflows</w:t>
      </w:r>
    </w:p>
    <w:p>
      <w:r>
        <w:pict>
          <v:rect style="width:0;height:1.5pt" o:hralign="center" o:hrstd="t" o:hr="t"/>
        </w:pict>
      </w:r>
    </w:p>
    <w:bookmarkEnd w:id="26"/>
    <w:bookmarkStart w:id="27" w:name="lack-of-feedback-loops"/>
    <w:p>
      <w:pPr>
        <w:pStyle w:val="Heading3"/>
      </w:pPr>
      <w:r>
        <w:t xml:space="preserve">7. 🔁 Lack of Feedback Loops</w:t>
      </w:r>
    </w:p>
    <w:p>
      <w:pPr>
        <w:pStyle w:val="FirstParagraph"/>
      </w:pPr>
      <w:r>
        <w:rPr>
          <w:b/>
          <w:bCs/>
        </w:rPr>
        <w:t xml:space="preserve">Description:</w:t>
      </w:r>
      <w:r>
        <w:t xml:space="preserve"> </w:t>
      </w:r>
      <w:r>
        <w:t xml:space="preserve">Static analysis findings may not automatically create feedback to developers (e.g., in pull requests or issue trackers).</w:t>
      </w:r>
    </w:p>
    <w:p>
      <w:pPr>
        <w:pStyle w:val="BodyText"/>
      </w:pPr>
      <w:r>
        <w:rPr>
          <w:b/>
          <w:bCs/>
        </w:rPr>
        <w:t xml:space="preserve">Example:</w:t>
      </w:r>
      <w:r>
        <w:t xml:space="preserve"> </w:t>
      </w:r>
      <w:r>
        <w:t xml:space="preserve">SonarQube identifies a vulnerability but no Jira issue is created, so it’s ignored.</w:t>
      </w:r>
    </w:p>
    <w:p>
      <w:pPr>
        <w:pStyle w:val="BodyText"/>
      </w:pPr>
      <w:r>
        <w:rPr>
          <w:b/>
          <w:bCs/>
        </w:rPr>
        <w:t xml:space="preserve">Impact:</w:t>
      </w:r>
      <w:r>
        <w:t xml:space="preserve"> </w:t>
      </w:r>
      <w:r>
        <w:t xml:space="preserve">- Delayed remediation</w:t>
      </w:r>
      <w:r>
        <w:t xml:space="preserve"> </w:t>
      </w:r>
      <w:r>
        <w:t xml:space="preserve">- Lack of accountability</w:t>
      </w:r>
    </w:p>
    <w:p>
      <w:r>
        <w:pict>
          <v:rect style="width:0;height:1.5pt" o:hralign="center" o:hrstd="t" o:hr="t"/>
        </w:pict>
      </w:r>
    </w:p>
    <w:bookmarkEnd w:id="27"/>
    <w:bookmarkEnd w:id="28"/>
    <w:bookmarkStart w:id="29" w:name="best-practices-to-overcome-challenges"/>
    <w:p>
      <w:pPr>
        <w:pStyle w:val="Heading2"/>
      </w:pPr>
      <w:r>
        <w:t xml:space="preserve">✅ Best Practices to Overcome Challenges</w:t>
      </w:r>
    </w:p>
    <w:tbl>
      <w:tblPr>
        <w:tblStyle w:val="Table"/>
        <w:tblW w:type="pct" w:w="5000"/>
        <w:tblLayout w:type="fixed"/>
        <w:tblLook w:firstRow="1" w:lastRow="0" w:firstColumn="0" w:lastColumn="0" w:noHBand="0" w:noVBand="0" w:val="0020"/>
      </w:tblPr>
      <w:tblGrid>
        <w:gridCol w:w="2262"/>
        <w:gridCol w:w="5657"/>
      </w:tblGrid>
      <w:tr>
        <w:trPr>
          <w:tblHeader w:val="on"/>
        </w:trPr>
        <w:tc>
          <w:tcPr/>
          <w:p>
            <w:pPr>
              <w:pStyle w:val="Compact"/>
            </w:pPr>
            <w:r>
              <w:t xml:space="preserve">Challenge</w:t>
            </w:r>
          </w:p>
        </w:tc>
        <w:tc>
          <w:tcPr/>
          <w:p>
            <w:pPr>
              <w:pStyle w:val="Compact"/>
            </w:pPr>
            <w:r>
              <w:t xml:space="preserve">Mitigation Strategy</w:t>
            </w:r>
          </w:p>
        </w:tc>
      </w:tr>
      <w:tr>
        <w:tc>
          <w:tcPr/>
          <w:p>
            <w:pPr>
              <w:pStyle w:val="Compact"/>
            </w:pPr>
            <w:r>
              <w:t xml:space="preserve">False Positives</w:t>
            </w:r>
          </w:p>
        </w:tc>
        <w:tc>
          <w:tcPr/>
          <w:p>
            <w:pPr>
              <w:pStyle w:val="Compact"/>
            </w:pPr>
            <w:r>
              <w:t xml:space="preserve">Use custom rules and baseline filtering</w:t>
            </w:r>
          </w:p>
        </w:tc>
      </w:tr>
      <w:tr>
        <w:tc>
          <w:tcPr/>
          <w:p>
            <w:pPr>
              <w:pStyle w:val="Compact"/>
            </w:pPr>
            <w:r>
              <w:t xml:space="preserve">Incomplete Coverage</w:t>
            </w:r>
          </w:p>
        </w:tc>
        <w:tc>
          <w:tcPr/>
          <w:p>
            <w:pPr>
              <w:pStyle w:val="Compact"/>
            </w:pPr>
            <w:r>
              <w:t xml:space="preserve">Choose tools supporting multiple languages</w:t>
            </w:r>
          </w:p>
        </w:tc>
      </w:tr>
      <w:tr>
        <w:tc>
          <w:tcPr/>
          <w:p>
            <w:pPr>
              <w:pStyle w:val="Compact"/>
            </w:pPr>
            <w:r>
              <w:t xml:space="preserve">Performance</w:t>
            </w:r>
          </w:p>
        </w:tc>
        <w:tc>
          <w:tcPr/>
          <w:p>
            <w:pPr>
              <w:pStyle w:val="Compact"/>
            </w:pPr>
            <w:r>
              <w:t xml:space="preserve">Incremental scans, parallel jobs</w:t>
            </w:r>
          </w:p>
        </w:tc>
      </w:tr>
      <w:tr>
        <w:tc>
          <w:tcPr/>
          <w:p>
            <w:pPr>
              <w:pStyle w:val="Compact"/>
            </w:pPr>
            <w:r>
              <w:t xml:space="preserve">Learning Curve</w:t>
            </w:r>
          </w:p>
        </w:tc>
        <w:tc>
          <w:tcPr/>
          <w:p>
            <w:pPr>
              <w:pStyle w:val="Compact"/>
            </w:pPr>
            <w:r>
              <w:t xml:space="preserve">Developer onboarding, training, documentation</w:t>
            </w:r>
          </w:p>
        </w:tc>
      </w:tr>
      <w:tr>
        <w:tc>
          <w:tcPr/>
          <w:p>
            <w:pPr>
              <w:pStyle w:val="Compact"/>
            </w:pPr>
            <w:r>
              <w:t xml:space="preserve">Context Awareness</w:t>
            </w:r>
          </w:p>
        </w:tc>
        <w:tc>
          <w:tcPr/>
          <w:p>
            <w:pPr>
              <w:pStyle w:val="Compact"/>
            </w:pPr>
            <w:r>
              <w:t xml:space="preserve">Use tools supporting inter-procedural data flow analysis</w:t>
            </w:r>
          </w:p>
        </w:tc>
      </w:tr>
      <w:tr>
        <w:tc>
          <w:tcPr/>
          <w:p>
            <w:pPr>
              <w:pStyle w:val="Compact"/>
            </w:pPr>
            <w:r>
              <w:t xml:space="preserve">Integration</w:t>
            </w:r>
          </w:p>
        </w:tc>
        <w:tc>
          <w:tcPr/>
          <w:p>
            <w:pPr>
              <w:pStyle w:val="Compact"/>
            </w:pPr>
            <w:r>
              <w:t xml:space="preserve">Use native plugins or REST APIs</w:t>
            </w:r>
          </w:p>
        </w:tc>
      </w:tr>
      <w:tr>
        <w:tc>
          <w:tcPr/>
          <w:p>
            <w:pPr>
              <w:pStyle w:val="Compact"/>
            </w:pPr>
            <w:r>
              <w:t xml:space="preserve">Feedback Loops</w:t>
            </w:r>
          </w:p>
        </w:tc>
        <w:tc>
          <w:tcPr/>
          <w:p>
            <w:pPr>
              <w:pStyle w:val="Compact"/>
            </w:pPr>
            <w:r>
              <w:t xml:space="preserve">Integrate with Jira, GitHub, GitLab via webhooks</w:t>
            </w:r>
          </w:p>
        </w:tc>
      </w:tr>
    </w:tbl>
    <w:p>
      <w:r>
        <w:pict>
          <v:rect style="width:0;height:1.5pt" o:hralign="center" o:hrstd="t" o:hr="t"/>
        </w:pict>
      </w:r>
    </w:p>
    <w:bookmarkEnd w:id="29"/>
    <w:bookmarkStart w:id="30" w:name="X98f4c86bf1d5938f70222c3743f0a131a59281a"/>
    <w:p>
      <w:pPr>
        <w:pStyle w:val="Heading2"/>
      </w:pPr>
      <w:r>
        <w:t xml:space="preserve">💼 Real-Time Scenario: Secure E-Commerce Codebase</w:t>
      </w:r>
    </w:p>
    <w:p>
      <w:pPr>
        <w:pStyle w:val="Compact"/>
        <w:numPr>
          <w:ilvl w:val="0"/>
          <w:numId w:val="1001"/>
        </w:numPr>
      </w:pPr>
      <w:r>
        <w:rPr>
          <w:b/>
          <w:bCs/>
        </w:rPr>
        <w:t xml:space="preserve">Tool:</w:t>
      </w:r>
      <w:r>
        <w:t xml:space="preserve"> </w:t>
      </w:r>
      <w:r>
        <w:t xml:space="preserve">SonarQube integrated with Jenkins</w:t>
      </w:r>
    </w:p>
    <w:p>
      <w:pPr>
        <w:pStyle w:val="Compact"/>
        <w:numPr>
          <w:ilvl w:val="0"/>
          <w:numId w:val="1001"/>
        </w:numPr>
      </w:pPr>
      <w:r>
        <w:rPr>
          <w:b/>
          <w:bCs/>
        </w:rPr>
        <w:t xml:space="preserve">Problem:</w:t>
      </w:r>
      <w:r>
        <w:t xml:space="preserve"> </w:t>
      </w:r>
      <w:r>
        <w:t xml:space="preserve">Developers ignore alerts due to false positives</w:t>
      </w:r>
    </w:p>
    <w:p>
      <w:pPr>
        <w:pStyle w:val="Compact"/>
        <w:numPr>
          <w:ilvl w:val="0"/>
          <w:numId w:val="1001"/>
        </w:numPr>
      </w:pPr>
      <w:r>
        <w:rPr>
          <w:b/>
          <w:bCs/>
        </w:rPr>
        <w:t xml:space="preserve">Solution:</w:t>
      </w:r>
    </w:p>
    <w:p>
      <w:pPr>
        <w:pStyle w:val="Compact"/>
        <w:numPr>
          <w:ilvl w:val="1"/>
          <w:numId w:val="1002"/>
        </w:numPr>
      </w:pPr>
      <w:r>
        <w:t xml:space="preserve">Enable rule tuning in SonarQube</w:t>
      </w:r>
    </w:p>
    <w:p>
      <w:pPr>
        <w:pStyle w:val="Compact"/>
        <w:numPr>
          <w:ilvl w:val="1"/>
          <w:numId w:val="1002"/>
        </w:numPr>
      </w:pPr>
      <w:r>
        <w:t xml:space="preserve">Configure issues to create Jira tickets</w:t>
      </w:r>
    </w:p>
    <w:p>
      <w:pPr>
        <w:pStyle w:val="Compact"/>
        <w:numPr>
          <w:ilvl w:val="1"/>
          <w:numId w:val="1002"/>
        </w:numPr>
      </w:pPr>
      <w:r>
        <w:t xml:space="preserve">Train teams to differentiate between bugs and security hotspots</w:t>
      </w:r>
    </w:p>
    <w:p>
      <w:r>
        <w:pict>
          <v:rect style="width:0;height:1.5pt" o:hralign="center" o:hrstd="t" o:hr="t"/>
        </w:pict>
      </w:r>
    </w:p>
    <w:bookmarkEnd w:id="30"/>
    <w:bookmarkStart w:id="31" w:name="conclusion"/>
    <w:p>
      <w:pPr>
        <w:pStyle w:val="Heading2"/>
      </w:pPr>
      <w:r>
        <w:t xml:space="preserve">🧩 Conclusion</w:t>
      </w:r>
    </w:p>
    <w:p>
      <w:pPr>
        <w:pStyle w:val="FirstParagraph"/>
      </w:pPr>
      <w:r>
        <w:t xml:space="preserve">While static analysis is critical for secure development, its effectiveness depends on how well the challenges are managed. By tuning tools, improving integrations, and enabling contextual feedback, teams can harness the full value of static analysis while minimizing noise.</w:t>
      </w:r>
    </w:p>
    <w:p>
      <w:r>
        <w:pict>
          <v:rect style="width:0;height:1.5pt" o:hralign="center" o:hrstd="t" o:hr="t"/>
        </w:pict>
      </w:r>
    </w:p>
    <w:p>
      <w:pPr>
        <w:pStyle w:val="FirstParagraph"/>
      </w:pPr>
      <w:r>
        <w:t xml:space="preserve">Would you like this document exported as a PDF or Word file?</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2025-07-11T09:17:50Z</dcterms:created>
  <dcterms:modified xsi:type="dcterms:W3CDTF">2025-07-11T09:17:50Z</dcterms:modified>
</cp:coreProperties>
</file>

<file path=docProps/custom.xml><?xml version="1.0" encoding="utf-8"?>
<Properties xmlns="http://schemas.openxmlformats.org/officeDocument/2006/custom-properties" xmlns:vt="http://schemas.openxmlformats.org/officeDocument/2006/docPropsVTypes"/>
</file>