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8B" w:rsidRDefault="00B34BCD">
      <w:pPr>
        <w:pStyle w:val="Title"/>
      </w:pPr>
      <w:r>
        <w:t>DevSecOps Principles and Best Practices</w:t>
      </w:r>
    </w:p>
    <w:p w:rsidR="009D518B" w:rsidRDefault="00B34BCD">
      <w:pPr>
        <w:pStyle w:val="Heading1"/>
      </w:pPr>
      <w:proofErr w:type="spellStart"/>
      <w:r>
        <w:t>DevSecOps</w:t>
      </w:r>
      <w:proofErr w:type="spellEnd"/>
      <w:r>
        <w:t xml:space="preserve"> Principles</w:t>
      </w:r>
    </w:p>
    <w:p w:rsidR="009D518B" w:rsidRDefault="00B34BCD">
      <w:pPr>
        <w:pStyle w:val="Heading2"/>
      </w:pPr>
      <w:r>
        <w:t>Shift Left Security</w:t>
      </w:r>
    </w:p>
    <w:p w:rsidR="009D518B" w:rsidRDefault="00B34BCD">
      <w:r>
        <w:t>Integrate security early in the SDLC (during design, development, and testing). Use threat modeling, secure coding practices, and early vulnerability scanning.</w:t>
      </w:r>
    </w:p>
    <w:p w:rsidR="009D518B" w:rsidRDefault="00B34BCD">
      <w:pPr>
        <w:pStyle w:val="Heading2"/>
      </w:pPr>
      <w:r>
        <w:t xml:space="preserve">Security as </w:t>
      </w:r>
      <w:r>
        <w:t>Code</w:t>
      </w:r>
    </w:p>
    <w:p w:rsidR="009D518B" w:rsidRDefault="00B34BCD">
      <w:r>
        <w:t>Embed security policies and configurations as code (e.g., infrastructure as code with security rules).</w:t>
      </w:r>
    </w:p>
    <w:p w:rsidR="009D518B" w:rsidRDefault="00B34BCD">
      <w:pPr>
        <w:pStyle w:val="Heading2"/>
      </w:pPr>
      <w:r>
        <w:t>Automation</w:t>
      </w:r>
    </w:p>
    <w:p w:rsidR="009D518B" w:rsidRDefault="00B34BCD">
      <w:r>
        <w:t>Automate security testing in CI/CD pipelines (SAST, DAST, SCA, secret scanning). Use automated compliance checks and policy enforcement.</w:t>
      </w:r>
    </w:p>
    <w:p w:rsidR="009D518B" w:rsidRDefault="00B34BCD">
      <w:pPr>
        <w:pStyle w:val="Heading2"/>
      </w:pPr>
      <w:r>
        <w:t>Collaboration and Shared Responsibility</w:t>
      </w:r>
    </w:p>
    <w:p w:rsidR="009D518B" w:rsidRDefault="00B34BCD">
      <w:r>
        <w:t>Break silos between development, security, and operations teams. Promote a 'security-first' culture across all teams.</w:t>
      </w:r>
    </w:p>
    <w:p w:rsidR="009D518B" w:rsidRDefault="00B34BCD">
      <w:pPr>
        <w:pStyle w:val="Heading2"/>
      </w:pPr>
      <w:r>
        <w:t>Continuous Monitoring and Feedback</w:t>
      </w:r>
    </w:p>
    <w:p w:rsidR="009D518B" w:rsidRDefault="00B34BCD">
      <w:r>
        <w:t>Monitor runtime environments for vulnerabilities, misconfigurat</w:t>
      </w:r>
      <w:r>
        <w:t>ions, and anomalies. Feed results back to developers for continuous improvement.</w:t>
      </w:r>
    </w:p>
    <w:p w:rsidR="009D518B" w:rsidRDefault="00B34BCD">
      <w:pPr>
        <w:pStyle w:val="Heading2"/>
      </w:pPr>
      <w:r>
        <w:t>Least Privilege and Zero Trust</w:t>
      </w:r>
    </w:p>
    <w:p w:rsidR="009D518B" w:rsidRDefault="00B34BCD">
      <w:r>
        <w:t>Apply strict identity and access management. Avoid unnecessary access to systems and data.</w:t>
      </w:r>
    </w:p>
    <w:p w:rsidR="009D518B" w:rsidRDefault="00B34BCD">
      <w:pPr>
        <w:pStyle w:val="Heading1"/>
      </w:pPr>
      <w:bookmarkStart w:id="0" w:name="_GoBack"/>
      <w:bookmarkEnd w:id="0"/>
      <w:r>
        <w:t>DevSecOps Best Practices</w:t>
      </w:r>
    </w:p>
    <w:p w:rsidR="009D518B" w:rsidRDefault="00B34BCD">
      <w:pPr>
        <w:pStyle w:val="Heading2"/>
      </w:pPr>
      <w:r>
        <w:t>Secure Development Pract</w:t>
      </w:r>
      <w:r>
        <w:t>ices</w:t>
      </w:r>
    </w:p>
    <w:p w:rsidR="009D518B" w:rsidRDefault="00B34BCD">
      <w:pPr>
        <w:pStyle w:val="ListBullet"/>
      </w:pPr>
      <w:r>
        <w:t>Use secure coding standards (e.g., OWASP Top 10).</w:t>
      </w:r>
    </w:p>
    <w:p w:rsidR="009D518B" w:rsidRDefault="00B34BCD">
      <w:pPr>
        <w:pStyle w:val="ListBullet"/>
      </w:pPr>
      <w:r>
        <w:t>Perform code reviews with a security lens.</w:t>
      </w:r>
    </w:p>
    <w:p w:rsidR="009D518B" w:rsidRDefault="00B34BCD">
      <w:pPr>
        <w:pStyle w:val="ListBullet"/>
      </w:pPr>
      <w:r>
        <w:t>Train developers on application security.</w:t>
      </w:r>
    </w:p>
    <w:p w:rsidR="009D518B" w:rsidRDefault="00B34BCD">
      <w:pPr>
        <w:pStyle w:val="Heading2"/>
      </w:pPr>
      <w:r>
        <w:t>CI/CD Pipeline Security</w:t>
      </w:r>
    </w:p>
    <w:p w:rsidR="009D518B" w:rsidRDefault="00B34BCD">
      <w:pPr>
        <w:pStyle w:val="ListBullet"/>
      </w:pPr>
      <w:r>
        <w:t>Integrate tools like:</w:t>
      </w:r>
    </w:p>
    <w:p w:rsidR="009D518B" w:rsidRDefault="00B34BCD">
      <w:pPr>
        <w:pStyle w:val="ListBullet"/>
      </w:pPr>
      <w:r>
        <w:t xml:space="preserve">  - SAST (e.g., SonarQube, Checkmarx)</w:t>
      </w:r>
    </w:p>
    <w:p w:rsidR="009D518B" w:rsidRDefault="00B34BCD">
      <w:pPr>
        <w:pStyle w:val="ListBullet"/>
      </w:pPr>
      <w:r>
        <w:lastRenderedPageBreak/>
        <w:t xml:space="preserve">  - DAST (e.g., OWASP ZAP, Burp </w:t>
      </w:r>
      <w:r>
        <w:t>Suite)</w:t>
      </w:r>
    </w:p>
    <w:p w:rsidR="009D518B" w:rsidRDefault="00B34BCD">
      <w:pPr>
        <w:pStyle w:val="ListBullet"/>
      </w:pPr>
      <w:r>
        <w:t xml:space="preserve">  - SCA (e.g., Snyk, Black Duck)</w:t>
      </w:r>
    </w:p>
    <w:p w:rsidR="009D518B" w:rsidRDefault="00B34BCD">
      <w:pPr>
        <w:pStyle w:val="ListBullet"/>
      </w:pPr>
      <w:r>
        <w:t xml:space="preserve">  - Secret scanning (e.g., GitLeaks, TruffleHog)</w:t>
      </w:r>
    </w:p>
    <w:p w:rsidR="009D518B" w:rsidRDefault="00B34BCD">
      <w:pPr>
        <w:pStyle w:val="ListBullet"/>
      </w:pPr>
      <w:r>
        <w:t>Use signed commits and artifact signing.</w:t>
      </w:r>
    </w:p>
    <w:p w:rsidR="009D518B" w:rsidRDefault="00B34BCD">
      <w:pPr>
        <w:pStyle w:val="Heading2"/>
      </w:pPr>
      <w:r>
        <w:t>Infrastructure and Container Security</w:t>
      </w:r>
    </w:p>
    <w:p w:rsidR="009D518B" w:rsidRDefault="00B34BCD">
      <w:pPr>
        <w:pStyle w:val="ListBullet"/>
      </w:pPr>
      <w:r>
        <w:t>Use Infrastructure as Code (IaC) scanners (e.g., Checkov, tfsec).</w:t>
      </w:r>
    </w:p>
    <w:p w:rsidR="009D518B" w:rsidRDefault="00B34BCD">
      <w:pPr>
        <w:pStyle w:val="ListBullet"/>
      </w:pPr>
      <w:r>
        <w:t xml:space="preserve">Scan container images </w:t>
      </w:r>
      <w:r>
        <w:t>(e.g., Aqua Trivy, Clair).</w:t>
      </w:r>
    </w:p>
    <w:p w:rsidR="009D518B" w:rsidRDefault="00B34BCD">
      <w:pPr>
        <w:pStyle w:val="ListBullet"/>
      </w:pPr>
      <w:r>
        <w:t>Apply runtime security (e.g., Falco, AppArmor).</w:t>
      </w:r>
    </w:p>
    <w:p w:rsidR="009D518B" w:rsidRDefault="00B34BCD">
      <w:pPr>
        <w:pStyle w:val="Heading2"/>
      </w:pPr>
      <w:r>
        <w:t>Compliance and Policy as Code</w:t>
      </w:r>
    </w:p>
    <w:p w:rsidR="009D518B" w:rsidRDefault="00B34BCD">
      <w:pPr>
        <w:pStyle w:val="ListBullet"/>
      </w:pPr>
      <w:r>
        <w:t>Enforce compliance rules (e.g., CIS Benchmarks) automatically.</w:t>
      </w:r>
    </w:p>
    <w:p w:rsidR="009D518B" w:rsidRDefault="00B34BCD">
      <w:pPr>
        <w:pStyle w:val="ListBullet"/>
      </w:pPr>
      <w:r>
        <w:t>Use tools like OPA (Open Policy Agent), Conftest.</w:t>
      </w:r>
    </w:p>
    <w:p w:rsidR="009D518B" w:rsidRDefault="00B34BCD">
      <w:pPr>
        <w:pStyle w:val="Heading2"/>
      </w:pPr>
      <w:r>
        <w:t>Identity and Access Management (IAM)</w:t>
      </w:r>
    </w:p>
    <w:p w:rsidR="009D518B" w:rsidRDefault="00B34BCD">
      <w:pPr>
        <w:pStyle w:val="ListBullet"/>
      </w:pPr>
      <w:r>
        <w:t>U</w:t>
      </w:r>
      <w:r>
        <w:t>se fine-grained access control (RBAC/ABAC).</w:t>
      </w:r>
    </w:p>
    <w:p w:rsidR="009D518B" w:rsidRDefault="00B34BCD">
      <w:pPr>
        <w:pStyle w:val="ListBullet"/>
      </w:pPr>
      <w:r>
        <w:t>Enable multi-factor authentication (MFA).</w:t>
      </w:r>
    </w:p>
    <w:p w:rsidR="009D518B" w:rsidRDefault="00B34BCD">
      <w:pPr>
        <w:pStyle w:val="ListBullet"/>
      </w:pPr>
      <w:r>
        <w:t>Rotate secrets automatically (e.g., Vault, AWS Secrets Manager).</w:t>
      </w:r>
    </w:p>
    <w:p w:rsidR="009D518B" w:rsidRDefault="00B34BCD">
      <w:pPr>
        <w:pStyle w:val="Heading2"/>
      </w:pPr>
      <w:r>
        <w:t>Monitoring, Logging, and Incident Response</w:t>
      </w:r>
    </w:p>
    <w:p w:rsidR="009D518B" w:rsidRDefault="00B34BCD">
      <w:pPr>
        <w:pStyle w:val="ListBullet"/>
      </w:pPr>
      <w:r>
        <w:t>Centralize logs and alerts (e.g., ELK Stack, Prometheus, Grafa</w:t>
      </w:r>
      <w:r>
        <w:t>na).</w:t>
      </w:r>
    </w:p>
    <w:p w:rsidR="009D518B" w:rsidRDefault="00B34BCD">
      <w:pPr>
        <w:pStyle w:val="ListBullet"/>
      </w:pPr>
      <w:r>
        <w:t>Implement alerting on anomalous activity.</w:t>
      </w:r>
    </w:p>
    <w:p w:rsidR="009D518B" w:rsidRDefault="00B34BCD">
      <w:pPr>
        <w:pStyle w:val="ListBullet"/>
      </w:pPr>
      <w:r>
        <w:t>Establish incident response runbooks and playbooks.</w:t>
      </w:r>
    </w:p>
    <w:p w:rsidR="009D518B" w:rsidRDefault="00B34BCD">
      <w:pPr>
        <w:pStyle w:val="Heading2"/>
      </w:pPr>
      <w:r>
        <w:t>Security in Cloud and Kubernetes</w:t>
      </w:r>
    </w:p>
    <w:p w:rsidR="009D518B" w:rsidRDefault="00B34BCD">
      <w:pPr>
        <w:pStyle w:val="ListBullet"/>
      </w:pPr>
      <w:r>
        <w:t>Secure K8s clusters (e.g., disable insecure ports, use PodSecurityPolicies).</w:t>
      </w:r>
    </w:p>
    <w:p w:rsidR="009D518B" w:rsidRDefault="00B34BCD">
      <w:pPr>
        <w:pStyle w:val="ListBullet"/>
      </w:pPr>
      <w:r>
        <w:t>Use service mesh with mTLS (e.g., Istio, Linker</w:t>
      </w:r>
      <w:r>
        <w:t>d).</w:t>
      </w:r>
    </w:p>
    <w:p w:rsidR="009D518B" w:rsidRDefault="00B34BCD">
      <w:pPr>
        <w:pStyle w:val="ListBullet"/>
      </w:pPr>
      <w:r>
        <w:t>Regularly audit cloud configurations using tools like ScoutSuite, Prowler.</w:t>
      </w:r>
    </w:p>
    <w:sectPr w:rsidR="009D51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518B"/>
    <w:rsid w:val="00AA1D8D"/>
    <w:rsid w:val="00B34BC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5765F"/>
  <w14:defaultImageDpi w14:val="300"/>
  <w15:docId w15:val="{C39256B5-E429-4143-981B-B48E4DB5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7218C7-6082-46C2-8998-839ECF18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Murali Mohan M</cp:lastModifiedBy>
  <cp:revision>2</cp:revision>
  <dcterms:created xsi:type="dcterms:W3CDTF">2013-12-23T23:15:00Z</dcterms:created>
  <dcterms:modified xsi:type="dcterms:W3CDTF">2025-05-05T06:04:00Z</dcterms:modified>
  <cp:category/>
</cp:coreProperties>
</file>