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RBAC Security Best Practices</w:t>
      </w:r>
    </w:p>
    <w:p>
      <w:pPr>
        <w:pStyle w:val="Heading1"/>
      </w:pPr>
      <w:r>
        <w:t>1. Role and RoleBinding Security Best Practices</w:t>
      </w:r>
    </w:p>
    <w:p>
      <w:r>
        <w:br/>
        <w:t>Role and RoleBinding are used to grant access to resources within a specific namespace. Below are the best practices to ensure security when assigning Roles:</w:t>
        <w:br/>
        <w:br/>
        <w:t>- Principle of Least Privilege: Only assign permissions that are absolutely required for the user or service account.</w:t>
        <w:br/>
        <w:t>- Namespace Isolation: Prefer Role and RoleBinding when working within a namespace. Avoid ClusterRole if not needed.</w:t>
        <w:br/>
        <w:t>- Service Account Scoping: Bind Roles to service accounts rather than users when automating application permissions.</w:t>
        <w:br/>
        <w:t>- Audit Bindings: Regularly audit RoleBindings to ensure that there are no excessive or outdated permissions.</w:t>
        <w:br/>
        <w:t>- Avoid Wildcards: Minimize use of `*` in verbs, API groups, or resources to reduce scope.</w:t>
        <w:br/>
      </w:r>
    </w:p>
    <w:p>
      <w:pPr>
        <w:pStyle w:val="Heading1"/>
      </w:pPr>
      <w:r>
        <w:t>2. ClusterRole and ClusterRoleBinding Security Best Practices</w:t>
      </w:r>
    </w:p>
    <w:p>
      <w:r>
        <w:br/>
        <w:t>ClusterRoles are cluster-scoped and allow access to resources across all namespaces. Best practices include:</w:t>
        <w:br/>
        <w:br/>
        <w:t>- Use Caution with ClusterRoleBinding: Bind users to ClusterRoles only when cluster-wide access is essential.</w:t>
        <w:br/>
        <w:t>- Avoid system:masters Group: Do not assign users or service accounts to `system:masters` unless they are cluster administrators.</w:t>
        <w:br/>
        <w:t>- Create Custom ClusterRoles: Define custom ClusterRoles for specific use-cases instead of relying on default ones.</w:t>
        <w:br/>
        <w:t>- Periodic Reviews: Review ClusterRoleBindings to ensure they are still valid and not over-provisioned.</w:t>
        <w:br/>
        <w:t>- Logging and Auditing: Enable audit logging in the cluster to monitor use of ClusterRoles and ClusterRoleBindings.</w:t>
        <w:br/>
      </w:r>
    </w:p>
    <w:p>
      <w:pPr>
        <w:pStyle w:val="Heading1"/>
      </w:pPr>
      <w:r>
        <w:t>3. General Security Recommendations</w:t>
      </w:r>
    </w:p>
    <w:p>
      <w:r>
        <w:br/>
        <w:t>- Avoid using default service accounts for workloads.</w:t>
        <w:br/>
        <w:t>- Monitor RBAC changes with GitOps or audit tools.</w:t>
        <w:br/>
        <w:t>- Document RBAC permissions as part of application deployment processes.</w:t>
        <w:br/>
        <w:t>- Use tools like `kubectl-who-can` or `rakkess` to validate access rights.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