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OWASP ZAP Security Best Practices</w:t>
      </w:r>
    </w:p>
    <w:p>
      <w:pPr>
        <w:pStyle w:val="Heading1"/>
      </w:pPr>
      <w:r>
        <w:t>1. Introduction</w:t>
      </w:r>
    </w:p>
    <w:p>
      <w:r>
        <w:t>OWASP ZAP (Zed Attack Proxy) is an open-source web application security scanner. It is widely used for finding security vulnerabilities in web applications during development and testing.</w:t>
      </w:r>
    </w:p>
    <w:p>
      <w:pPr>
        <w:pStyle w:val="Heading1"/>
      </w:pPr>
      <w:r>
        <w:t>2. Installation and Setup</w:t>
      </w:r>
    </w:p>
    <w:p>
      <w:r>
        <w:t>- Use the latest stable version of OWASP ZAP.</w:t>
        <w:br/>
        <w:t>- Configure ZAP in daemon mode for automation.</w:t>
        <w:br/>
        <w:t>- Use headless mode for CI/CD integration.</w:t>
        <w:br/>
        <w:t>- Enable API key protection to prevent unauthorized access to the ZAP API.</w:t>
      </w:r>
    </w:p>
    <w:p>
      <w:pPr>
        <w:pStyle w:val="Heading1"/>
      </w:pPr>
      <w:r>
        <w:t>3. Scanning Best Practices</w:t>
      </w:r>
    </w:p>
    <w:p>
      <w:r>
        <w:t>- Use both passive and active scans.</w:t>
        <w:br/>
        <w:t>- Perform authenticated scans to cover all endpoints.</w:t>
        <w:br/>
        <w:t>- Use context-aware scanning for accurate results.</w:t>
        <w:br/>
        <w:t>- Exclude sensitive endpoints (e.g., logout, admin APIs) from active scans to prevent disruptions.</w:t>
      </w:r>
    </w:p>
    <w:p>
      <w:pPr>
        <w:pStyle w:val="Heading1"/>
      </w:pPr>
      <w:r>
        <w:t>4. CI/CD Integration</w:t>
      </w:r>
    </w:p>
    <w:p>
      <w:r>
        <w:t>- Automate ZAP scans in CI/CD pipelines (Jenkins, GitHub Actions, GitLab CI).</w:t>
        <w:br/>
        <w:t>- Fail builds on detection of High/Critical vulnerabilities.</w:t>
        <w:br/>
        <w:t>- Generate HTML or JSON reports and archive them for audit.</w:t>
        <w:br/>
        <w:t>- Use the ZAP Docker image for seamless integration.</w:t>
      </w:r>
    </w:p>
    <w:p>
      <w:pPr>
        <w:pStyle w:val="Heading1"/>
      </w:pPr>
      <w:r>
        <w:t>5. Reporting and Alerting</w:t>
      </w:r>
    </w:p>
    <w:p>
      <w:r>
        <w:t>- Configure alerts based on severity levels.</w:t>
        <w:br/>
        <w:t>- Use report formats compatible with your security dashboard (HTML, XML, JSON).</w:t>
        <w:br/>
        <w:t>- Use tools like DefectDojo or Jira for vulnerability tracking.</w:t>
      </w:r>
    </w:p>
    <w:p>
      <w:pPr>
        <w:pStyle w:val="Heading1"/>
      </w:pPr>
      <w:r>
        <w:t>6. Security Hardening ZAP</w:t>
      </w:r>
    </w:p>
    <w:p>
      <w:r>
        <w:t>- Set up API key authentication.</w:t>
        <w:br/>
        <w:t>- Restrict access to the ZAP proxy.</w:t>
        <w:br/>
        <w:t>- Regularly update ZAP and its add-ons.</w:t>
        <w:br/>
        <w:t>- Monitor ZAP logs for suspicious access attempts.</w:t>
      </w:r>
    </w:p>
    <w:p>
      <w:pPr>
        <w:pStyle w:val="Heading1"/>
      </w:pPr>
      <w:r>
        <w:t>7. Regular Maintenance</w:t>
      </w:r>
    </w:p>
    <w:p>
      <w:r>
        <w:t>- Periodically update scanning rules and add-ons.</w:t>
        <w:br/>
        <w:t>- Review and validate ZAP’s output manually.</w:t>
        <w:br/>
        <w:t>- Validate scanner results against OWASP Top 10.</w:t>
        <w:br/>
        <w:t>- Participate in ZAP community forums for updates and support.</w:t>
      </w:r>
    </w:p>
    <w:p>
      <w:pPr>
        <w:pStyle w:val="Heading1"/>
      </w:pPr>
      <w:r>
        <w:t>8. Conclusion</w:t>
      </w:r>
    </w:p>
    <w:p>
      <w:r>
        <w:t>OWASP ZAP is a powerful tool for securing web applications. Following these best practices helps ensure accurate, efficient, and secure vulnerability scanning as part of your DevSecOps workflow.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